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D50DFC">
      <w:pPr>
        <w:rPr>
          <w:rFonts w:hint="default"/>
          <w:b/>
          <w:bCs/>
          <w:sz w:val="24"/>
          <w:szCs w:val="24"/>
          <w:lang w:val="en-US"/>
        </w:rPr>
      </w:pPr>
      <w:r>
        <w:rPr>
          <w:rFonts w:hint="default"/>
          <w:b/>
          <w:bCs/>
          <w:sz w:val="24"/>
          <w:szCs w:val="24"/>
          <w:lang w:val="en-US"/>
        </w:rPr>
        <w:t>Putty &amp; TeamViewer</w:t>
      </w:r>
    </w:p>
    <w:p w14:paraId="5F70C306">
      <w:pPr>
        <w:rPr>
          <w:rFonts w:hint="default"/>
          <w:sz w:val="24"/>
          <w:szCs w:val="24"/>
          <w:lang w:val="en-US"/>
        </w:rPr>
      </w:pPr>
    </w:p>
    <w:p w14:paraId="27C01B66">
      <w:pPr>
        <w:rPr>
          <w:rFonts w:hint="default"/>
          <w:i w:val="0"/>
          <w:iCs w:val="0"/>
          <w:sz w:val="24"/>
          <w:szCs w:val="24"/>
          <w:u w:val="none"/>
          <w:lang w:val="en-US"/>
        </w:rPr>
      </w:pPr>
      <w:r>
        <w:rPr>
          <w:rFonts w:hint="default"/>
          <w:b/>
          <w:bCs/>
          <w:sz w:val="24"/>
          <w:szCs w:val="24"/>
          <w:lang w:val="en-US"/>
        </w:rPr>
        <w:t xml:space="preserve">Putty </w:t>
      </w:r>
      <w:r>
        <w:rPr>
          <w:rFonts w:hint="default"/>
          <w:sz w:val="24"/>
          <w:szCs w:val="24"/>
          <w:lang w:val="en-US"/>
        </w:rPr>
        <w:t xml:space="preserve">is a terminal emulator that a field tech has installed on their on-site laptop that enables network engineers remote access (via Command-Line Interface) to a Server, Switch or Router using an attached serial cable.  Putty is typically used to </w:t>
      </w:r>
      <w:r>
        <w:rPr>
          <w:rFonts w:hint="default"/>
          <w:i/>
          <w:iCs/>
          <w:sz w:val="24"/>
          <w:szCs w:val="24"/>
          <w:u w:val="single"/>
          <w:lang w:val="en-US"/>
        </w:rPr>
        <w:t>configure IP addresses on a Switch, restart services, check logs</w:t>
      </w:r>
      <w:r>
        <w:rPr>
          <w:rFonts w:hint="default"/>
          <w:i w:val="0"/>
          <w:iCs w:val="0"/>
          <w:sz w:val="24"/>
          <w:szCs w:val="24"/>
          <w:u w:val="none"/>
          <w:lang w:val="en-US"/>
        </w:rPr>
        <w:t>, etc.  Putty does not  necessarily require the Internet as it works over the local Serial or LAN.</w:t>
      </w:r>
    </w:p>
    <w:p w14:paraId="24CE9A9E">
      <w:pPr>
        <w:rPr>
          <w:rFonts w:hint="default"/>
          <w:sz w:val="24"/>
          <w:szCs w:val="24"/>
          <w:lang w:val="en-US"/>
        </w:rPr>
      </w:pPr>
    </w:p>
    <w:p w14:paraId="763E7872">
      <w:pPr>
        <w:rPr>
          <w:rFonts w:hint="default"/>
          <w:b/>
          <w:bCs/>
          <w:sz w:val="24"/>
          <w:szCs w:val="24"/>
          <w:u w:val="single"/>
          <w:lang w:val="en-US"/>
        </w:rPr>
      </w:pPr>
      <w:r>
        <w:rPr>
          <w:rFonts w:hint="default"/>
          <w:b/>
          <w:bCs/>
          <w:sz w:val="24"/>
          <w:szCs w:val="24"/>
          <w:u w:val="single"/>
          <w:lang w:val="en-US"/>
        </w:rPr>
        <w:t>Using PuTTy for Remote Access to Switch/Router</w:t>
      </w:r>
    </w:p>
    <w:p w14:paraId="4AB55077">
      <w:pPr>
        <w:pStyle w:val="7"/>
        <w:keepNext w:val="0"/>
        <w:keepLines w:val="0"/>
        <w:widowControl/>
        <w:numPr>
          <w:ilvl w:val="0"/>
          <w:numId w:val="1"/>
        </w:numPr>
        <w:suppressLineNumbers w:val="0"/>
        <w:ind w:left="425" w:leftChars="0" w:hanging="425" w:firstLineChars="0"/>
        <w:rPr>
          <w:sz w:val="24"/>
          <w:szCs w:val="24"/>
        </w:rPr>
      </w:pPr>
      <w:r>
        <w:rPr>
          <w:rStyle w:val="8"/>
          <w:rFonts w:hint="default"/>
          <w:b w:val="0"/>
          <w:bCs w:val="0"/>
          <w:sz w:val="24"/>
          <w:szCs w:val="24"/>
          <w:lang w:val="en-US"/>
        </w:rPr>
        <w:t xml:space="preserve">Plug </w:t>
      </w:r>
      <w:r>
        <w:rPr>
          <w:rStyle w:val="8"/>
          <w:rFonts w:hint="default"/>
          <w:sz w:val="24"/>
          <w:szCs w:val="24"/>
          <w:lang w:val="en-US"/>
        </w:rPr>
        <w:t xml:space="preserve">Serial Cable </w:t>
      </w:r>
      <w:r>
        <w:rPr>
          <w:rStyle w:val="8"/>
          <w:rFonts w:hint="default"/>
          <w:b w:val="0"/>
          <w:bCs w:val="0"/>
          <w:sz w:val="24"/>
          <w:szCs w:val="24"/>
          <w:lang w:val="en-US"/>
        </w:rPr>
        <w:t>into COM3 of Laptop</w:t>
      </w:r>
    </w:p>
    <w:p w14:paraId="4002D801">
      <w:pPr>
        <w:pStyle w:val="7"/>
        <w:keepNext w:val="0"/>
        <w:keepLines w:val="0"/>
        <w:widowControl/>
        <w:numPr>
          <w:ilvl w:val="0"/>
          <w:numId w:val="1"/>
        </w:numPr>
        <w:suppressLineNumbers w:val="0"/>
        <w:ind w:left="425" w:leftChars="0" w:hanging="425" w:firstLineChars="0"/>
        <w:rPr>
          <w:sz w:val="24"/>
          <w:szCs w:val="24"/>
        </w:rPr>
      </w:pPr>
      <w:r>
        <w:rPr>
          <w:rStyle w:val="8"/>
          <w:rFonts w:hint="default"/>
          <w:b/>
          <w:bCs/>
          <w:sz w:val="24"/>
          <w:szCs w:val="24"/>
          <w:lang w:val="en-US"/>
        </w:rPr>
        <w:t xml:space="preserve">Open </w:t>
      </w:r>
      <w:r>
        <w:rPr>
          <w:rStyle w:val="8"/>
          <w:rFonts w:hint="default"/>
          <w:b w:val="0"/>
          <w:bCs w:val="0"/>
          <w:sz w:val="24"/>
          <w:szCs w:val="24"/>
          <w:lang w:val="en-US"/>
        </w:rPr>
        <w:t xml:space="preserve">the </w:t>
      </w:r>
      <w:r>
        <w:rPr>
          <w:rStyle w:val="8"/>
          <w:rFonts w:hint="default"/>
          <w:b/>
          <w:bCs/>
          <w:sz w:val="24"/>
          <w:szCs w:val="24"/>
          <w:lang w:val="en-US"/>
        </w:rPr>
        <w:t>PuTTy</w:t>
      </w:r>
      <w:r>
        <w:rPr>
          <w:rStyle w:val="8"/>
          <w:rFonts w:hint="default"/>
          <w:b w:val="0"/>
          <w:bCs w:val="0"/>
          <w:sz w:val="24"/>
          <w:szCs w:val="24"/>
          <w:lang w:val="en-US"/>
        </w:rPr>
        <w:t xml:space="preserve"> App</w:t>
      </w:r>
    </w:p>
    <w:p w14:paraId="51FB57B0">
      <w:pPr>
        <w:pStyle w:val="7"/>
        <w:keepNext w:val="0"/>
        <w:keepLines w:val="0"/>
        <w:widowControl/>
        <w:numPr>
          <w:ilvl w:val="0"/>
          <w:numId w:val="1"/>
        </w:numPr>
        <w:suppressLineNumbers w:val="0"/>
        <w:ind w:left="425" w:leftChars="0" w:hanging="425" w:firstLineChars="0"/>
        <w:rPr>
          <w:sz w:val="24"/>
          <w:szCs w:val="24"/>
        </w:rPr>
      </w:pPr>
      <w:r>
        <w:rPr>
          <w:rStyle w:val="8"/>
          <w:sz w:val="24"/>
          <w:szCs w:val="24"/>
        </w:rPr>
        <w:t>Select</w:t>
      </w:r>
      <w:r>
        <w:rPr>
          <w:rStyle w:val="8"/>
          <w:rFonts w:hint="default"/>
          <w:sz w:val="24"/>
          <w:szCs w:val="24"/>
          <w:lang w:val="en-US"/>
        </w:rPr>
        <w:t xml:space="preserve"> </w:t>
      </w:r>
      <w:r>
        <w:rPr>
          <w:rStyle w:val="8"/>
          <w:rFonts w:hint="default"/>
          <w:b w:val="0"/>
          <w:bCs w:val="0"/>
          <w:sz w:val="24"/>
          <w:szCs w:val="24"/>
          <w:lang w:val="en-US"/>
        </w:rPr>
        <w:t>the “</w:t>
      </w:r>
      <w:r>
        <w:rPr>
          <w:rStyle w:val="8"/>
          <w:rFonts w:hint="default"/>
          <w:b/>
          <w:bCs/>
          <w:sz w:val="24"/>
          <w:szCs w:val="24"/>
          <w:lang w:val="en-US"/>
        </w:rPr>
        <w:t>Serial</w:t>
      </w:r>
      <w:r>
        <w:rPr>
          <w:rStyle w:val="8"/>
          <w:rFonts w:hint="default"/>
          <w:b w:val="0"/>
          <w:bCs w:val="0"/>
          <w:sz w:val="24"/>
          <w:szCs w:val="24"/>
          <w:lang w:val="en-US"/>
        </w:rPr>
        <w:t>’</w:t>
      </w:r>
      <w:r>
        <w:rPr>
          <w:rStyle w:val="8"/>
          <w:sz w:val="24"/>
          <w:szCs w:val="24"/>
        </w:rPr>
        <w:t xml:space="preserve"> Connection Type</w:t>
      </w:r>
      <w:r>
        <w:rPr>
          <w:rStyle w:val="8"/>
          <w:rFonts w:hint="default"/>
          <w:b w:val="0"/>
          <w:bCs w:val="0"/>
          <w:sz w:val="24"/>
          <w:szCs w:val="24"/>
          <w:lang w:val="en-US"/>
        </w:rPr>
        <w:t xml:space="preserve"> Radio Button</w:t>
      </w:r>
    </w:p>
    <w:p w14:paraId="0081E8A6">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textAlignment w:val="auto"/>
        <w:rPr>
          <w:sz w:val="24"/>
          <w:szCs w:val="24"/>
        </w:rPr>
      </w:pPr>
      <w:r>
        <w:rPr>
          <w:rStyle w:val="8"/>
          <w:sz w:val="24"/>
          <w:szCs w:val="24"/>
        </w:rPr>
        <w:t>Configure Serial Settings</w:t>
      </w:r>
    </w:p>
    <w:p w14:paraId="52801E1D">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845" w:leftChars="0" w:hanging="425" w:firstLineChars="0"/>
        <w:textAlignment w:val="auto"/>
        <w:rPr>
          <w:sz w:val="24"/>
          <w:szCs w:val="24"/>
        </w:rPr>
      </w:pPr>
      <w:r>
        <w:rPr>
          <w:rStyle w:val="8"/>
          <w:rFonts w:hint="default"/>
          <w:b w:val="0"/>
          <w:bCs w:val="0"/>
          <w:sz w:val="24"/>
          <w:szCs w:val="24"/>
          <w:lang w:val="en-US"/>
        </w:rPr>
        <w:t xml:space="preserve">Enter </w:t>
      </w:r>
      <w:r>
        <w:rPr>
          <w:rStyle w:val="8"/>
          <w:rFonts w:hint="default"/>
          <w:b/>
          <w:bCs/>
          <w:sz w:val="24"/>
          <w:szCs w:val="24"/>
          <w:lang w:val="en-US"/>
        </w:rPr>
        <w:t>COM3</w:t>
      </w:r>
      <w:r>
        <w:rPr>
          <w:rStyle w:val="8"/>
          <w:rFonts w:hint="default"/>
          <w:b w:val="0"/>
          <w:bCs w:val="0"/>
          <w:sz w:val="24"/>
          <w:szCs w:val="24"/>
          <w:lang w:val="en-US"/>
        </w:rPr>
        <w:t xml:space="preserve"> port on </w:t>
      </w:r>
      <w:r>
        <w:rPr>
          <w:rStyle w:val="8"/>
          <w:sz w:val="24"/>
          <w:szCs w:val="24"/>
        </w:rPr>
        <w:t>Serial li</w:t>
      </w:r>
      <w:r>
        <w:rPr>
          <w:rStyle w:val="8"/>
          <w:rFonts w:hint="default"/>
          <w:sz w:val="24"/>
          <w:szCs w:val="24"/>
          <w:lang w:val="en-US"/>
        </w:rPr>
        <w:t>ne</w:t>
      </w:r>
      <w:r>
        <w:rPr>
          <w:rStyle w:val="8"/>
          <w:rFonts w:hint="default"/>
          <w:b w:val="0"/>
          <w:bCs w:val="0"/>
          <w:sz w:val="24"/>
          <w:szCs w:val="24"/>
          <w:lang w:val="en-US"/>
        </w:rPr>
        <w:t xml:space="preserve"> (find</w:t>
      </w:r>
      <w:r>
        <w:rPr>
          <w:sz w:val="24"/>
          <w:szCs w:val="24"/>
        </w:rPr>
        <w:t xml:space="preserve"> in </w:t>
      </w:r>
      <w:r>
        <w:rPr>
          <w:rStyle w:val="8"/>
          <w:sz w:val="24"/>
          <w:szCs w:val="24"/>
        </w:rPr>
        <w:t>Device Manager</w:t>
      </w:r>
      <w:r>
        <w:rPr>
          <w:sz w:val="24"/>
          <w:szCs w:val="24"/>
        </w:rPr>
        <w:t xml:space="preserve"> under </w:t>
      </w:r>
      <w:r>
        <w:rPr>
          <w:rStyle w:val="8"/>
          <w:sz w:val="24"/>
          <w:szCs w:val="24"/>
        </w:rPr>
        <w:t>Ports</w:t>
      </w:r>
      <w:r>
        <w:rPr>
          <w:sz w:val="24"/>
          <w:szCs w:val="24"/>
        </w:rPr>
        <w:t>.</w:t>
      </w:r>
    </w:p>
    <w:p w14:paraId="156FABCF">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845" w:leftChars="0" w:hanging="425" w:firstLineChars="0"/>
        <w:textAlignment w:val="auto"/>
        <w:rPr>
          <w:sz w:val="24"/>
          <w:szCs w:val="24"/>
        </w:rPr>
      </w:pPr>
      <w:r>
        <w:rPr>
          <w:rFonts w:hint="default"/>
          <w:sz w:val="24"/>
          <w:szCs w:val="24"/>
          <w:lang w:val="en-US"/>
        </w:rPr>
        <w:t xml:space="preserve">Ascertain </w:t>
      </w:r>
      <w:r>
        <w:rPr>
          <w:rStyle w:val="8"/>
          <w:sz w:val="24"/>
          <w:szCs w:val="24"/>
        </w:rPr>
        <w:t>Speed</w:t>
      </w:r>
      <w:r>
        <w:rPr>
          <w:sz w:val="24"/>
          <w:szCs w:val="24"/>
        </w:rPr>
        <w:t xml:space="preserve"> (baud rate): </w:t>
      </w:r>
      <w:r>
        <w:rPr>
          <w:rStyle w:val="6"/>
          <w:b/>
          <w:bCs/>
          <w:sz w:val="24"/>
          <w:szCs w:val="24"/>
        </w:rPr>
        <w:t>9600</w:t>
      </w:r>
    </w:p>
    <w:p w14:paraId="191D6FD5">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default" w:asciiTheme="minorHAnsi" w:hAnsiTheme="minorHAnsi" w:eastAsiaTheme="minorEastAsia" w:cstheme="minorBidi"/>
          <w:kern w:val="0"/>
          <w:sz w:val="24"/>
          <w:szCs w:val="24"/>
          <w:lang w:val="en-US" w:eastAsia="zh-CN" w:bidi="ar-SA"/>
        </w:rPr>
      </w:pPr>
    </w:p>
    <w:p w14:paraId="7B2AD2FE">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View System Logs:</w:t>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Cisco / Dell</w:t>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show logging</w:t>
      </w:r>
    </w:p>
    <w:p w14:paraId="14A9B882">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  Display Full Log:  terminal length 0</w:t>
      </w:r>
    </w:p>
    <w:p w14:paraId="7F978951">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HP/Aruba</w:t>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show log</w:t>
      </w:r>
    </w:p>
    <w:p w14:paraId="68B19BFF">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Juniper</w:t>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show log messages</w:t>
      </w:r>
    </w:p>
    <w:p w14:paraId="6747A3B0">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default" w:asciiTheme="minorHAnsi" w:hAnsiTheme="minorHAnsi" w:eastAsiaTheme="minorEastAsia" w:cstheme="minorBidi"/>
          <w:kern w:val="0"/>
          <w:sz w:val="24"/>
          <w:szCs w:val="24"/>
          <w:lang w:val="en-US" w:eastAsia="zh-CN" w:bidi="ar-SA"/>
        </w:rPr>
      </w:pPr>
    </w:p>
    <w:p w14:paraId="0379028B">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Review Interface Configurations for Errors:</w:t>
      </w:r>
      <w:r>
        <w:rPr>
          <w:rFonts w:hint="default" w:asciiTheme="minorHAnsi" w:hAnsiTheme="minorHAnsi" w:eastAsiaTheme="minorEastAsia" w:cstheme="minorBidi"/>
          <w:kern w:val="0"/>
          <w:sz w:val="24"/>
          <w:szCs w:val="24"/>
          <w:lang w:val="en-US" w:eastAsia="zh-CN" w:bidi="ar-SA"/>
        </w:rPr>
        <w:tab/>
      </w:r>
      <w:r>
        <w:rPr>
          <w:rFonts w:hint="default" w:asciiTheme="minorHAnsi" w:hAnsiTheme="minorHAnsi" w:eastAsiaTheme="minorEastAsia" w:cstheme="minorBidi"/>
          <w:kern w:val="0"/>
          <w:sz w:val="24"/>
          <w:szCs w:val="24"/>
          <w:lang w:val="en-US" w:eastAsia="zh-CN" w:bidi="ar-SA"/>
        </w:rPr>
        <w:t>show interfaces</w:t>
      </w:r>
    </w:p>
    <w:p w14:paraId="1215928C">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right="0" w:rightChars="0"/>
        <w:textAlignment w:val="auto"/>
        <w:rPr>
          <w:rFonts w:hint="default" w:asciiTheme="minorHAnsi" w:hAnsiTheme="minorHAnsi" w:eastAsiaTheme="minorEastAsia" w:cstheme="minorBidi"/>
          <w:kern w:val="0"/>
          <w:sz w:val="24"/>
          <w:szCs w:val="24"/>
          <w:lang w:val="en-US" w:eastAsia="zh-CN" w:bidi="ar-SA"/>
        </w:rPr>
      </w:pPr>
    </w:p>
    <w:p w14:paraId="5A961F80">
      <w:pPr>
        <w:pStyle w:val="7"/>
        <w:keepNext w:val="0"/>
        <w:keepLines w:val="0"/>
        <w:widowControl/>
        <w:numPr>
          <w:ilvl w:val="0"/>
          <w:numId w:val="1"/>
        </w:numPr>
        <w:suppressLineNumbers w:val="0"/>
        <w:ind w:left="425" w:leftChars="0" w:hanging="425" w:firstLineChars="0"/>
        <w:rPr>
          <w:sz w:val="24"/>
          <w:szCs w:val="24"/>
        </w:rPr>
      </w:pPr>
      <w:r>
        <w:rPr>
          <w:rStyle w:val="8"/>
          <w:rFonts w:hint="default"/>
          <w:b w:val="0"/>
          <w:bCs w:val="0"/>
          <w:sz w:val="24"/>
          <w:szCs w:val="24"/>
          <w:lang w:val="en-US"/>
        </w:rPr>
        <w:t xml:space="preserve">Under </w:t>
      </w:r>
      <w:r>
        <w:rPr>
          <w:rStyle w:val="8"/>
          <w:sz w:val="24"/>
          <w:szCs w:val="24"/>
        </w:rPr>
        <w:t>Save Session</w:t>
      </w:r>
      <w:r>
        <w:rPr>
          <w:rStyle w:val="8"/>
          <w:rFonts w:hint="default"/>
          <w:b w:val="0"/>
          <w:bCs w:val="0"/>
          <w:sz w:val="24"/>
          <w:szCs w:val="24"/>
          <w:lang w:val="en-US"/>
        </w:rPr>
        <w:t xml:space="preserve">, enter ‘CiscoConsole’ and </w:t>
      </w:r>
      <w:r>
        <w:rPr>
          <w:rStyle w:val="8"/>
          <w:rFonts w:hint="default"/>
          <w:b/>
          <w:bCs/>
          <w:sz w:val="24"/>
          <w:szCs w:val="24"/>
          <w:lang w:val="en-US"/>
        </w:rPr>
        <w:t>Save</w:t>
      </w:r>
      <w:r>
        <w:rPr>
          <w:rStyle w:val="8"/>
          <w:sz w:val="24"/>
          <w:szCs w:val="24"/>
        </w:rPr>
        <w:t xml:space="preserve"> </w:t>
      </w:r>
      <w:r>
        <w:rPr>
          <w:rStyle w:val="8"/>
          <w:b w:val="0"/>
          <w:bCs w:val="0"/>
          <w:sz w:val="24"/>
          <w:szCs w:val="24"/>
        </w:rPr>
        <w:t xml:space="preserve">for </w:t>
      </w:r>
      <w:r>
        <w:rPr>
          <w:rStyle w:val="8"/>
          <w:sz w:val="24"/>
          <w:szCs w:val="24"/>
        </w:rPr>
        <w:t>Future Use</w:t>
      </w:r>
    </w:p>
    <w:p w14:paraId="70FCE02E">
      <w:pPr>
        <w:pStyle w:val="7"/>
        <w:keepNext w:val="0"/>
        <w:keepLines w:val="0"/>
        <w:widowControl/>
        <w:numPr>
          <w:ilvl w:val="0"/>
          <w:numId w:val="1"/>
        </w:numPr>
        <w:suppressLineNumbers w:val="0"/>
        <w:ind w:left="425" w:leftChars="0" w:hanging="425" w:firstLineChars="0"/>
        <w:rPr>
          <w:rFonts w:hint="default"/>
          <w:i w:val="0"/>
          <w:iCs w:val="0"/>
          <w:sz w:val="24"/>
          <w:szCs w:val="24"/>
          <w:u w:val="none"/>
          <w:lang w:val="en-US"/>
        </w:rPr>
      </w:pPr>
      <w:r>
        <w:rPr>
          <w:rStyle w:val="8"/>
          <w:rFonts w:hint="default"/>
          <w:b w:val="0"/>
          <w:bCs w:val="0"/>
          <w:sz w:val="24"/>
          <w:szCs w:val="24"/>
          <w:lang w:val="en-US"/>
        </w:rPr>
        <w:t xml:space="preserve">Click </w:t>
      </w:r>
      <w:r>
        <w:rPr>
          <w:rStyle w:val="8"/>
          <w:rFonts w:hint="default"/>
          <w:b/>
          <w:bCs/>
          <w:sz w:val="24"/>
          <w:szCs w:val="24"/>
          <w:lang w:val="en-US"/>
        </w:rPr>
        <w:t>Open</w:t>
      </w:r>
      <w:r>
        <w:rPr>
          <w:rStyle w:val="8"/>
          <w:rFonts w:hint="default"/>
          <w:b w:val="0"/>
          <w:bCs w:val="0"/>
          <w:sz w:val="24"/>
          <w:szCs w:val="24"/>
          <w:lang w:val="en-US"/>
        </w:rPr>
        <w:t xml:space="preserve"> to Connect.  </w:t>
      </w:r>
      <w:r>
        <w:rPr>
          <w:sz w:val="24"/>
          <w:szCs w:val="24"/>
        </w:rPr>
        <w:t xml:space="preserve">A terminal window will open. If the Cisco device is powered on, you should see console output or be prompted to press </w:t>
      </w:r>
      <w:r>
        <w:rPr>
          <w:rStyle w:val="8"/>
          <w:sz w:val="24"/>
          <w:szCs w:val="24"/>
        </w:rPr>
        <w:t>Enter</w:t>
      </w:r>
      <w:r>
        <w:rPr>
          <w:sz w:val="24"/>
          <w:szCs w:val="24"/>
        </w:rPr>
        <w:t>.</w:t>
      </w:r>
    </w:p>
    <w:p w14:paraId="3FBA28DA">
      <w:pPr>
        <w:rPr>
          <w:rFonts w:hint="default"/>
          <w:i w:val="0"/>
          <w:iCs w:val="0"/>
          <w:sz w:val="24"/>
          <w:szCs w:val="24"/>
          <w:u w:val="none"/>
          <w:lang w:val="en-US"/>
        </w:rPr>
      </w:pPr>
      <w:r>
        <w:rPr>
          <w:rFonts w:hint="default"/>
          <w:b/>
          <w:bCs/>
          <w:i w:val="0"/>
          <w:iCs w:val="0"/>
          <w:sz w:val="24"/>
          <w:szCs w:val="24"/>
          <w:u w:val="none"/>
          <w:lang w:val="en-US"/>
        </w:rPr>
        <w:t xml:space="preserve">TeamViewer </w:t>
      </w:r>
      <w:r>
        <w:rPr>
          <w:rFonts w:hint="default"/>
          <w:i w:val="0"/>
          <w:iCs w:val="0"/>
          <w:sz w:val="24"/>
          <w:szCs w:val="24"/>
          <w:u w:val="none"/>
          <w:lang w:val="en-US"/>
        </w:rPr>
        <w:t>gives enginners full access to the laptop Graphical User Interface remotely. TV is typically used to (1) install software, (2) troubleshoot graphical apps, and (3) access files.  TV sessions are encrypted and require two-factor auth.</w:t>
      </w:r>
    </w:p>
    <w:p w14:paraId="05B241CA">
      <w:pPr>
        <w:rPr>
          <w:rFonts w:hint="default"/>
          <w:sz w:val="24"/>
          <w:szCs w:val="24"/>
          <w:lang w:val="en-US"/>
        </w:rPr>
      </w:pPr>
      <w:r>
        <w:rPr>
          <w:rFonts w:hint="default"/>
          <w:sz w:val="24"/>
          <w:szCs w:val="24"/>
          <w:lang w:val="en-US"/>
        </w:rPr>
        <w:t>Setup:</w:t>
      </w:r>
      <w:r>
        <w:rPr>
          <w:rFonts w:hint="default"/>
          <w:sz w:val="24"/>
          <w:szCs w:val="24"/>
          <w:lang w:val="en-US"/>
        </w:rPr>
        <w:tab/>
      </w:r>
      <w:r>
        <w:rPr>
          <w:rFonts w:hint="default"/>
          <w:sz w:val="24"/>
          <w:szCs w:val="24"/>
          <w:lang w:val="en-US"/>
        </w:rPr>
        <w:t>Install TeamViewer on laptop → Provide TeamViewer ID/password to remote engineer</w:t>
      </w:r>
    </w:p>
    <w:p w14:paraId="3480F126">
      <w:pPr>
        <w:rPr>
          <w:rFonts w:hint="default"/>
          <w:sz w:val="24"/>
          <w:szCs w:val="24"/>
          <w:lang w:val="en-US"/>
        </w:rPr>
      </w:pPr>
    </w:p>
    <w:p w14:paraId="4FCBB819">
      <w:pPr>
        <w:rPr>
          <w:rFonts w:hint="default"/>
          <w:sz w:val="24"/>
          <w:szCs w:val="24"/>
          <w:lang w:val="en-US"/>
        </w:rPr>
      </w:pPr>
    </w:p>
    <w:p w14:paraId="7514AF47">
      <w:pPr>
        <w:rPr>
          <w:rFonts w:hint="default"/>
        </w:rPr>
      </w:pPr>
      <w:r>
        <w:rPr>
          <w:rFonts w:hint="default"/>
        </w:rPr>
        <w:t>Using PUTTY TECHNICIAN CHECKLIST</w:t>
      </w:r>
    </w:p>
    <w:p w14:paraId="21440F92">
      <w:pPr>
        <w:rPr>
          <w:rFonts w:hint="default"/>
        </w:rPr>
      </w:pPr>
      <w:r>
        <w:rPr>
          <w:rFonts w:hint="default"/>
        </w:rPr>
        <w:t>✅ 1. Connect the Console Cable</w:t>
      </w:r>
    </w:p>
    <w:p w14:paraId="5A88F86C">
      <w:pPr>
        <w:rPr>
          <w:rFonts w:hint="default"/>
        </w:rPr>
      </w:pPr>
      <w:r>
        <w:rPr>
          <w:rFonts w:hint="default"/>
        </w:rPr>
        <w:t>Plug the RJ45 end into the console port of the device (e.g., switch, router).</w:t>
      </w:r>
    </w:p>
    <w:p w14:paraId="344C8F07">
      <w:pPr>
        <w:rPr>
          <w:rFonts w:hint="default"/>
        </w:rPr>
      </w:pPr>
      <w:r>
        <w:rPr>
          <w:rFonts w:hint="default"/>
        </w:rPr>
        <w:t>Plug the USB end into your laptop.</w:t>
      </w:r>
    </w:p>
    <w:p w14:paraId="3B288128">
      <w:pPr>
        <w:rPr>
          <w:rFonts w:hint="default"/>
        </w:rPr>
      </w:pPr>
    </w:p>
    <w:p w14:paraId="24F1D148">
      <w:pPr>
        <w:rPr>
          <w:rFonts w:hint="default"/>
        </w:rPr>
      </w:pPr>
      <w:r>
        <w:rPr>
          <w:rFonts w:hint="default"/>
        </w:rPr>
        <w:t>✅ 2. Install USB Serial Driver (if needed)</w:t>
      </w:r>
    </w:p>
    <w:p w14:paraId="1ABD4E1C">
      <w:pPr>
        <w:rPr>
          <w:rFonts w:hint="default"/>
        </w:rPr>
      </w:pPr>
      <w:r>
        <w:rPr>
          <w:rFonts w:hint="default"/>
        </w:rPr>
        <w:t>If not already installed, download the correct USB-to-Serial driver for your cable (e.g., Prolific, FTDI, Cisco).</w:t>
      </w:r>
    </w:p>
    <w:p w14:paraId="2E9B45D4">
      <w:pPr>
        <w:rPr>
          <w:rFonts w:hint="default"/>
        </w:rPr>
      </w:pPr>
    </w:p>
    <w:p w14:paraId="362B8B98">
      <w:pPr>
        <w:rPr>
          <w:rFonts w:hint="default"/>
        </w:rPr>
      </w:pPr>
      <w:r>
        <w:rPr>
          <w:rFonts w:hint="default"/>
        </w:rPr>
        <w:t>After driver installs, a COM port number will be assigned.</w:t>
      </w:r>
    </w:p>
    <w:p w14:paraId="5D3ADC65">
      <w:pPr>
        <w:rPr>
          <w:rFonts w:hint="default"/>
        </w:rPr>
      </w:pPr>
    </w:p>
    <w:p w14:paraId="3DA035D9">
      <w:pPr>
        <w:rPr>
          <w:rFonts w:hint="default"/>
        </w:rPr>
      </w:pPr>
      <w:r>
        <w:rPr>
          <w:rFonts w:hint="default"/>
        </w:rPr>
        <w:t>✅ 3. Identify COM Port</w:t>
      </w:r>
    </w:p>
    <w:p w14:paraId="55FC5747">
      <w:pPr>
        <w:rPr>
          <w:rFonts w:hint="default"/>
        </w:rPr>
      </w:pPr>
      <w:r>
        <w:rPr>
          <w:rFonts w:hint="default"/>
        </w:rPr>
        <w:t>Press Windows + X → choose Device Manager.</w:t>
      </w:r>
    </w:p>
    <w:p w14:paraId="3C2E0DFD">
      <w:pPr>
        <w:rPr>
          <w:rFonts w:hint="default"/>
        </w:rPr>
      </w:pPr>
    </w:p>
    <w:p w14:paraId="543217D3">
      <w:pPr>
        <w:rPr>
          <w:rFonts w:hint="default"/>
        </w:rPr>
      </w:pPr>
      <w:r>
        <w:rPr>
          <w:rFonts w:hint="default"/>
        </w:rPr>
        <w:t>Expand Ports (COM &amp; LPT).</w:t>
      </w:r>
    </w:p>
    <w:p w14:paraId="576D0590">
      <w:pPr>
        <w:rPr>
          <w:rFonts w:hint="default"/>
        </w:rPr>
      </w:pPr>
      <w:r>
        <w:rPr>
          <w:rFonts w:hint="default"/>
        </w:rPr>
        <w:t>Note the port name (e.g., USB Serial Port (COM4)).</w:t>
      </w:r>
    </w:p>
    <w:p w14:paraId="73FE3EAE">
      <w:pPr>
        <w:rPr>
          <w:rFonts w:hint="default"/>
        </w:rPr>
      </w:pPr>
    </w:p>
    <w:p w14:paraId="1D0B4C04">
      <w:pPr>
        <w:rPr>
          <w:rFonts w:hint="default"/>
        </w:rPr>
      </w:pPr>
      <w:r>
        <w:rPr>
          <w:rFonts w:hint="default"/>
        </w:rPr>
        <w:t>✅ 4. Open PuTTY and Configure</w:t>
      </w:r>
      <w:bookmarkStart w:id="0" w:name="_GoBack"/>
      <w:bookmarkEnd w:id="0"/>
    </w:p>
    <w:p w14:paraId="00A6814D">
      <w:pPr>
        <w:rPr>
          <w:rFonts w:hint="default"/>
        </w:rPr>
      </w:pPr>
      <w:r>
        <w:rPr>
          <w:rFonts w:hint="default"/>
        </w:rPr>
        <w:t>Launch PuTTY.</w:t>
      </w:r>
    </w:p>
    <w:p w14:paraId="53847CE5">
      <w:pPr>
        <w:rPr>
          <w:rFonts w:hint="default"/>
        </w:rPr>
      </w:pPr>
      <w:r>
        <w:rPr>
          <w:rFonts w:hint="default"/>
        </w:rPr>
        <w:t>Under Connection type, choose Serial.</w:t>
      </w:r>
    </w:p>
    <w:p w14:paraId="56DA6900">
      <w:pPr>
        <w:rPr>
          <w:rFonts w:hint="default"/>
        </w:rPr>
      </w:pPr>
    </w:p>
    <w:p w14:paraId="0F8ED3A5">
      <w:pPr>
        <w:rPr>
          <w:rFonts w:hint="default"/>
        </w:rPr>
      </w:pPr>
      <w:r>
        <w:rPr>
          <w:rFonts w:hint="default"/>
        </w:rPr>
        <w:t>Set:</w:t>
      </w:r>
    </w:p>
    <w:p w14:paraId="061E3E2E">
      <w:pPr>
        <w:rPr>
          <w:rFonts w:hint="default"/>
        </w:rPr>
      </w:pPr>
      <w:r>
        <w:rPr>
          <w:rFonts w:hint="default"/>
        </w:rPr>
        <w:t>Serial line: COM port (e.g., COM4)</w:t>
      </w:r>
    </w:p>
    <w:p w14:paraId="6F3F508C">
      <w:pPr>
        <w:rPr>
          <w:rFonts w:hint="default"/>
        </w:rPr>
      </w:pPr>
      <w:r>
        <w:rPr>
          <w:rFonts w:hint="default"/>
        </w:rPr>
        <w:t>Speed (baud): 9600 (or 115200 if specified)</w:t>
      </w:r>
    </w:p>
    <w:p w14:paraId="2E06F201">
      <w:pPr>
        <w:rPr>
          <w:rFonts w:hint="default"/>
        </w:rPr>
      </w:pPr>
    </w:p>
    <w:p w14:paraId="37DAFFB9">
      <w:pPr>
        <w:rPr>
          <w:rFonts w:hint="default"/>
        </w:rPr>
      </w:pPr>
      <w:r>
        <w:rPr>
          <w:rFonts w:hint="default"/>
        </w:rPr>
        <w:t>Click Open.</w:t>
      </w:r>
    </w:p>
    <w:p w14:paraId="716D2970">
      <w:pPr>
        <w:rPr>
          <w:rFonts w:hint="default"/>
        </w:rPr>
      </w:pPr>
    </w:p>
    <w:p w14:paraId="1A8DC863">
      <w:pPr>
        <w:rPr>
          <w:rFonts w:hint="default"/>
        </w:rPr>
      </w:pPr>
      <w:r>
        <w:rPr>
          <w:rFonts w:hint="default"/>
        </w:rPr>
        <w:t>✅ 5. Confirm Console Access</w:t>
      </w:r>
    </w:p>
    <w:p w14:paraId="03B44C9E">
      <w:pPr>
        <w:rPr>
          <w:rFonts w:hint="default"/>
        </w:rPr>
      </w:pPr>
      <w:r>
        <w:rPr>
          <w:rFonts w:hint="default"/>
        </w:rPr>
        <w:t>You should now see a terminal window.</w:t>
      </w:r>
    </w:p>
    <w:p w14:paraId="1220A995">
      <w:pPr>
        <w:rPr>
          <w:rFonts w:hint="default"/>
        </w:rPr>
      </w:pPr>
      <w:r>
        <w:rPr>
          <w:rFonts w:hint="default"/>
        </w:rPr>
        <w:t>If the device is powered on, press Enter to trigger the CLI prompt.</w:t>
      </w:r>
    </w:p>
    <w:p w14:paraId="238BF3E8">
      <w:pPr>
        <w:rPr>
          <w:rFonts w:hint="default"/>
        </w:rPr>
      </w:pPr>
    </w:p>
    <w:p w14:paraId="4FDCF1EB">
      <w:pPr>
        <w:rPr>
          <w:rFonts w:hint="default"/>
        </w:rPr>
      </w:pPr>
      <w:r>
        <w:rPr>
          <w:rFonts w:hint="default"/>
        </w:rPr>
        <w:t>✅ 6. Enable Remote Engineer Access</w:t>
      </w:r>
    </w:p>
    <w:p w14:paraId="32D2AA95">
      <w:pPr>
        <w:rPr>
          <w:rFonts w:hint="default"/>
        </w:rPr>
      </w:pPr>
      <w:r>
        <w:rPr>
          <w:rFonts w:hint="default"/>
        </w:rPr>
        <w:t>Open your remote access tool (e.g., TeamViewer, AnyDesk, ConnectWise, etc.).</w:t>
      </w:r>
    </w:p>
    <w:p w14:paraId="7E0BAE8D">
      <w:pPr>
        <w:rPr>
          <w:rFonts w:hint="default"/>
        </w:rPr>
      </w:pPr>
    </w:p>
    <w:p w14:paraId="29C97F14">
      <w:pPr>
        <w:rPr>
          <w:rFonts w:hint="default"/>
        </w:rPr>
      </w:pPr>
      <w:r>
        <w:rPr>
          <w:rFonts w:hint="default"/>
        </w:rPr>
        <w:t>Provide the engineer with:</w:t>
      </w:r>
    </w:p>
    <w:p w14:paraId="48A59F71">
      <w:pPr>
        <w:rPr>
          <w:rFonts w:hint="default"/>
        </w:rPr>
      </w:pPr>
      <w:r>
        <w:rPr>
          <w:rFonts w:hint="default"/>
        </w:rPr>
        <w:t>Your remote session ID/code</w:t>
      </w:r>
    </w:p>
    <w:p w14:paraId="4DEE48C6">
      <w:pPr>
        <w:rPr>
          <w:rFonts w:hint="default"/>
        </w:rPr>
      </w:pPr>
      <w:r>
        <w:rPr>
          <w:rFonts w:hint="default"/>
        </w:rPr>
        <w:t>Any password or confirmation needed</w:t>
      </w:r>
    </w:p>
    <w:p w14:paraId="3C6C53BB">
      <w:pPr>
        <w:rPr>
          <w:rFonts w:hint="default"/>
        </w:rPr>
      </w:pPr>
      <w:r>
        <w:rPr>
          <w:rFonts w:hint="default"/>
        </w:rPr>
        <w:t>Once connected, let them control your PuTTY window.</w:t>
      </w:r>
    </w:p>
    <w:p w14:paraId="343D725C">
      <w:pPr>
        <w:rPr>
          <w:rFonts w:hint="default"/>
        </w:rPr>
      </w:pPr>
    </w:p>
    <w:p w14:paraId="17937214">
      <w:pPr>
        <w:rPr>
          <w:rFonts w:hint="default"/>
        </w:rPr>
      </w:pPr>
      <w:r>
        <w:rPr>
          <w:rFonts w:hint="default"/>
        </w:rPr>
        <w:t>🛑 Final Notes</w:t>
      </w:r>
    </w:p>
    <w:p w14:paraId="45CD12AD">
      <w:pPr>
        <w:rPr>
          <w:rFonts w:hint="default"/>
        </w:rPr>
      </w:pPr>
      <w:r>
        <w:rPr>
          <w:rFonts w:hint="default"/>
        </w:rPr>
        <w:t>Stay available in case they need you to reboot device, switch cables, or relaunch PuTTY.</w:t>
      </w:r>
    </w:p>
    <w:p w14:paraId="3D8D3BD4">
      <w:r>
        <w:rPr>
          <w:rFonts w:hint="default"/>
        </w:rPr>
        <w:t>Do not close PuTTY or unplug the console cable unless directed.</w:t>
      </w:r>
    </w:p>
    <w:p w14:paraId="1F18F653">
      <w:pPr>
        <w:rPr>
          <w:rFonts w:hint="default"/>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ABDE">
    <w:pPr>
      <w:pStyle w:val="4"/>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12C18C">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0412C18C">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Putty &amp; TeamViewer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7EF17"/>
    <w:multiLevelType w:val="singleLevel"/>
    <w:tmpl w:val="05C7EF17"/>
    <w:lvl w:ilvl="0" w:tentative="0">
      <w:start w:val="1"/>
      <w:numFmt w:val="decimal"/>
      <w:lvlText w:val="%1."/>
      <w:lvlJc w:val="left"/>
      <w:pPr>
        <w:tabs>
          <w:tab w:val="left" w:pos="425"/>
        </w:tabs>
        <w:ind w:left="425" w:leftChars="0" w:hanging="425" w:firstLineChars="0"/>
      </w:pPr>
      <w:rPr>
        <w:rFonts w:hint="default"/>
      </w:rPr>
    </w:lvl>
  </w:abstractNum>
  <w:abstractNum w:abstractNumId="1">
    <w:nsid w:val="58C000AC"/>
    <w:multiLevelType w:val="singleLevel"/>
    <w:tmpl w:val="58C000AC"/>
    <w:lvl w:ilvl="0" w:tentative="0">
      <w:start w:val="1"/>
      <w:numFmt w:val="lowerLetter"/>
      <w:lvlText w:val="%1."/>
      <w:lvlJc w:val="left"/>
      <w:pPr>
        <w:tabs>
          <w:tab w:val="left" w:pos="845"/>
        </w:tabs>
        <w:ind w:left="84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22850"/>
    <w:rsid w:val="0ACD3ACC"/>
    <w:rsid w:val="151A34AD"/>
    <w:rsid w:val="15725B74"/>
    <w:rsid w:val="378F566C"/>
    <w:rsid w:val="38A41864"/>
    <w:rsid w:val="49922850"/>
    <w:rsid w:val="5A65610E"/>
    <w:rsid w:val="652120F8"/>
    <w:rsid w:val="6A7D0039"/>
    <w:rsid w:val="6E0A5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2025-05-09T13:54:00Z</dcterms:created>
  <dc:creator>Ray Moody</dc:creator>
  <cp:lastModifiedBy>Ray Moody</cp:lastModifiedBy>
  <dcterms:modified xsi:type="dcterms:W3CDTF">2025-07-14T17:48:00Z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869BA701DB994670932630537744A146_11</vt:lpwstr>
  </property>
</Properties>
</file>