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E322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Cabling Troubleshooting Guide</w:t>
      </w:r>
    </w:p>
    <w:p w14:paraId="065BF1E3">
      <w:pPr>
        <w:rPr>
          <w:rFonts w:hint="default"/>
          <w:b w:val="0"/>
          <w:bCs w:val="0"/>
          <w:i/>
          <w:iCs/>
          <w:u w:val="single"/>
          <w:lang w:val="en-US"/>
        </w:rPr>
      </w:pPr>
      <w:r>
        <w:rPr>
          <w:rFonts w:hint="default"/>
          <w:b w:val="0"/>
          <w:bCs w:val="0"/>
          <w:i/>
          <w:iCs/>
          <w:u w:val="single"/>
          <w:lang w:val="en-US"/>
        </w:rPr>
        <w:t>Testing the New Circuit</w:t>
      </w:r>
    </w:p>
    <w:p w14:paraId="7A6DC51F">
      <w:pPr>
        <w:rPr>
          <w:rFonts w:hint="default"/>
          <w:lang w:val="en-US"/>
        </w:rPr>
      </w:pPr>
      <w:r>
        <w:rPr>
          <w:rFonts w:hint="default"/>
          <w:lang w:val="en-US"/>
        </w:rPr>
        <w:t>⬜ Use Cable Tester to verify:</w:t>
      </w:r>
    </w:p>
    <w:p w14:paraId="4A336D0F">
      <w:pPr>
        <w:rPr>
          <w:rFonts w:hint="default"/>
          <w:lang w:val="en-US"/>
        </w:rPr>
      </w:pPr>
      <w:r>
        <w:rPr>
          <w:rFonts w:hint="default"/>
          <w:lang w:val="en-US"/>
        </w:rPr>
        <w:t> ⬜ Continuity on all 8 wires</w:t>
      </w:r>
    </w:p>
    <w:p w14:paraId="7D74F8D2">
      <w:pPr>
        <w:rPr>
          <w:rFonts w:hint="default"/>
          <w:lang w:val="en-US"/>
        </w:rPr>
      </w:pPr>
      <w:r>
        <w:rPr>
          <w:rFonts w:hint="default"/>
          <w:lang w:val="en-US"/>
        </w:rPr>
        <w:t> ⬜ Proper wire pairing</w:t>
      </w:r>
    </w:p>
    <w:p w14:paraId="2C5B6873">
      <w:pPr>
        <w:rPr>
          <w:rFonts w:hint="default"/>
          <w:lang w:val="en-US"/>
        </w:rPr>
      </w:pPr>
      <w:r>
        <w:rPr>
          <w:rFonts w:hint="default"/>
          <w:lang w:val="en-US"/>
        </w:rPr>
        <w:t> ⬜ No shorts or splits</w:t>
      </w:r>
    </w:p>
    <w:p w14:paraId="0E7AADC8">
      <w:pPr>
        <w:rPr>
          <w:rFonts w:hint="default"/>
          <w:lang w:val="en-US"/>
        </w:rPr>
      </w:pPr>
      <w:r>
        <w:rPr>
          <w:rFonts w:hint="default"/>
          <w:lang w:val="en-US"/>
        </w:rPr>
        <w:t>⬜ Connect Known-Good Device (e.g., laptop)</w:t>
      </w:r>
    </w:p>
    <w:p w14:paraId="2A453ACD">
      <w:pPr>
        <w:rPr>
          <w:rFonts w:hint="default"/>
          <w:lang w:val="en-US"/>
        </w:rPr>
      </w:pPr>
      <w:r>
        <w:rPr>
          <w:rFonts w:hint="default"/>
          <w:lang w:val="en-US"/>
        </w:rPr>
        <w:t> ⬜ Confirm link light is active</w:t>
      </w:r>
    </w:p>
    <w:p w14:paraId="5D6E6B90">
      <w:pPr>
        <w:rPr>
          <w:rFonts w:hint="default"/>
          <w:lang w:val="en-US"/>
        </w:rPr>
      </w:pPr>
      <w:r>
        <w:rPr>
          <w:rFonts w:hint="default"/>
          <w:lang w:val="en-US"/>
        </w:rPr>
        <w:t> ⬜ Confirm IP address assigned (DHCP or Static)</w:t>
      </w:r>
    </w:p>
    <w:p w14:paraId="4EC738D1">
      <w:pPr>
        <w:rPr>
          <w:rFonts w:hint="default"/>
          <w:lang w:val="en-US"/>
        </w:rPr>
      </w:pPr>
      <w:r>
        <w:rPr>
          <w:rFonts w:hint="default"/>
          <w:lang w:val="en-US"/>
        </w:rPr>
        <w:t> ⬜ Test internet and internal network connectivity</w:t>
      </w:r>
    </w:p>
    <w:p w14:paraId="091089F6">
      <w:pPr>
        <w:rPr>
          <w:rFonts w:hint="default"/>
          <w:lang w:val="en-US"/>
        </w:rPr>
      </w:pPr>
    </w:p>
    <w:p w14:paraId="476DB761">
      <w:pPr>
        <w:rPr>
          <w:rFonts w:hint="default"/>
          <w:b w:val="0"/>
          <w:bCs w:val="0"/>
          <w:i/>
          <w:iCs/>
          <w:u w:val="single"/>
          <w:lang w:val="en-US"/>
        </w:rPr>
      </w:pPr>
      <w:r>
        <w:rPr>
          <w:rFonts w:hint="default"/>
          <w:b w:val="0"/>
          <w:bCs w:val="0"/>
          <w:i/>
          <w:iCs/>
          <w:u w:val="single"/>
          <w:lang w:val="en-US"/>
        </w:rPr>
        <w:t>Extending a new circuit:</w:t>
      </w:r>
    </w:p>
    <w:p w14:paraId="08DFF72E">
      <w:pPr>
        <w:rPr>
          <w:rFonts w:hint="default"/>
          <w:lang w:val="en-US"/>
        </w:rPr>
      </w:pPr>
      <w:r>
        <w:rPr>
          <w:rFonts w:hint="default"/>
          <w:lang w:val="en-US"/>
        </w:rPr>
        <w:t>Route Cabling:</w:t>
      </w:r>
    </w:p>
    <w:p w14:paraId="2B12A36F">
      <w:pPr>
        <w:rPr>
          <w:rFonts w:hint="default"/>
          <w:lang w:val="en-US"/>
        </w:rPr>
      </w:pPr>
      <w:r>
        <w:rPr>
          <w:rFonts w:hint="default"/>
          <w:lang w:val="en-US"/>
        </w:rPr>
        <w:t> ⬜ Plan cable pathway — avoid power lines, pull “above” (Use existing pathways where possible)</w:t>
      </w:r>
    </w:p>
    <w:p w14:paraId="1C6FEA03">
      <w:pPr>
        <w:rPr>
          <w:rFonts w:hint="default"/>
          <w:lang w:val="en-US"/>
        </w:rPr>
      </w:pPr>
      <w:r>
        <w:rPr>
          <w:rFonts w:hint="default"/>
          <w:lang w:val="en-US"/>
        </w:rPr>
        <w:t>Terminate Cat6 Cable:</w:t>
      </w:r>
    </w:p>
    <w:p w14:paraId="3C6FA2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 ⬜ Follow T568B standard unless otherwise noted </w:t>
      </w:r>
      <w:r>
        <w:rPr>
          <w:rFonts w:hint="default"/>
          <w:i/>
          <w:iCs/>
          <w:lang w:val="en-US"/>
        </w:rPr>
        <w:t>AND</w:t>
      </w:r>
      <w:r>
        <w:rPr>
          <w:rFonts w:hint="default"/>
          <w:i w:val="0"/>
          <w:iCs w:val="0"/>
          <w:lang w:val="en-US"/>
        </w:rPr>
        <w:t xml:space="preserve">  uas</w:t>
      </w:r>
      <w:r>
        <w:rPr>
          <w:rFonts w:hint="default"/>
          <w:lang w:val="en-US"/>
        </w:rPr>
        <w:t xml:space="preserve"> proper shielding, and insulation</w:t>
      </w:r>
    </w:p>
    <w:p w14:paraId="0D9DCBD5">
      <w:p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⬜ Label Both Ends of each cable  and secure with Velcro</w:t>
      </w:r>
    </w:p>
    <w:p w14:paraId="58482E93">
      <w:pPr>
        <w:rPr>
          <w:rFonts w:hint="default"/>
          <w:lang w:val="en-US"/>
        </w:rPr>
      </w:pPr>
      <w:r>
        <w:rPr>
          <w:rFonts w:hint="default"/>
          <w:lang w:val="en-US"/>
        </w:rPr>
        <w:t> ⬜ Retest connection, and Measure and document cable length used</w:t>
      </w:r>
    </w:p>
    <w:p w14:paraId="343BB20C">
      <w:pPr>
        <w:rPr>
          <w:rFonts w:hint="default"/>
          <w:lang w:val="en-US"/>
        </w:rPr>
      </w:pPr>
    </w:p>
    <w:p w14:paraId="128CB977">
      <w:pPr>
        <w:rPr>
          <w:rFonts w:hint="default"/>
          <w:lang w:val="en-US"/>
        </w:rPr>
      </w:pPr>
    </w:p>
    <w:p w14:paraId="3F35129C">
      <w:pPr>
        <w:rPr>
          <w:rFonts w:hint="default"/>
          <w:lang w:val="en-US"/>
        </w:rPr>
      </w:pPr>
      <w:r>
        <w:rPr>
          <w:rFonts w:hint="default"/>
          <w:lang w:val="en-US"/>
        </w:rPr>
        <w:t>Escalation Triggers</w:t>
      </w:r>
    </w:p>
    <w:p w14:paraId="0C8A5D86">
      <w:pPr>
        <w:rPr>
          <w:rFonts w:hint="default"/>
          <w:lang w:val="en-US"/>
        </w:rPr>
      </w:pPr>
      <w:r>
        <w:rPr>
          <w:rFonts w:hint="default"/>
          <w:lang w:val="en-US"/>
        </w:rPr>
        <w:t>If any of the following occur, escalate to support/client IT:</w:t>
      </w:r>
    </w:p>
    <w:p w14:paraId="3EAFCAAA">
      <w:pPr>
        <w:rPr>
          <w:rFonts w:hint="default"/>
          <w:lang w:val="en-US"/>
        </w:rPr>
      </w:pPr>
      <w:r>
        <w:rPr>
          <w:rFonts w:hint="default"/>
          <w:lang w:val="en-US"/>
        </w:rPr>
        <w:t>⬜ Circuit is active, but no IP assigned</w:t>
      </w:r>
    </w:p>
    <w:p w14:paraId="44920735">
      <w:pPr>
        <w:rPr>
          <w:rFonts w:hint="default"/>
          <w:lang w:val="en-US"/>
        </w:rPr>
      </w:pPr>
      <w:r>
        <w:rPr>
          <w:rFonts w:hint="default"/>
          <w:lang w:val="en-US"/>
        </w:rPr>
        <w:t>⬜ Suspected switch, router, or modem failure</w:t>
      </w:r>
    </w:p>
    <w:p w14:paraId="6FF6E27E">
      <w:pPr>
        <w:rPr>
          <w:rFonts w:hint="default"/>
          <w:lang w:val="en-US"/>
        </w:rPr>
      </w:pPr>
      <w:r>
        <w:rPr>
          <w:rFonts w:hint="default"/>
          <w:lang w:val="en-US"/>
        </w:rPr>
        <w:t>⬜ VLAN tagging, static routing, or firewall configuration required</w:t>
      </w:r>
    </w:p>
    <w:p w14:paraId="55E4F7C0">
      <w:pPr>
        <w:rPr>
          <w:rFonts w:hint="default"/>
          <w:lang w:val="en-US"/>
        </w:rPr>
      </w:pPr>
      <w:r>
        <w:rPr>
          <w:rFonts w:hint="default"/>
          <w:lang w:val="en-US"/>
        </w:rPr>
        <w:t>⬜ Access denied to admin interface</w:t>
      </w:r>
      <w:bookmarkStart w:id="0" w:name="_GoBack"/>
      <w:bookmarkEnd w:id="0"/>
    </w:p>
    <w:p w14:paraId="5FD09FE0">
      <w:pPr>
        <w:rPr>
          <w:rFonts w:hint="default"/>
          <w:lang w:val="en-US"/>
        </w:rPr>
      </w:pPr>
      <w:r>
        <w:rPr>
          <w:rFonts w:hint="default"/>
          <w:lang w:val="en-US"/>
        </w:rPr>
        <w:t>Escalate to network support or client IT team if:</w:t>
      </w:r>
    </w:p>
    <w:p w14:paraId="784D9EC3">
      <w:pPr>
        <w:rPr>
          <w:rFonts w:hint="default"/>
          <w:lang w:val="en-US"/>
        </w:rPr>
      </w:pPr>
      <w:r>
        <w:rPr>
          <w:rFonts w:hint="default"/>
          <w:lang w:val="en-US"/>
        </w:rPr>
        <w:t>☐ Port is active but no DHCP/IP response received</w:t>
      </w:r>
    </w:p>
    <w:p w14:paraId="5ECE1C81">
      <w:pPr>
        <w:rPr>
          <w:rFonts w:hint="default"/>
          <w:lang w:val="en-US"/>
        </w:rPr>
      </w:pPr>
      <w:r>
        <w:rPr>
          <w:rFonts w:hint="default"/>
          <w:lang w:val="en-US"/>
        </w:rPr>
        <w:t>☐ Switch or other upstream hardware failure suspected</w:t>
      </w:r>
    </w:p>
    <w:p w14:paraId="422E942C">
      <w:pPr>
        <w:rPr>
          <w:rFonts w:hint="default"/>
          <w:lang w:val="en-US"/>
        </w:rPr>
      </w:pPr>
      <w:r>
        <w:rPr>
          <w:rFonts w:hint="default"/>
          <w:lang w:val="en-US"/>
        </w:rPr>
        <w:t>☐ VLAN or switch-level configuration changes are required</w:t>
      </w:r>
    </w:p>
    <w:p w14:paraId="5F4A10CB">
      <w:pPr>
        <w:rPr>
          <w:rFonts w:hint="default"/>
          <w:lang w:val="en-US"/>
        </w:rPr>
      </w:pPr>
    </w:p>
    <w:p w14:paraId="3BBE030F">
      <w:pPr>
        <w:rPr>
          <w:rFonts w:hint="default"/>
          <w:lang w:val="en-US"/>
        </w:rPr>
      </w:pPr>
    </w:p>
    <w:p w14:paraId="6ED1E9A0">
      <w:pPr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Access Point (AP) Hardware Inspection</w:t>
      </w:r>
    </w:p>
    <w:p w14:paraId="51780440">
      <w:pPr>
        <w:rPr>
          <w:rFonts w:hint="default"/>
          <w:lang w:val="en-US"/>
        </w:rPr>
      </w:pPr>
      <w:r>
        <w:rPr>
          <w:rFonts w:hint="default"/>
          <w:lang w:val="en-US"/>
        </w:rPr>
        <w:t>☐ Confirm AP is powered (via PoE or adapter); check for status LEDs</w:t>
      </w:r>
    </w:p>
    <w:p w14:paraId="0FAD207A">
      <w:pPr>
        <w:rPr>
          <w:rFonts w:hint="default"/>
          <w:lang w:val="en-US"/>
        </w:rPr>
      </w:pPr>
      <w:r>
        <w:rPr>
          <w:rFonts w:hint="default"/>
          <w:lang w:val="en-US"/>
        </w:rPr>
        <w:t>☐ Ensure the Ethernet connection to the AP is live and passing traffic</w:t>
      </w:r>
    </w:p>
    <w:p w14:paraId="585CF542">
      <w:pPr>
        <w:rPr>
          <w:rFonts w:hint="default"/>
          <w:lang w:val="en-US"/>
        </w:rPr>
      </w:pPr>
      <w:r>
        <w:rPr>
          <w:rFonts w:hint="default"/>
          <w:lang w:val="en-US"/>
        </w:rPr>
        <w:t>☐ Visually inspect for cracked housings, loose antennas, or improperly mounted units</w:t>
      </w:r>
    </w:p>
    <w:p w14:paraId="5EF6AA75">
      <w:pPr>
        <w:rPr>
          <w:rFonts w:hint="default"/>
          <w:lang w:val="en-US"/>
        </w:rPr>
      </w:pPr>
      <w:r>
        <w:rPr>
          <w:rFonts w:hint="default"/>
          <w:lang w:val="en-US"/>
        </w:rPr>
        <w:t>☐ Confirm AP model matches the planned bracket/mounting system</w:t>
      </w:r>
    </w:p>
    <w:p w14:paraId="63896056">
      <w:pPr>
        <w:rPr>
          <w:rFonts w:hint="default"/>
          <w:lang w:val="en-US"/>
        </w:rPr>
      </w:pPr>
    </w:p>
    <w:p w14:paraId="6F14E37B">
      <w:pPr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Placement &amp; Mounting Best Practices</w:t>
      </w:r>
    </w:p>
    <w:p w14:paraId="06672A5D">
      <w:pPr>
        <w:rPr>
          <w:rFonts w:hint="default"/>
          <w:lang w:val="en-US"/>
        </w:rPr>
      </w:pPr>
      <w:r>
        <w:rPr>
          <w:rFonts w:hint="default"/>
          <w:lang w:val="en-US"/>
        </w:rPr>
        <w:t>☐ Mount APs horizontally when ceiling-mounted (per manufacturer guidance)</w:t>
      </w:r>
    </w:p>
    <w:p w14:paraId="12A58FD6">
      <w:pPr>
        <w:rPr>
          <w:rFonts w:hint="default"/>
          <w:lang w:val="en-US"/>
        </w:rPr>
      </w:pPr>
      <w:r>
        <w:rPr>
          <w:rFonts w:hint="default"/>
          <w:lang w:val="en-US"/>
        </w:rPr>
        <w:t>☐ Avoid installing near:</w:t>
      </w:r>
    </w:p>
    <w:p w14:paraId="0A1A439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Metal fixtures or HVAC ducts (causes reflection/interference)</w:t>
      </w:r>
    </w:p>
    <w:p w14:paraId="33B40FD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Microwave ovens, cordless phones, or wireless cameras</w:t>
      </w:r>
    </w:p>
    <w:p w14:paraId="6CDE9F4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Concrete or brick walls (severely attenuate signal)</w:t>
      </w:r>
    </w:p>
    <w:p w14:paraId="58DB3285">
      <w:pPr>
        <w:rPr>
          <w:rFonts w:hint="default"/>
          <w:lang w:val="en-US"/>
        </w:rPr>
      </w:pPr>
      <w:r>
        <w:rPr>
          <w:rFonts w:hint="default"/>
          <w:lang w:val="en-US"/>
        </w:rPr>
        <w:t>☐ Maintain line of sight to high-density user areas when possible</w:t>
      </w:r>
    </w:p>
    <w:p w14:paraId="78645292">
      <w:pPr>
        <w:rPr>
          <w:rFonts w:hint="default"/>
          <w:lang w:val="en-US"/>
        </w:rPr>
      </w:pPr>
      <w:r>
        <w:rPr>
          <w:rFonts w:hint="default"/>
          <w:lang w:val="en-US"/>
        </w:rPr>
        <w:t>☐ Confirm minimum spacing of 20–30 feet between APs to avoid channel overlap</w:t>
      </w:r>
    </w:p>
    <w:p w14:paraId="0E60749C">
      <w:pPr>
        <w:rPr>
          <w:rFonts w:hint="default"/>
          <w:lang w:val="en-US"/>
        </w:rPr>
      </w:pPr>
    </w:p>
    <w:p w14:paraId="0FE38D96">
      <w:pPr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13971A"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BC9E0F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4BC9E0F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lang w:val="en-US"/>
      </w:rPr>
      <w:t>CAT Cabling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442A3"/>
    <w:rsid w:val="08625634"/>
    <w:rsid w:val="3B2442A3"/>
    <w:rsid w:val="523C629E"/>
    <w:rsid w:val="5ED14847"/>
    <w:rsid w:val="5FA34CA4"/>
    <w:rsid w:val="6C0E187F"/>
    <w:rsid w:val="6C9E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2025-05-20T19:20:00Z</dcterms:created>
  <dc:creator>Ray Moody</dc:creator>
  <cp:lastModifiedBy>Ray Moody</cp:lastModifiedBy>
  <dcterms:modified xsi:type="dcterms:W3CDTF">2025-05-27T19:07:59Z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CBDC5DC749CB4527B24BB213B921EB59_11</vt:lpwstr>
  </property>
</Properties>
</file>