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8AE9F" w14:textId="77777777" w:rsidR="00485CDF" w:rsidRDefault="00926A30">
      <w:pPr>
        <w:jc w:val="center"/>
      </w:pPr>
      <w:r>
        <w:rPr>
          <w:rFonts w:ascii="Times New Roman" w:hAnsi="Times New Roman" w:eastAsia="Times New Roman"/>
        </w:rPr>
        <w:t>МИНИСТЕРСТВО ОБРАЗОВАНИЯ САХАЛИНСКОЙ ОБЛАСТИ</w:t>
      </w:r>
    </w:p>
    <w:p w14:paraId="279FF1FD" w14:textId="77777777" w:rsidR="00485CDF" w:rsidRDefault="00926A30">
      <w:pPr>
        <w:jc w:val="center"/>
      </w:pPr>
      <w:r>
        <w:rPr>
          <w:rFonts w:ascii="Times New Roman" w:hAnsi="Times New Roman" w:eastAsia="Times New Roman"/>
        </w:rPr>
        <w:t>ГОСУДАРСТВЕННОЕ БЮДЖЕТНОЕ ПРОФЕССИОНАЛЬНОЕ ОБРАЗОВАТЕЛЬНОЕ УЧРЕЖДЕНИЕ</w:t>
      </w:r>
    </w:p>
    <w:p w14:paraId="3E1343C9" w14:textId="77777777" w:rsidR="00485CDF" w:rsidRDefault="00926A30">
      <w:pPr>
        <w:jc w:val="center"/>
      </w:pPr>
      <w:r>
        <w:rPr>
          <w:rFonts w:ascii="Times New Roman" w:hAnsi="Times New Roman" w:eastAsia="Times New Roman"/>
        </w:rPr>
        <w:t>«Сахалинский промышленно-экономический техникум»</w:t>
      </w:r>
    </w:p>
    <w:p w14:paraId="041C5DCD" w14:textId="77777777" w:rsidR="00485CDF" w:rsidRDefault="00485CDF">
      <w:pPr>
        <w:jc w:val="center"/>
      </w:pPr>
    </w:p>
    <w:p w14:paraId="4F47248A" w14:textId="77777777" w:rsidR="00485CDF" w:rsidRDefault="00485CDF">
      <w:pPr>
        <w:jc w:val="center"/>
      </w:pPr>
    </w:p>
    <w:p w14:paraId="77519C45" w14:textId="77777777" w:rsidR="00B43C09" w:rsidRDefault="00B43C09">
      <w:pPr>
        <w:jc w:val="center"/>
      </w:pPr>
    </w:p>
    <w:p w14:paraId="10E4F09D" w14:textId="77777777" w:rsidR="00B43C09" w:rsidRDefault="00B43C09">
      <w:pPr>
        <w:jc w:val="center"/>
      </w:pPr>
    </w:p>
    <w:p w14:paraId="39EF8017" w14:textId="77777777" w:rsidR="00B43C09" w:rsidRDefault="00B43C09">
      <w:pPr>
        <w:jc w:val="center"/>
      </w:pPr>
    </w:p>
    <w:tbl>
      <w:tblPr>
        <w:tblW w:w="0" w:type="auto"/>
        <w:jc w:val="center"/>
        <w:tblLook w:val="04A0" w:firstRow="1" w:lastRow="0" w:firstColumn="1" w:lastColumn="0" w:noHBand="0" w:noVBand="1"/>
      </w:tblPr>
      <w:tblGrid>
        <w:gridCol w:w="4970"/>
        <w:gridCol w:w="5027"/>
      </w:tblGrid>
      <w:tr w:rsidR="00485CDF" w14:paraId="26E3E28F" w14:textId="77777777" w:rsidTr="00B43C09">
        <w:trPr>
          <w:cantSplit/>
          <w:trHeight w:val="475"/>
          <w:tblHeader/>
          <w:jc w:val="center"/>
        </w:trPr>
        <w:tc>
          <w:tcPr>
            <w:tcW w:w="5050" w:type="dxa"/>
            <w:vAlign w:val="center"/>
          </w:tcPr>
          <w:p w14:paraId="3411D004" w14:textId="77777777" w:rsidR="00485CDF" w:rsidRDefault="00485CDF"/>
        </w:tc>
        <w:tc>
          <w:tcPr>
            <w:tcW w:w="5050" w:type="dxa"/>
            <w:vAlign w:val="center"/>
          </w:tcPr>
          <w:p w14:paraId="2A66053E" w14:textId="77777777" w:rsidR="00A11C92" w:rsidRDefault="00926A30" w:rsidP="009A326D">
            <w:pPr>
              <w:ind w:left="1679"/>
            </w:pPr>
            <w:r>
              <w:t>УТВЕРЖДАЮ</w:t>
              <w:br/>
              <w:t>Зам. директора по УПР</w:t>
              <w:br/>
              <w:t>_____________ А.А. Олейник</w:t>
              <w:br/>
              <w:t>«____» ___________2026 г.</w:t>
            </w:r>
          </w:p>
        </w:tc>
      </w:tr>
    </w:tbl>
    <w:p w14:paraId="0F7742EC" w14:textId="77777777" w:rsidR="00485CDF" w:rsidRDefault="00485CDF">
      <w:pPr>
        <w:spacing w:after="120"/>
        <w:jc w:val="center"/>
      </w:pPr>
    </w:p>
    <w:p w14:paraId="6D4F0956" w14:textId="77777777" w:rsidR="00B43C09" w:rsidRDefault="00B43C09">
      <w:pPr>
        <w:jc w:val="center"/>
        <w:rPr>
          <w:b/>
          <w:sz w:val="28"/>
        </w:rPr>
      </w:pPr>
    </w:p>
    <w:p w14:paraId="0C260B87" w14:textId="77777777" w:rsidR="00B43C09" w:rsidRDefault="00B43C09">
      <w:pPr>
        <w:jc w:val="center"/>
        <w:rPr>
          <w:b/>
          <w:sz w:val="28"/>
        </w:rPr>
      </w:pPr>
    </w:p>
    <w:p w14:paraId="2A94E115" w14:textId="77777777" w:rsidR="00B43C09" w:rsidRDefault="00B43C09">
      <w:pPr>
        <w:jc w:val="center"/>
        <w:rPr>
          <w:b/>
          <w:sz w:val="28"/>
        </w:rPr>
      </w:pPr>
    </w:p>
    <w:p w14:paraId="2C8BAE75" w14:textId="77777777" w:rsidR="00B43C09" w:rsidRDefault="00B43C09">
      <w:pPr>
        <w:jc w:val="center"/>
        <w:rPr>
          <w:b/>
          <w:sz w:val="28"/>
        </w:rPr>
      </w:pPr>
    </w:p>
    <w:p w14:paraId="05B09174" w14:textId="77777777" w:rsidR="00B43C09" w:rsidRDefault="00B43C09">
      <w:pPr>
        <w:jc w:val="center"/>
        <w:rPr>
          <w:b/>
          <w:sz w:val="28"/>
        </w:rPr>
      </w:pPr>
    </w:p>
    <w:p w14:paraId="61C8C589"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rFonts w:ascii="Times New Roman" w:hAnsi="Times New Roman" w:eastAsia="Times New Roman"/>
          <w:b/>
          <w:sz w:val="28"/>
        </w:rPr>
        <w:t>РАБОЧАЯ ПРОГРАММА ПРОИЗВОДСТВЕННОЙ (ПРЕДДИПЛОМНОЙ) ПРАКТИКИ</w:t>
      </w:r>
    </w:p>
    <w:p w14:paraId="6E4F1406"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rFonts w:ascii="Times New Roman" w:hAnsi="Times New Roman" w:eastAsia="Times New Roman"/>
          <w:b/>
        </w:rPr>
        <w:t>(в форме практической подготовки)</w:t>
      </w:r>
    </w:p>
    <w:p w14:paraId="6AC022A9"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aps/>
          <w:color w:val="000000"/>
          <w:sz w:val="28"/>
          <w:szCs w:val="28"/>
        </w:rPr>
      </w:pPr>
    </w:p>
    <w:p w14:paraId="67FEB098"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caps/>
          <w:color w:val="000000"/>
          <w:sz w:val="28"/>
          <w:szCs w:val="28"/>
          <w:u w:val="single"/>
        </w:rPr>
      </w:pPr>
    </w:p>
    <w:p w14:paraId="30C99315" w14:textId="77777777" w:rsidR="00B43C09" w:rsidRDefault="00B43C09" w:rsidP="009A326D">
      <w:pPr>
        <w:pBdr>
          <w:top w:val="none" w:sz="4" w:space="0" w:color="000000"/>
          <w:left w:val="none" w:sz="4" w:space="0" w:color="000000"/>
          <w:bottom w:val="none" w:sz="4" w:space="0" w:color="000000"/>
          <w:right w:val="none" w:sz="4" w:space="0" w:color="000000"/>
        </w:pBdr>
        <w:jc w:val="center"/>
      </w:pPr>
      <w:r>
        <w:rPr>
          <w:rFonts w:ascii="Times New Roman" w:hAnsi="Times New Roman" w:eastAsia="Times New Roman"/>
        </w:rPr>
        <w:t>ПДП Производственная (преддипломная) практика</w:t>
      </w:r>
    </w:p>
    <w:p w14:paraId="401C5AA1" w14:textId="77777777" w:rsidR="00B43C09" w:rsidRDefault="00B43C09" w:rsidP="00B43C09">
      <w:pPr>
        <w:pBdr>
          <w:bottom w:val="single" w:sz="4" w:space="1"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rPr>
      </w:pPr>
    </w:p>
    <w:p w14:paraId="1ACDAFB4"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rFonts w:ascii="Times New Roman" w:hAnsi="Times New Roman" w:eastAsia="Times New Roman"/>
          <w:sz w:val="20"/>
        </w:rPr>
        <w:t>индекс и наименование практики</w:t>
      </w:r>
    </w:p>
    <w:p w14:paraId="5FDA3E5E"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olor w:val="000000"/>
        </w:rPr>
      </w:pPr>
    </w:p>
    <w:p w14:paraId="52977BE8"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i/>
          <w:caps/>
          <w:color w:val="000000"/>
          <w:sz w:val="20"/>
          <w:szCs w:val="20"/>
        </w:rPr>
      </w:pPr>
    </w:p>
    <w:p w14:paraId="1879525E"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rFonts w:ascii="Times New Roman" w:hAnsi="Times New Roman" w:eastAsia="Times New Roman"/>
          <w:b/>
        </w:rPr>
        <w:t>ДЛЯ СТУДЕНТОВ ГРУППЫ ОЗ-2301</w:t>
      </w:r>
    </w:p>
    <w:p w14:paraId="0159A6E3"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color w:val="000000"/>
        </w:rPr>
      </w:pPr>
      <w:r>
        <w:rPr>
          <w:rFonts w:ascii="Times New Roman" w:hAnsi="Times New Roman" w:eastAsia="Times New Roman"/>
          <w:b/>
        </w:rPr>
        <w:t>ОБУЧАЮЩИХСЯ ПО СПЕЦИАЛЬНОСТИ</w:t>
      </w:r>
    </w:p>
    <w:p w14:paraId="6763F18F"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center"/>
      </w:pPr>
      <w:r>
        <w:rPr>
          <w:rFonts w:ascii="Times New Roman" w:hAnsi="Times New Roman" w:eastAsia="Times New Roman"/>
        </w:rPr>
        <w:t>10.02.05 Обеспечение информационной безопасности автоматизированных систем</w:t>
      </w:r>
    </w:p>
    <w:p w14:paraId="0036E368"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639"/>
          <w:tab w:val="left" w:pos="10076"/>
          <w:tab w:val="left" w:pos="10992"/>
          <w:tab w:val="left" w:pos="11908"/>
          <w:tab w:val="left" w:pos="12824"/>
          <w:tab w:val="left" w:pos="13740"/>
          <w:tab w:val="left" w:pos="14656"/>
        </w:tabs>
        <w:ind w:left="-709" w:firstLine="709"/>
        <w:jc w:val="center"/>
        <w:rPr>
          <w:color w:val="000000"/>
        </w:rPr>
      </w:pPr>
      <w:r>
        <w:rPr>
          <w:rFonts w:ascii="Times New Roman" w:hAnsi="Times New Roman" w:eastAsia="Times New Roman"/>
          <w:i/>
          <w:color w:val="000000"/>
          <w:sz w:val="20"/>
          <w:szCs w:val="20"/>
        </w:rPr>
        <w:t>________________________________________________________________________________________________</w:t>
      </w:r>
    </w:p>
    <w:p w14:paraId="54BEAD4D"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r>
        <w:rPr>
          <w:rFonts w:ascii="Times New Roman" w:hAnsi="Times New Roman" w:eastAsia="Times New Roman"/>
          <w:i/>
          <w:color w:val="000000"/>
          <w:sz w:val="20"/>
          <w:szCs w:val="20"/>
        </w:rPr>
        <w:t>Код и наименование специальности</w:t>
      </w:r>
    </w:p>
    <w:p w14:paraId="320B365F"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aps/>
          <w:color w:val="000000"/>
          <w:sz w:val="28"/>
          <w:szCs w:val="28"/>
        </w:rPr>
      </w:pPr>
    </w:p>
    <w:p w14:paraId="7331A2BD"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aps/>
          <w:color w:val="000000"/>
          <w:sz w:val="28"/>
          <w:szCs w:val="28"/>
        </w:rPr>
      </w:pPr>
    </w:p>
    <w:p w14:paraId="523D30C2"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1084654F"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422F5194"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2C59785A"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7F6AE983"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438D381B"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1BAE44D8"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0793CE91"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4C6837B7"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552E334F"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687330A5"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261E06B4"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68F3FC48" w14:textId="77777777" w:rsidR="00B43C09" w:rsidRDefault="00B43C09" w:rsidP="00B43C0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color w:val="000000"/>
        </w:rPr>
      </w:pPr>
    </w:p>
    <w:p w14:paraId="73224EA3" w14:textId="77777777" w:rsidR="00B43C09" w:rsidRDefault="00B43C09" w:rsidP="00B43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color w:val="000000"/>
        </w:rPr>
        <w:sectPr w:rsidR="00B43C09" w:rsidSect="00B43C09">
          <w:pgSz w:w="11906" w:h="16838"/>
          <w:pgMar w:top="851" w:right="849" w:bottom="1134" w:left="1276" w:header="0" w:footer="0" w:gutter="0"/>
          <w:pgNumType w:start="1"/>
          <w:cols w:space="1701"/>
        </w:sectPr>
      </w:pPr>
      <w:r>
        <w:rPr>
          <w:rFonts w:ascii="Times New Roman" w:hAnsi="Times New Roman" w:eastAsia="Times New Roman"/>
        </w:rPr>
        <w:t>Южно-Сахалинск, 2026 г.</w:t>
      </w:r>
    </w:p>
    <w:p w14:paraId="062FC66B" w14:textId="77777777" w:rsidR="00485CDF" w:rsidRDefault="00926A30">
      <w:pPr>
        <w:ind w:firstLine="709"/>
        <w:jc w:val="both"/>
      </w:pPr>
      <w:r>
        <w:t>Рабочая программа производственной (преддипломной) практики (в форме практической подготовки) разработана в соответствии с Федеральным государственным образовательным стандартом среднего профессионального образования по специальности 10.02.05 «Обеспечение информационной безопасности автоматизированных систем», утвержденным приказом Министерства образования и науки Российской Федерации от 09 декабря 2016 г. № 1553 (в редакции приказа Минпросвещения России от 03.07.2024 № 464), учебным планом группы ОЗ-2301, графиком организации практического обучения на 2026–2027 учебный год, рабочей программой воспитания ГБПОУ «СПЭТ» на 2026–2027 учебный год, Положением о практической подготовке обучающихся, утвержденным приказом Минобрнауки России и Минпросвещения России от 05.08.2020 № 885/390, а также локальными методическими документами ГБПОУ «СПЭТ».</w:t>
      </w:r>
    </w:p>
    <w:p w14:paraId="71DBAC71" w14:textId="77777777" w:rsidR="00485CDF" w:rsidRDefault="00485CDF">
      <w:pPr>
        <w:ind w:firstLine="709"/>
        <w:jc w:val="both"/>
      </w:pPr>
      <w:r>
        <w:t>Производственная (преддипломная) практика направлена на закрепление и углубление практического опыта, полученного при освоении профессиональных модулей ПМ.01 «Эксплуатация автоматизированных (информационных) систем в защищённом исполнении», ПМ.02 «Защита информации в автоматизированных системах программными и программно-аппаратными средствами» и ПМ.03 «Защита информации техническими средствами».</w:t>
      </w:r>
    </w:p>
    <w:p w14:paraId="13736663" w14:textId="77777777" w:rsidR="00B43C09" w:rsidRDefault="00B43C09">
      <w:pPr>
        <w:ind w:firstLine="709"/>
        <w:jc w:val="both"/>
      </w:pPr>
    </w:p>
    <w:p w14:paraId="4D2B96D7" w14:textId="77777777" w:rsidR="00B43C09" w:rsidRDefault="00B43C09">
      <w:pPr>
        <w:ind w:firstLine="709"/>
        <w:jc w:val="both"/>
      </w:pPr>
    </w:p>
    <w:p w14:paraId="1C469CC2" w14:textId="77777777" w:rsidR="00485CDF" w:rsidRPr="00B43C09" w:rsidRDefault="00926A30">
      <w:pPr>
        <w:rPr>
          <w:bCs/>
        </w:rPr>
      </w:pPr>
      <w:r w:rsidRPr="00B43C09">
        <w:rPr>
          <w:rFonts w:ascii="Times New Roman" w:hAnsi="Times New Roman" w:eastAsia="Times New Roman"/>
          <w:bCs/>
        </w:rPr>
        <w:t>Согласовано</w:t>
      </w:r>
    </w:p>
    <w:p w14:paraId="5BF89278" w14:textId="77777777" w:rsidR="00485CDF" w:rsidRPr="00B43C09" w:rsidRDefault="00926A30">
      <w:pPr>
        <w:rPr>
          <w:bCs/>
        </w:rPr>
      </w:pPr>
      <w:r w:rsidRPr="00B43C09">
        <w:rPr>
          <w:rFonts w:ascii="Times New Roman" w:hAnsi="Times New Roman" w:eastAsia="Times New Roman"/>
          <w:bCs/>
        </w:rPr>
        <w:t>Заведующая отделом УПО</w:t>
      </w:r>
    </w:p>
    <w:p w14:paraId="6A17F72F" w14:textId="77777777" w:rsidR="00485CDF" w:rsidRPr="00B43C09" w:rsidRDefault="00926A30">
      <w:pPr>
        <w:rPr>
          <w:bCs/>
        </w:rPr>
      </w:pPr>
      <w:r w:rsidRPr="00B43C09">
        <w:rPr>
          <w:rFonts w:ascii="Times New Roman" w:hAnsi="Times New Roman" w:eastAsia="Times New Roman"/>
          <w:bCs/>
        </w:rPr>
        <w:t>______________ / М.О. Корнильцева</w:t>
      </w:r>
    </w:p>
    <w:p w14:paraId="3472AE00" w14:textId="77777777" w:rsidR="00485CDF" w:rsidRPr="00B43C09" w:rsidRDefault="00485CDF">
      <w:pPr>
        <w:ind w:firstLine="709"/>
        <w:jc w:val="both"/>
        <w:rPr>
          <w:bCs/>
        </w:rPr>
      </w:pPr>
    </w:p>
    <w:p w14:paraId="2E8A0D5E" w14:textId="77777777" w:rsidR="00B43C09" w:rsidRDefault="00B43C09">
      <w:pPr>
        <w:rPr>
          <w:bCs/>
        </w:rPr>
      </w:pPr>
    </w:p>
    <w:p w14:paraId="012FA10D" w14:textId="77777777" w:rsidR="00B43C09" w:rsidRDefault="00B43C09">
      <w:pPr>
        <w:rPr>
          <w:bCs/>
        </w:rPr>
      </w:pPr>
    </w:p>
    <w:p w14:paraId="1B42114B" w14:textId="77777777" w:rsidR="00485CDF" w:rsidRPr="00B43C09" w:rsidRDefault="00926A30">
      <w:pPr>
        <w:rPr>
          <w:bCs/>
        </w:rPr>
      </w:pPr>
      <w:r w:rsidRPr="00B43C09">
        <w:rPr>
          <w:rFonts w:ascii="Times New Roman" w:hAnsi="Times New Roman" w:eastAsia="Times New Roman"/>
          <w:bCs/>
        </w:rPr>
        <w:t>Рассмотрено на заседании</w:t>
      </w:r>
    </w:p>
    <w:p w14:paraId="509E2C1C" w14:textId="77777777" w:rsidR="00485CDF" w:rsidRPr="00B43C09" w:rsidRDefault="00926A30">
      <w:pPr>
        <w:rPr>
          <w:bCs/>
        </w:rPr>
      </w:pPr>
      <w:r w:rsidRPr="00B43C09">
        <w:rPr>
          <w:rFonts w:ascii="Times New Roman" w:hAnsi="Times New Roman" w:eastAsia="Times New Roman"/>
          <w:bCs/>
        </w:rPr>
        <w:t>Методического совета ГБПОУ «СПЭТ»</w:t>
      </w:r>
    </w:p>
    <w:p w14:paraId="5F0F068C" w14:textId="77777777" w:rsidR="00485CDF" w:rsidRPr="00B43C09" w:rsidRDefault="00926A30">
      <w:pPr>
        <w:rPr>
          <w:bCs/>
        </w:rPr>
      </w:pPr>
      <w:r w:rsidRPr="00B43C09">
        <w:rPr>
          <w:rFonts w:ascii="Times New Roman" w:hAnsi="Times New Roman" w:eastAsia="Times New Roman"/>
          <w:bCs/>
        </w:rPr>
        <w:t>Протокол № _____ от «____» __________ г.</w:t>
      </w:r>
    </w:p>
    <w:p w14:paraId="5E7B1F3F" w14:textId="77777777" w:rsidR="00485CDF" w:rsidRPr="00B43C09" w:rsidRDefault="00926A30">
      <w:pPr>
        <w:rPr>
          <w:bCs/>
        </w:rPr>
      </w:pPr>
      <w:r w:rsidRPr="00B43C09">
        <w:rPr>
          <w:rFonts w:ascii="Times New Roman" w:hAnsi="Times New Roman" w:eastAsia="Times New Roman"/>
          <w:bCs/>
        </w:rPr>
        <w:t>Председатель МС _______ Т.Б. Шулева</w:t>
      </w:r>
    </w:p>
    <w:p w14:paraId="346A8D6D" w14:textId="77777777" w:rsidR="00485CDF" w:rsidRPr="00B43C09" w:rsidRDefault="00485CDF">
      <w:pPr>
        <w:ind w:firstLine="709"/>
        <w:jc w:val="both"/>
        <w:rPr>
          <w:bCs/>
        </w:rPr>
      </w:pPr>
    </w:p>
    <w:p w14:paraId="76C06AC2" w14:textId="77777777" w:rsidR="00B43C09" w:rsidRDefault="00B43C09">
      <w:pPr>
        <w:rPr>
          <w:bCs/>
        </w:rPr>
      </w:pPr>
    </w:p>
    <w:p w14:paraId="4ECC7E5A" w14:textId="77777777" w:rsidR="00B43C09" w:rsidRDefault="00B43C09">
      <w:pPr>
        <w:rPr>
          <w:bCs/>
        </w:rPr>
      </w:pPr>
    </w:p>
    <w:p w14:paraId="16180F80" w14:textId="77777777" w:rsidR="00485CDF" w:rsidRPr="00B43C09" w:rsidRDefault="00926A30">
      <w:pPr>
        <w:rPr>
          <w:bCs/>
        </w:rPr>
      </w:pPr>
      <w:r w:rsidRPr="00B43C09">
        <w:rPr>
          <w:rFonts w:ascii="Times New Roman" w:hAnsi="Times New Roman" w:eastAsia="Times New Roman"/>
          <w:bCs/>
        </w:rPr>
        <w:t>Разработчик:</w:t>
      </w:r>
    </w:p>
    <w:p w14:paraId="34175BF2" w14:textId="77777777" w:rsidR="00485CDF" w:rsidRPr="00B43C09" w:rsidRDefault="00926A30">
      <w:pPr>
        <w:rPr>
          <w:bCs/>
        </w:rPr>
      </w:pPr>
      <w:r w:rsidRPr="00B43C09">
        <w:rPr>
          <w:rFonts w:ascii="Times New Roman" w:hAnsi="Times New Roman" w:eastAsia="Times New Roman"/>
          <w:bCs/>
        </w:rPr>
        <w:t>мастер п/о ГБПОУ «СПЭТ»,</w:t>
      </w:r>
    </w:p>
    <w:p w14:paraId="7F2F2076" w14:textId="77777777" w:rsidR="00485CDF" w:rsidRPr="00B43C09" w:rsidRDefault="00926A30">
      <w:pPr>
        <w:rPr>
          <w:bCs/>
        </w:rPr>
      </w:pPr>
      <w:r w:rsidRPr="00B43C09">
        <w:rPr>
          <w:rFonts w:ascii="Times New Roman" w:hAnsi="Times New Roman" w:eastAsia="Times New Roman"/>
          <w:bCs/>
        </w:rPr>
        <w:t>___________ М.Е. Гурьянова</w:t>
      </w:r>
    </w:p>
    <w:p w14:paraId="4DFD4EFE" w14:textId="77777777" w:rsidR="00485CDF" w:rsidRPr="00B43C09" w:rsidRDefault="00926A30">
      <w:pPr>
        <w:rPr>
          <w:bCs/>
        </w:rPr>
      </w:pPr>
      <w:r w:rsidRPr="00B43C09">
        <w:rPr>
          <w:rFonts w:ascii="Times New Roman" w:hAnsi="Times New Roman" w:eastAsia="Times New Roman"/>
          <w:bCs/>
        </w:rPr>
        <w:br w:type="page"/>
      </w:r>
    </w:p>
    <w:p w14:paraId="09CC577E" w14:textId="77777777" w:rsidR="00485CDF" w:rsidRDefault="00926A30">
      <w:pPr>
        <w:spacing w:after="160"/>
        <w:jc w:val="center"/>
      </w:pPr>
      <w:r>
        <w:rPr>
          <w:rFonts w:ascii="Times New Roman" w:hAnsi="Times New Roman" w:eastAsia="Times New Roman"/>
          <w:b/>
        </w:rPr>
        <w:lastRenderedPageBreak/>
        <w:t>СОДЕРЖАНИЕ</w:t>
      </w:r>
    </w:p>
    <w:sdt>
      <w:sdtPr>
        <w:rPr>
          <w:sz w:val="24"/>
          <w:szCs w:val="24"/>
          <w:lang w:eastAsia="ar-SA"/>
        </w:rPr>
        <w:id w:val="-123937352"/>
        <w:docPartObj>
          <w:docPartGallery w:val="Table of Contents"/>
          <w:docPartUnique/>
        </w:docPartObj>
      </w:sdtPr>
      <w:sdtEndPr>
        <w:rPr>
          <w:b/>
          <w:bCs/>
        </w:rPr>
      </w:sdtEndPr>
      <w:sdtContent>
        <w:p w14:paraId="7F4541DB" w14:textId="77777777" w:rsidR="00B43C09" w:rsidRDefault="00B43C09" w:rsidP="00B43C09">
          <w:pPr>
            <w:pStyle w:val="af7"/>
          </w:pPr>
        </w:p>
        <w:p w14:paraId="1EFC5A88" w14:textId="77777777" w:rsidR="00B43C09" w:rsidRPr="00B43C09" w:rsidRDefault="00B43C09" w:rsidP="00B43C09">
          <w:pPr>
            <w:pStyle w:val="12"/>
            <w:tabs>
              <w:tab w:val="left" w:pos="284"/>
              <w:tab w:val="right" w:leader="dot" w:pos="10090"/>
            </w:tabs>
            <w:spacing w:line="360" w:lineRule="auto"/>
            <w:jc w:val="both"/>
            <w:rPr>
              <w:rFonts w:asciiTheme="minorHAnsi" w:eastAsiaTheme="minorEastAsia" w:hAnsiTheme="minorHAnsi" w:cstheme="minorBidi"/>
              <w:noProof/>
              <w:kern w:val="2"/>
              <w:sz w:val="28"/>
              <w:szCs w:val="28"/>
              <w:lang w:eastAsia="ru-RU"/>
            </w:rPr>
          </w:pPr>
          <w:r w:rsidRPr="00B43C09">
            <w:rPr>
              <w:sz w:val="28"/>
              <w:szCs w:val="28"/>
            </w:rPr>
            <w:fldChar w:fldCharType="begin"/>
          </w:r>
          <w:r w:rsidRPr="00B43C09">
            <w:rPr>
              <w:sz w:val="28"/>
              <w:szCs w:val="28"/>
            </w:rPr>
            <w:instrText xml:space="preserve"> TOC \o "1-3" \h \z \u </w:instrText>
          </w:r>
          <w:r w:rsidRPr="00B43C09">
            <w:rPr>
              <w:sz w:val="28"/>
              <w:szCs w:val="28"/>
            </w:rPr>
            <w:fldChar w:fldCharType="separate"/>
          </w:r>
          <w:hyperlink w:anchor="_Toc239777569" w:history="1">
            <w:r w:rsidRPr="00B43C09">
              <w:rPr>
                <w:rStyle w:val="afc"/>
                <w:noProof/>
                <w:sz w:val="28"/>
                <w:szCs w:val="28"/>
              </w:rPr>
              <w:t>1. ПАСПОРТ ПРОГРАММЫ ПРОИЗВОДСТВЕННОЙ (ПРЕДДИПЛОМНОЙ) ПРАКТИКИ</w:t>
            </w:r>
            <w:r w:rsidRPr="00B43C09">
              <w:rPr>
                <w:noProof/>
                <w:webHidden/>
                <w:sz w:val="28"/>
                <w:szCs w:val="28"/>
              </w:rPr>
              <w:tab/>
            </w:r>
            <w:r w:rsidRPr="00B43C09">
              <w:rPr>
                <w:noProof/>
                <w:webHidden/>
                <w:sz w:val="28"/>
                <w:szCs w:val="28"/>
              </w:rPr>
              <w:fldChar w:fldCharType="begin"/>
            </w:r>
            <w:r w:rsidRPr="00B43C09">
              <w:rPr>
                <w:noProof/>
                <w:webHidden/>
                <w:sz w:val="28"/>
                <w:szCs w:val="28"/>
              </w:rPr>
              <w:instrText xml:space="preserve"> PAGEREF _Toc239777569 \h </w:instrText>
            </w:r>
            <w:r w:rsidRPr="00B43C09">
              <w:rPr>
                <w:noProof/>
                <w:webHidden/>
                <w:sz w:val="28"/>
                <w:szCs w:val="28"/>
              </w:rPr>
            </w:r>
            <w:r w:rsidRPr="00B43C09">
              <w:rPr>
                <w:noProof/>
                <w:webHidden/>
                <w:sz w:val="28"/>
                <w:szCs w:val="28"/>
              </w:rPr>
              <w:fldChar w:fldCharType="separate"/>
            </w:r>
            <w:r w:rsidR="005E1CA4">
              <w:rPr>
                <w:noProof/>
                <w:webHidden/>
                <w:sz w:val="28"/>
                <w:szCs w:val="28"/>
              </w:rPr>
              <w:t>4</w:t>
            </w:r>
            <w:r w:rsidRPr="00B43C09">
              <w:rPr>
                <w:noProof/>
                <w:webHidden/>
                <w:sz w:val="28"/>
                <w:szCs w:val="28"/>
              </w:rPr>
              <w:fldChar w:fldCharType="end"/>
            </w:r>
          </w:hyperlink>
        </w:p>
        <w:p w14:paraId="5229E381" w14:textId="77777777" w:rsidR="00B43C09" w:rsidRPr="00B43C09" w:rsidRDefault="00B43C09" w:rsidP="00B43C09">
          <w:pPr>
            <w:pStyle w:val="12"/>
            <w:tabs>
              <w:tab w:val="left" w:pos="284"/>
              <w:tab w:val="right" w:leader="dot" w:pos="10090"/>
            </w:tabs>
            <w:spacing w:line="360" w:lineRule="auto"/>
            <w:jc w:val="both"/>
            <w:rPr>
              <w:rFonts w:asciiTheme="minorHAnsi" w:eastAsiaTheme="minorEastAsia" w:hAnsiTheme="minorHAnsi" w:cstheme="minorBidi"/>
              <w:noProof/>
              <w:kern w:val="2"/>
              <w:sz w:val="28"/>
              <w:szCs w:val="28"/>
              <w:lang w:eastAsia="ru-RU"/>
            </w:rPr>
          </w:pPr>
          <w:hyperlink w:anchor="_Toc239777570" w:history="1">
            <w:r w:rsidRPr="00B43C09">
              <w:rPr>
                <w:rStyle w:val="afc"/>
                <w:noProof/>
                <w:sz w:val="28"/>
                <w:szCs w:val="28"/>
              </w:rPr>
              <w:t>2. КОНТРОЛЬ И ОЦЕНКА РЕЗУЛЬТАТОВ ОСВОЕНИЯ ПРАКТИКИ</w:t>
            </w:r>
            <w:r w:rsidRPr="00B43C09">
              <w:rPr>
                <w:noProof/>
                <w:webHidden/>
                <w:sz w:val="28"/>
                <w:szCs w:val="28"/>
              </w:rPr>
              <w:tab/>
            </w:r>
            <w:r w:rsidRPr="00B43C09">
              <w:rPr>
                <w:noProof/>
                <w:webHidden/>
                <w:sz w:val="28"/>
                <w:szCs w:val="28"/>
              </w:rPr>
              <w:fldChar w:fldCharType="begin"/>
            </w:r>
            <w:r w:rsidRPr="00B43C09">
              <w:rPr>
                <w:noProof/>
                <w:webHidden/>
                <w:sz w:val="28"/>
                <w:szCs w:val="28"/>
              </w:rPr>
              <w:instrText xml:space="preserve"> PAGEREF _Toc239777570 \h </w:instrText>
            </w:r>
            <w:r w:rsidRPr="00B43C09">
              <w:rPr>
                <w:noProof/>
                <w:webHidden/>
                <w:sz w:val="28"/>
                <w:szCs w:val="28"/>
              </w:rPr>
            </w:r>
            <w:r w:rsidRPr="00B43C09">
              <w:rPr>
                <w:noProof/>
                <w:webHidden/>
                <w:sz w:val="28"/>
                <w:szCs w:val="28"/>
              </w:rPr>
              <w:fldChar w:fldCharType="separate"/>
            </w:r>
            <w:r w:rsidR="005E1CA4">
              <w:rPr>
                <w:noProof/>
                <w:webHidden/>
                <w:sz w:val="28"/>
                <w:szCs w:val="28"/>
              </w:rPr>
              <w:t>8</w:t>
            </w:r>
            <w:r w:rsidRPr="00B43C09">
              <w:rPr>
                <w:noProof/>
                <w:webHidden/>
                <w:sz w:val="28"/>
                <w:szCs w:val="28"/>
              </w:rPr>
              <w:fldChar w:fldCharType="end"/>
            </w:r>
          </w:hyperlink>
        </w:p>
        <w:p w14:paraId="2C09AC5F" w14:textId="77777777" w:rsidR="00B43C09" w:rsidRPr="00B43C09" w:rsidRDefault="00B43C09" w:rsidP="00B43C09">
          <w:pPr>
            <w:pStyle w:val="12"/>
            <w:tabs>
              <w:tab w:val="left" w:pos="284"/>
              <w:tab w:val="right" w:leader="dot" w:pos="10090"/>
            </w:tabs>
            <w:spacing w:line="360" w:lineRule="auto"/>
            <w:jc w:val="both"/>
            <w:rPr>
              <w:rFonts w:asciiTheme="minorHAnsi" w:eastAsiaTheme="minorEastAsia" w:hAnsiTheme="minorHAnsi" w:cstheme="minorBidi"/>
              <w:noProof/>
              <w:kern w:val="2"/>
              <w:sz w:val="28"/>
              <w:szCs w:val="28"/>
              <w:lang w:eastAsia="ru-RU"/>
            </w:rPr>
          </w:pPr>
          <w:hyperlink w:anchor="_Toc239777571" w:history="1">
            <w:r w:rsidRPr="00B43C09">
              <w:rPr>
                <w:rStyle w:val="afc"/>
                <w:noProof/>
                <w:sz w:val="28"/>
                <w:szCs w:val="28"/>
              </w:rPr>
              <w:t>3. СТРУКТУРА И СОДЕРЖАНИЕ ПРОИЗВОДСТВЕННОЙ (ПРЕДДИПЛОМНОЙ) ПРАКТИКИ</w:t>
            </w:r>
            <w:r w:rsidRPr="00B43C09">
              <w:rPr>
                <w:noProof/>
                <w:webHidden/>
                <w:sz w:val="28"/>
                <w:szCs w:val="28"/>
              </w:rPr>
              <w:tab/>
            </w:r>
            <w:r w:rsidRPr="00B43C09">
              <w:rPr>
                <w:noProof/>
                <w:webHidden/>
                <w:sz w:val="28"/>
                <w:szCs w:val="28"/>
              </w:rPr>
              <w:fldChar w:fldCharType="begin"/>
            </w:r>
            <w:r w:rsidRPr="00B43C09">
              <w:rPr>
                <w:noProof/>
                <w:webHidden/>
                <w:sz w:val="28"/>
                <w:szCs w:val="28"/>
              </w:rPr>
              <w:instrText xml:space="preserve"> PAGEREF _Toc239777571 \h </w:instrText>
            </w:r>
            <w:r w:rsidRPr="00B43C09">
              <w:rPr>
                <w:noProof/>
                <w:webHidden/>
                <w:sz w:val="28"/>
                <w:szCs w:val="28"/>
              </w:rPr>
            </w:r>
            <w:r w:rsidRPr="00B43C09">
              <w:rPr>
                <w:noProof/>
                <w:webHidden/>
                <w:sz w:val="28"/>
                <w:szCs w:val="28"/>
              </w:rPr>
              <w:fldChar w:fldCharType="separate"/>
            </w:r>
            <w:r w:rsidR="005E1CA4">
              <w:rPr>
                <w:noProof/>
                <w:webHidden/>
                <w:sz w:val="28"/>
                <w:szCs w:val="28"/>
              </w:rPr>
              <w:t>11</w:t>
            </w:r>
            <w:r w:rsidRPr="00B43C09">
              <w:rPr>
                <w:noProof/>
                <w:webHidden/>
                <w:sz w:val="28"/>
                <w:szCs w:val="28"/>
              </w:rPr>
              <w:fldChar w:fldCharType="end"/>
            </w:r>
          </w:hyperlink>
        </w:p>
        <w:p w14:paraId="0A26908E" w14:textId="77777777" w:rsidR="00B43C09" w:rsidRPr="00B43C09" w:rsidRDefault="00B43C09" w:rsidP="00B43C09">
          <w:pPr>
            <w:pStyle w:val="12"/>
            <w:tabs>
              <w:tab w:val="left" w:pos="284"/>
              <w:tab w:val="right" w:leader="dot" w:pos="10090"/>
            </w:tabs>
            <w:spacing w:line="360" w:lineRule="auto"/>
            <w:jc w:val="both"/>
            <w:rPr>
              <w:rFonts w:asciiTheme="minorHAnsi" w:eastAsiaTheme="minorEastAsia" w:hAnsiTheme="minorHAnsi" w:cstheme="minorBidi"/>
              <w:noProof/>
              <w:kern w:val="2"/>
              <w:sz w:val="28"/>
              <w:szCs w:val="28"/>
              <w:lang w:eastAsia="ru-RU"/>
            </w:rPr>
          </w:pPr>
          <w:hyperlink w:anchor="_Toc239777572" w:history="1">
            <w:r w:rsidRPr="00B43C09">
              <w:rPr>
                <w:rStyle w:val="afc"/>
                <w:noProof/>
                <w:sz w:val="28"/>
                <w:szCs w:val="28"/>
              </w:rPr>
              <w:t>4. УСЛОВИЯ РЕАЛИЗАЦИИ ПРОГРАММЫ ПРАКТИКИ</w:t>
            </w:r>
            <w:r w:rsidRPr="00B43C09">
              <w:rPr>
                <w:noProof/>
                <w:webHidden/>
                <w:sz w:val="28"/>
                <w:szCs w:val="28"/>
              </w:rPr>
              <w:tab/>
            </w:r>
            <w:r w:rsidRPr="00B43C09">
              <w:rPr>
                <w:noProof/>
                <w:webHidden/>
                <w:sz w:val="28"/>
                <w:szCs w:val="28"/>
              </w:rPr>
              <w:fldChar w:fldCharType="begin"/>
            </w:r>
            <w:r w:rsidRPr="00B43C09">
              <w:rPr>
                <w:noProof/>
                <w:webHidden/>
                <w:sz w:val="28"/>
                <w:szCs w:val="28"/>
              </w:rPr>
              <w:instrText xml:space="preserve"> PAGEREF _Toc239777572 \h </w:instrText>
            </w:r>
            <w:r w:rsidRPr="00B43C09">
              <w:rPr>
                <w:noProof/>
                <w:webHidden/>
                <w:sz w:val="28"/>
                <w:szCs w:val="28"/>
              </w:rPr>
            </w:r>
            <w:r w:rsidRPr="00B43C09">
              <w:rPr>
                <w:noProof/>
                <w:webHidden/>
                <w:sz w:val="28"/>
                <w:szCs w:val="28"/>
              </w:rPr>
              <w:fldChar w:fldCharType="separate"/>
            </w:r>
            <w:r w:rsidR="005E1CA4">
              <w:rPr>
                <w:noProof/>
                <w:webHidden/>
                <w:sz w:val="28"/>
                <w:szCs w:val="28"/>
              </w:rPr>
              <w:t>16</w:t>
            </w:r>
            <w:r w:rsidRPr="00B43C09">
              <w:rPr>
                <w:noProof/>
                <w:webHidden/>
                <w:sz w:val="28"/>
                <w:szCs w:val="28"/>
              </w:rPr>
              <w:fldChar w:fldCharType="end"/>
            </w:r>
          </w:hyperlink>
        </w:p>
        <w:p w14:paraId="04845B7A" w14:textId="77777777" w:rsidR="00B43C09" w:rsidRPr="00B43C09" w:rsidRDefault="00B43C09" w:rsidP="00B43C09">
          <w:pPr>
            <w:pStyle w:val="12"/>
            <w:tabs>
              <w:tab w:val="left" w:pos="0"/>
              <w:tab w:val="right" w:leader="dot" w:pos="10090"/>
            </w:tabs>
            <w:spacing w:line="360" w:lineRule="auto"/>
            <w:jc w:val="both"/>
            <w:rPr>
              <w:rFonts w:asciiTheme="minorHAnsi" w:eastAsiaTheme="minorEastAsia" w:hAnsiTheme="minorHAnsi" w:cstheme="minorBidi"/>
              <w:noProof/>
              <w:kern w:val="2"/>
              <w:sz w:val="28"/>
              <w:szCs w:val="28"/>
              <w:lang w:eastAsia="ru-RU"/>
            </w:rPr>
          </w:pPr>
          <w:hyperlink w:anchor="_Toc239777573" w:history="1">
            <w:r w:rsidRPr="00B43C09">
              <w:rPr>
                <w:rStyle w:val="afc"/>
                <w:noProof/>
                <w:sz w:val="28"/>
                <w:szCs w:val="28"/>
              </w:rPr>
              <w:t>5. КОНТРОЛЬНО-ИЗМЕРИТЕЛЬНЫЕ МАТЕРИАЛЫ ПРОМЕЖУТОЧНОЙ АТТЕСТАЦИИ</w:t>
            </w:r>
            <w:r>
              <w:rPr>
                <w:rStyle w:val="afc"/>
                <w:noProof/>
                <w:sz w:val="28"/>
                <w:szCs w:val="28"/>
                <w:lang w:val="en-US"/>
              </w:rPr>
              <w:t xml:space="preserve"> </w:t>
            </w:r>
            <w:r w:rsidRPr="00B43C09">
              <w:rPr>
                <w:noProof/>
                <w:webHidden/>
                <w:sz w:val="28"/>
                <w:szCs w:val="28"/>
              </w:rPr>
              <w:tab/>
            </w:r>
            <w:r w:rsidRPr="00B43C09">
              <w:rPr>
                <w:noProof/>
                <w:webHidden/>
                <w:sz w:val="28"/>
                <w:szCs w:val="28"/>
              </w:rPr>
              <w:fldChar w:fldCharType="begin"/>
            </w:r>
            <w:r w:rsidRPr="00B43C09">
              <w:rPr>
                <w:noProof/>
                <w:webHidden/>
                <w:sz w:val="28"/>
                <w:szCs w:val="28"/>
              </w:rPr>
              <w:instrText xml:space="preserve"> PAGEREF _Toc239777573 \h </w:instrText>
            </w:r>
            <w:r w:rsidRPr="00B43C09">
              <w:rPr>
                <w:noProof/>
                <w:webHidden/>
                <w:sz w:val="28"/>
                <w:szCs w:val="28"/>
              </w:rPr>
            </w:r>
            <w:r w:rsidRPr="00B43C09">
              <w:rPr>
                <w:noProof/>
                <w:webHidden/>
                <w:sz w:val="28"/>
                <w:szCs w:val="28"/>
              </w:rPr>
              <w:fldChar w:fldCharType="separate"/>
            </w:r>
            <w:r w:rsidR="005E1CA4">
              <w:rPr>
                <w:noProof/>
                <w:webHidden/>
                <w:sz w:val="28"/>
                <w:szCs w:val="28"/>
              </w:rPr>
              <w:t>18</w:t>
            </w:r>
            <w:r w:rsidRPr="00B43C09">
              <w:rPr>
                <w:noProof/>
                <w:webHidden/>
                <w:sz w:val="28"/>
                <w:szCs w:val="28"/>
              </w:rPr>
              <w:fldChar w:fldCharType="end"/>
            </w:r>
          </w:hyperlink>
        </w:p>
        <w:p w14:paraId="64B5FA29" w14:textId="77777777" w:rsidR="00B43C09" w:rsidRDefault="00B43C09" w:rsidP="00B43C09">
          <w:pPr>
            <w:tabs>
              <w:tab w:val="left" w:pos="284"/>
            </w:tabs>
            <w:spacing w:line="360" w:lineRule="auto"/>
            <w:jc w:val="both"/>
          </w:pPr>
          <w:r w:rsidRPr="00B43C09">
            <w:rPr>
              <w:sz w:val="28"/>
              <w:szCs w:val="28"/>
            </w:rPr>
            <w:fldChar w:fldCharType="end"/>
          </w:r>
        </w:p>
      </w:sdtContent>
    </w:sdt>
    <w:p w14:paraId="344AE27E" w14:textId="77777777" w:rsidR="00B43C09" w:rsidRDefault="00B43C09">
      <w:pPr>
        <w:rPr>
          <w:rFonts w:cs="Arial"/>
          <w:b/>
          <w:szCs w:val="40"/>
          <w:lang w:val="en-US"/>
        </w:rPr>
      </w:pPr>
      <w:r>
        <w:rPr>
          <w:rFonts w:ascii="Times New Roman" w:hAnsi="Times New Roman" w:eastAsia="Times New Roman"/>
          <w:b/>
          <w:lang w:val="en-US"/>
        </w:rPr>
        <w:br w:type="page"/>
      </w:r>
    </w:p>
    <w:p w14:paraId="37DFCF52" w14:textId="77777777" w:rsidR="00485CDF" w:rsidRPr="00B43C09" w:rsidRDefault="00926A30" w:rsidP="00B43C09">
      <w:pPr>
        <w:pStyle w:val="1"/>
        <w:jc w:val="center"/>
        <w:rPr>
          <w:sz w:val="28"/>
          <w:szCs w:val="28"/>
        </w:rPr>
      </w:pPr>
      <w:bookmarkStart w:id="0" w:name="_Toc239777569"/>
      <w:bookmarkEnd w:id="0"/>
      <w:r>
        <w:rPr>
          <w:rFonts w:ascii="Times New Roman" w:hAnsi="Times New Roman" w:eastAsia="Times New Roman"/>
          <w:b/>
          <w:sz w:val="28"/>
        </w:rPr>
        <w:lastRenderedPageBreak/>
        <w:t>1. ПАСПОРТ ПРОГРАММЫ ПРОИЗВОДСТВЕННОЙ (ПРЕДДИПЛОМНОЙ) ПРАКТИКИ</w:t>
      </w:r>
    </w:p>
    <w:p w14:paraId="20214493" w14:textId="77777777" w:rsidR="00485CDF" w:rsidRDefault="00926A30" w:rsidP="00B43C09">
      <w:pPr>
        <w:spacing w:before="120" w:after="60"/>
        <w:ind w:firstLine="709"/>
      </w:pPr>
      <w:r>
        <w:rPr>
          <w:rFonts w:ascii="Times New Roman" w:hAnsi="Times New Roman" w:eastAsia="Times New Roman"/>
          <w:b/>
        </w:rPr>
        <w:t>1.1. Область применения программы практики</w:t>
      </w:r>
    </w:p>
    <w:p w14:paraId="37506F54" w14:textId="77777777" w:rsidR="00485CDF" w:rsidRPr="009A326D" w:rsidRDefault="00926A30">
      <w:pPr>
        <w:ind w:firstLine="709"/>
        <w:jc w:val="both"/>
      </w:pPr>
      <w:r>
        <w:rPr>
          <w:rFonts w:ascii="Times New Roman" w:hAnsi="Times New Roman" w:eastAsia="Times New Roman"/>
        </w:rPr>
        <w:t>Программа производственной (преддипломной) практики является составной частью основной профессиональной образовательной программы СПО по специальности 10.02.05 «Обеспечение информационной безопасности автоматизированных систем» и реализуется на завершающем этапе освоения образовательной программы. В соответствии с учебным планом группы ОЗ-2301 производственная практика предусмотрена по ПМ.01 «Эксплуатация автоматизированных (информационных) систем в защищенном исполнении», ПМ.02 «Защита информации в автоматизированных системах программными и программно-аппаратными средствами» и ПМ.03 «Защита информации техническими средствами». Поэтому содержание производственной (преддипломной) практики направлено на закрепление и углубление результатов именно этих профессиональных модулей.</w:t>
      </w:r>
    </w:p>
    <w:p w14:paraId="23CBBEA3" w14:textId="77777777" w:rsidR="00485CDF" w:rsidRPr="009A326D" w:rsidRDefault="00926A30" w:rsidP="00B43C09">
      <w:pPr>
        <w:spacing w:before="120" w:after="60"/>
        <w:ind w:firstLine="709"/>
      </w:pPr>
      <w:r>
        <w:rPr>
          <w:rFonts w:ascii="Times New Roman" w:hAnsi="Times New Roman" w:eastAsia="Times New Roman"/>
          <w:b/>
        </w:rPr>
        <w:t>1.2. Цели и задачи производственной (преддипломной) практики</w:t>
      </w:r>
    </w:p>
    <w:p w14:paraId="5A5D33E0" w14:textId="77777777" w:rsidR="00485CDF" w:rsidRPr="009A326D" w:rsidRDefault="00926A30">
      <w:pPr>
        <w:ind w:firstLine="709"/>
        <w:jc w:val="both"/>
      </w:pPr>
      <w:r>
        <w:rPr>
          <w:rFonts w:ascii="Times New Roman" w:hAnsi="Times New Roman" w:eastAsia="Times New Roman"/>
        </w:rPr>
        <w:t>Цель производственной (преддипломной) практики — закрепление, углубление и комплексное применение профессиональных умений и практического опыта, сформированных при освоении ПМ.01, ПМ.02 и ПМ.03, в условиях профильной организации, а также оценка готовности обучающегося выполнять производственные задачи по специальности в пределах предоставленных полномочий и требований безопасности.</w:t>
      </w:r>
    </w:p>
    <w:p w14:paraId="449C0F36" w14:textId="77777777" w:rsidR="00485CDF" w:rsidRPr="009A326D" w:rsidRDefault="00926A30">
      <w:pPr>
        <w:ind w:firstLine="709"/>
        <w:jc w:val="both"/>
      </w:pPr>
      <w:r>
        <w:rPr>
          <w:rFonts w:ascii="Times New Roman" w:hAnsi="Times New Roman" w:eastAsia="Times New Roman"/>
        </w:rPr>
        <w:t>Задачи производственной (преддипломной) практики:</w:t>
      </w:r>
    </w:p>
    <w:p w14:paraId="3200679B"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ознакомление со структурой профильной организации, рабочим местом, локальными регламентами, требованиями охраны труда, пожарной, электробезопасности и информационной безопасности;</w:t>
      </w:r>
    </w:p>
    <w:p w14:paraId="549368BE"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закрепление практического опыта установки, настройки, эксплуатации и администрирования компонентов автоматизированных (информационных) систем в защищенном исполнении;</w:t>
      </w:r>
    </w:p>
    <w:p w14:paraId="36262D25"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закрепление навыков мониторинга, технического обслуживания, диагностики, резервного копирования и восстановления работоспособности компонентов автоматизированной системы;</w:t>
      </w:r>
    </w:p>
    <w:p w14:paraId="719EC266"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закрепление практического опыта установки, настройки, применения и функционального тестирования программных и программно-аппаратных средств защиты информации;</w:t>
      </w:r>
    </w:p>
    <w:p w14:paraId="7294BAB6"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выполнение разрешенных работ по обработке, хранению, передаче и уничтожению информации, применению криптографических механизмов, регистрации и первичному анализу событий информационной безопасности;</w:t>
      </w:r>
    </w:p>
    <w:p w14:paraId="4ECBDB77"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закрепление практического опыта эксплуатации, монтажа, настройки и технического обслуживания технических и инженерно-технических средств защиты, а также выполнения отдельных работ по физической защите объектов информатизации;</w:t>
      </w:r>
    </w:p>
    <w:p w14:paraId="7DAF4E1A"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участие под руководством уполномоченного специалиста в разрешенных работах по выявлению технических каналов утечки информации и инструментальному контролю параметров ПЭМИН, фоновых шумов и физических полей;</w:t>
      </w:r>
    </w:p>
    <w:p w14:paraId="75B88D57"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ведение дневника и подготовка отчета по практике с систематизацией фактически выполненных работ по ПМ.01, ПМ.02 и ПМ.03 без раскрытия персональных данных, ключевой информации, режимных сведений и иной информации ограниченного доступа.</w:t>
      </w:r>
    </w:p>
    <w:p w14:paraId="4413425C" w14:textId="77777777" w:rsidR="00485CDF" w:rsidRDefault="00926A30" w:rsidP="00B43C09">
      <w:pPr>
        <w:ind w:firstLine="709"/>
        <w:jc w:val="both"/>
      </w:pPr>
      <w:r>
        <w:rPr>
          <w:rFonts w:ascii="Times New Roman" w:hAnsi="Times New Roman" w:eastAsia="Times New Roman"/>
          <w:b/>
        </w:rPr>
        <w:t>Профессиональные компетенции:</w:t>
      </w:r>
    </w:p>
    <w:p>
      <w:pPr/>
      <w:r>
        <w:t>Перечень результатов преддипломной практики сформирован как объединение профессиональных, общих и личностных результатов, закрепляемых в производственных практиках по ПМ.01, ПМ.02 и ПМ.03. В тематическом плане к каждой теме отнесены только те результаты, которые непосредственно развиваются соответствующим видом профессиональной деятельности.</w:t>
      </w:r>
    </w:p>
    <w:tbl>
      <w:tblPr>
        <w:tblStyle w:val="affd"/>
        <w:tblW w:w="0" w:type="auto"/>
        <w:jc w:val="center"/>
        <w:tblLook w:val="04A0" w:firstRow="1" w:lastRow="0" w:firstColumn="1" w:lastColumn="0" w:noHBand="0" w:noVBand="1"/>
      </w:tblPr>
      <w:tblGrid>
        <w:gridCol w:w="1304"/>
        <w:gridCol w:w="8334"/>
      </w:tblGrid>
      <w:tr w:rsidR="00485CDF" w:rsidRPr="000B4CDE" w14:paraId="55D8CA51" w14:textId="77777777">
        <w:trPr>
          <w:cantSplit/>
          <w:tblHeader/>
          <w:jc w:val="center"/>
        </w:trPr>
        <w:tc>
          <w:tcPr>
            <w:tcW w:w="1304" w:type="dxa"/>
            <w:tcMar>
              <w:top w:w="45" w:type="dxa"/>
              <w:left w:w="65" w:type="dxa"/>
              <w:bottom w:w="45" w:type="dxa"/>
              <w:right w:w="65" w:type="dxa"/>
            </w:tcMar>
            <w:vAlign w:val="center"/>
          </w:tcPr>
          <w:p w14:paraId="31E591B9" w14:textId="77777777" w:rsidR="00A11C92" w:rsidRPr="000B4CDE" w:rsidRDefault="00926A30">
            <w:pPr>
              <w:jc w:val="center"/>
              <w:rPr>
                <w:sz w:val="20"/>
                <w:szCs w:val="20"/>
              </w:rPr>
            </w:pPr>
            <w:r w:rsidRPr="000B4CDE">
              <w:rPr>
                <w:rFonts w:ascii="Times New Roman" w:hAnsi="Times New Roman" w:eastAsia="Times New Roman"/>
                <w:b/>
                <w:sz w:val="20"/>
                <w:szCs w:val="20"/>
              </w:rPr>
              <w:t>Код</w:t>
            </w:r>
          </w:p>
        </w:tc>
        <w:tc>
          <w:tcPr>
            <w:tcW w:w="8334" w:type="dxa"/>
            <w:tcMar>
              <w:top w:w="45" w:type="dxa"/>
              <w:left w:w="65" w:type="dxa"/>
              <w:bottom w:w="45" w:type="dxa"/>
              <w:right w:w="65" w:type="dxa"/>
            </w:tcMar>
            <w:vAlign w:val="center"/>
          </w:tcPr>
          <w:p>
            <w:r>
              <w:rPr>
                <w:rFonts w:ascii="Times New Roman" w:hAnsi="Times New Roman" w:eastAsia="Times New Roman"/>
              </w:rPr>
              <w:t>Наименование профессиональной компетенции</w:t>
            </w:r>
          </w:p>
        </w:tc>
      </w:tr>
      <w:tr w:rsidR="00485CDF" w:rsidRPr="000B4CDE" w14:paraId="07718085" w14:textId="77777777">
        <w:trPr>
          <w:cantSplit/>
          <w:jc w:val="center"/>
        </w:trPr>
        <w:tc>
          <w:tcPr>
            <w:tcW w:w="1304" w:type="dxa"/>
            <w:tcMar>
              <w:top w:w="45" w:type="dxa"/>
              <w:left w:w="65" w:type="dxa"/>
              <w:bottom w:w="45" w:type="dxa"/>
              <w:right w:w="65" w:type="dxa"/>
            </w:tcMar>
            <w:vAlign w:val="center"/>
          </w:tcPr>
          <w:p w14:paraId="78D666AE" w14:textId="77777777" w:rsidR="00A11C92" w:rsidRPr="000B4CDE" w:rsidRDefault="00926A30">
            <w:pPr>
              <w:rPr>
                <w:sz w:val="20"/>
                <w:szCs w:val="20"/>
              </w:rPr>
            </w:pPr>
            <w:r>
              <w:rPr>
                <w:rFonts w:ascii="Times New Roman" w:hAnsi="Times New Roman" w:eastAsia="Times New Roman"/>
                <w:sz w:val="20"/>
                <w:szCs w:val="20"/>
              </w:rPr>
              <w:t>ПК 1.1</w:t>
            </w:r>
          </w:p>
        </w:tc>
        <w:tc>
          <w:tcPr>
            <w:tcW w:w="8334" w:type="dxa"/>
            <w:tcMar>
              <w:top w:w="45" w:type="dxa"/>
              <w:left w:w="65" w:type="dxa"/>
              <w:bottom w:w="45" w:type="dxa"/>
              <w:right w:w="65" w:type="dxa"/>
            </w:tcMar>
            <w:vAlign w:val="center"/>
          </w:tcPr>
          <w:p w14:paraId="542E1892" w14:textId="77777777" w:rsidR="00A11C92" w:rsidRPr="000B4CDE" w:rsidRDefault="00926A30">
            <w:pPr>
              <w:rPr>
                <w:sz w:val="20"/>
                <w:szCs w:val="20"/>
              </w:rPr>
            </w:pPr>
            <w:r>
              <w:rPr>
                <w:rFonts w:ascii="Times New Roman" w:hAnsi="Times New Roman" w:eastAsia="Times New Roman"/>
                <w:sz w:val="20"/>
                <w:szCs w:val="20"/>
              </w:rPr>
              <w:t>Производить установку и настройку компонентов автоматизированных (информационных) систем в защищенном исполнении в соответствии с требованиями эксплуатационной документации.</w:t>
            </w:r>
          </w:p>
        </w:tc>
      </w:tr>
      <w:tr w:rsidR="00485CDF" w:rsidRPr="000B4CDE" w14:paraId="30D846E6" w14:textId="77777777">
        <w:trPr>
          <w:cantSplit/>
          <w:jc w:val="center"/>
        </w:trPr>
        <w:tc>
          <w:tcPr>
            <w:tcW w:w="1304" w:type="dxa"/>
            <w:tcMar>
              <w:top w:w="45" w:type="dxa"/>
              <w:left w:w="65" w:type="dxa"/>
              <w:bottom w:w="45" w:type="dxa"/>
              <w:right w:w="65" w:type="dxa"/>
            </w:tcMar>
            <w:vAlign w:val="center"/>
          </w:tcPr>
          <w:p w14:paraId="285C1BE0" w14:textId="77777777" w:rsidR="00A11C92" w:rsidRPr="000B4CDE" w:rsidRDefault="00926A30">
            <w:pPr>
              <w:rPr>
                <w:sz w:val="20"/>
                <w:szCs w:val="20"/>
              </w:rPr>
            </w:pPr>
            <w:r>
              <w:rPr>
                <w:rFonts w:ascii="Times New Roman" w:hAnsi="Times New Roman" w:eastAsia="Times New Roman"/>
                <w:sz w:val="20"/>
                <w:szCs w:val="20"/>
              </w:rPr>
              <w:t>ПК 1.2</w:t>
            </w:r>
          </w:p>
        </w:tc>
        <w:tc>
          <w:tcPr>
            <w:tcW w:w="8334" w:type="dxa"/>
            <w:tcMar>
              <w:top w:w="45" w:type="dxa"/>
              <w:left w:w="65" w:type="dxa"/>
              <w:bottom w:w="45" w:type="dxa"/>
              <w:right w:w="65" w:type="dxa"/>
            </w:tcMar>
            <w:vAlign w:val="center"/>
          </w:tcPr>
          <w:p w14:paraId="70A624A2" w14:textId="77777777" w:rsidR="00A11C92" w:rsidRPr="000B4CDE" w:rsidRDefault="00926A30">
            <w:pPr>
              <w:rPr>
                <w:sz w:val="20"/>
                <w:szCs w:val="20"/>
              </w:rPr>
            </w:pPr>
            <w:r>
              <w:rPr>
                <w:rFonts w:ascii="Times New Roman" w:hAnsi="Times New Roman" w:eastAsia="Times New Roman"/>
                <w:sz w:val="20"/>
                <w:szCs w:val="20"/>
              </w:rPr>
              <w:t>Администрировать программные и программно-аппаратные компоненты автоматизированной (информационной) системы в защищенном исполнении.</w:t>
            </w:r>
          </w:p>
        </w:tc>
      </w:tr>
      <w:tr w:rsidR="00485CDF" w:rsidRPr="000B4CDE" w14:paraId="6B708042" w14:textId="77777777">
        <w:trPr>
          <w:cantSplit/>
          <w:jc w:val="center"/>
        </w:trPr>
        <w:tc>
          <w:tcPr>
            <w:tcW w:w="1304" w:type="dxa"/>
            <w:tcMar>
              <w:top w:w="45" w:type="dxa"/>
              <w:left w:w="65" w:type="dxa"/>
              <w:bottom w:w="45" w:type="dxa"/>
              <w:right w:w="65" w:type="dxa"/>
            </w:tcMar>
            <w:vAlign w:val="center"/>
          </w:tcPr>
          <w:p w14:paraId="7424BCB2" w14:textId="77777777" w:rsidR="00A11C92" w:rsidRPr="000B4CDE" w:rsidRDefault="00926A30">
            <w:pPr>
              <w:rPr>
                <w:sz w:val="20"/>
                <w:szCs w:val="20"/>
              </w:rPr>
            </w:pPr>
            <w:r>
              <w:rPr>
                <w:rFonts w:ascii="Times New Roman" w:hAnsi="Times New Roman" w:eastAsia="Times New Roman"/>
                <w:sz w:val="20"/>
                <w:szCs w:val="20"/>
              </w:rPr>
              <w:t>ПК 1.3</w:t>
            </w:r>
          </w:p>
        </w:tc>
        <w:tc>
          <w:tcPr>
            <w:tcW w:w="8334" w:type="dxa"/>
            <w:tcMar>
              <w:top w:w="45" w:type="dxa"/>
              <w:left w:w="65" w:type="dxa"/>
              <w:bottom w:w="45" w:type="dxa"/>
              <w:right w:w="65" w:type="dxa"/>
            </w:tcMar>
            <w:vAlign w:val="center"/>
          </w:tcPr>
          <w:p w14:paraId="4067DC05" w14:textId="77777777" w:rsidR="00A11C92" w:rsidRPr="000B4CDE" w:rsidRDefault="00926A30">
            <w:pPr>
              <w:rPr>
                <w:sz w:val="20"/>
                <w:szCs w:val="20"/>
              </w:rPr>
            </w:pPr>
            <w:r>
              <w:rPr>
                <w:rFonts w:ascii="Times New Roman" w:hAnsi="Times New Roman" w:eastAsia="Times New Roman"/>
                <w:sz w:val="20"/>
                <w:szCs w:val="20"/>
              </w:rPr>
              <w:t>Обеспечивать бесперебойную работу автоматизированных (информационных) систем в защищенном исполнении в соответствии с требованиями эксплуатационной документации.</w:t>
            </w:r>
          </w:p>
        </w:tc>
      </w:tr>
      <w:tr w:rsidR="00485CDF" w:rsidRPr="000B4CDE" w14:paraId="73D24905" w14:textId="77777777">
        <w:trPr>
          <w:cantSplit/>
          <w:jc w:val="center"/>
        </w:trPr>
        <w:tc>
          <w:tcPr>
            <w:tcW w:w="1304" w:type="dxa"/>
            <w:tcMar>
              <w:top w:w="45" w:type="dxa"/>
              <w:left w:w="65" w:type="dxa"/>
              <w:bottom w:w="45" w:type="dxa"/>
              <w:right w:w="65" w:type="dxa"/>
            </w:tcMar>
            <w:vAlign w:val="center"/>
          </w:tcPr>
          <w:p w14:paraId="55F55903" w14:textId="77777777" w:rsidR="00A11C92" w:rsidRPr="000B4CDE" w:rsidRDefault="00926A30">
            <w:pPr>
              <w:rPr>
                <w:sz w:val="20"/>
                <w:szCs w:val="20"/>
              </w:rPr>
            </w:pPr>
            <w:r>
              <w:rPr>
                <w:rFonts w:ascii="Times New Roman" w:hAnsi="Times New Roman" w:eastAsia="Times New Roman"/>
                <w:sz w:val="20"/>
                <w:szCs w:val="20"/>
              </w:rPr>
              <w:t>ПК 1.4</w:t>
            </w:r>
          </w:p>
        </w:tc>
        <w:tc>
          <w:tcPr>
            <w:tcW w:w="8334" w:type="dxa"/>
            <w:tcMar>
              <w:top w:w="45" w:type="dxa"/>
              <w:left w:w="65" w:type="dxa"/>
              <w:bottom w:w="45" w:type="dxa"/>
              <w:right w:w="65" w:type="dxa"/>
            </w:tcMar>
            <w:vAlign w:val="center"/>
          </w:tcPr>
          <w:p w14:paraId="4064BDCD" w14:textId="77777777" w:rsidR="00A11C92" w:rsidRPr="000B4CDE" w:rsidRDefault="00926A30">
            <w:pPr>
              <w:rPr>
                <w:sz w:val="20"/>
                <w:szCs w:val="20"/>
              </w:rPr>
            </w:pPr>
            <w:r>
              <w:rPr>
                <w:rFonts w:ascii="Times New Roman" w:hAnsi="Times New Roman" w:eastAsia="Times New Roman"/>
                <w:sz w:val="20"/>
                <w:szCs w:val="20"/>
              </w:rPr>
              <w:t>Осуществлять проверку технического состояния, техническое обслуживание и текущий ремонт, устранять отказы и восстанавливать работоспособность автоматизированных (информационных) систем в защищенном исполнении.</w:t>
            </w:r>
          </w:p>
        </w:tc>
      </w:tr>
      <w:tr w:rsidR="00485CDF" w:rsidRPr="000B4CDE" w14:paraId="561F1923" w14:textId="77777777">
        <w:trPr>
          <w:cantSplit/>
          <w:jc w:val="center"/>
        </w:trPr>
        <w:tc>
          <w:tcPr>
            <w:tcW w:w="1304" w:type="dxa"/>
            <w:tcMar>
              <w:top w:w="45" w:type="dxa"/>
              <w:left w:w="65" w:type="dxa"/>
              <w:bottom w:w="45" w:type="dxa"/>
              <w:right w:w="65" w:type="dxa"/>
            </w:tcMar>
            <w:vAlign w:val="center"/>
          </w:tcPr>
          <w:p w14:paraId="65484611" w14:textId="77777777" w:rsidR="00A11C92" w:rsidRPr="000B4CDE" w:rsidRDefault="00926A30">
            <w:pPr>
              <w:rPr>
                <w:sz w:val="20"/>
                <w:szCs w:val="20"/>
              </w:rPr>
            </w:pPr>
            <w:r>
              <w:rPr>
                <w:rFonts w:ascii="Times New Roman" w:hAnsi="Times New Roman" w:eastAsia="Times New Roman"/>
                <w:sz w:val="20"/>
                <w:szCs w:val="20"/>
              </w:rPr>
              <w:t>ПК 2.1</w:t>
            </w:r>
          </w:p>
        </w:tc>
        <w:tc>
          <w:tcPr>
            <w:tcW w:w="8334" w:type="dxa"/>
            <w:tcMar>
              <w:top w:w="45" w:type="dxa"/>
              <w:left w:w="65" w:type="dxa"/>
              <w:bottom w:w="45" w:type="dxa"/>
              <w:right w:w="65" w:type="dxa"/>
            </w:tcMar>
            <w:vAlign w:val="center"/>
          </w:tcPr>
          <w:p w14:paraId="20B4E0C1" w14:textId="77777777" w:rsidR="00A11C92" w:rsidRPr="000B4CDE" w:rsidRDefault="00926A30">
            <w:pPr>
              <w:rPr>
                <w:sz w:val="20"/>
                <w:szCs w:val="20"/>
              </w:rPr>
            </w:pPr>
            <w:r>
              <w:rPr>
                <w:rFonts w:ascii="Times New Roman" w:hAnsi="Times New Roman" w:eastAsia="Times New Roman"/>
                <w:sz w:val="20"/>
                <w:szCs w:val="20"/>
              </w:rPr>
              <w:t>Осуществлять установку и настройку отдельных программных, программно-аппаратных средств защиты информации.</w:t>
            </w:r>
          </w:p>
        </w:tc>
      </w:tr>
      <w:tr w:rsidR="00485CDF" w:rsidRPr="000B4CDE" w14:paraId="5E9206B2" w14:textId="77777777">
        <w:trPr>
          <w:cantSplit/>
          <w:jc w:val="center"/>
        </w:trPr>
        <w:tc>
          <w:tcPr>
            <w:tcW w:w="1304" w:type="dxa"/>
            <w:tcMar>
              <w:top w:w="45" w:type="dxa"/>
              <w:left w:w="65" w:type="dxa"/>
              <w:bottom w:w="45" w:type="dxa"/>
              <w:right w:w="65" w:type="dxa"/>
            </w:tcMar>
            <w:vAlign w:val="center"/>
          </w:tcPr>
          <w:p w14:paraId="0214496E" w14:textId="77777777" w:rsidR="00A11C92" w:rsidRPr="000B4CDE" w:rsidRDefault="00926A30">
            <w:pPr>
              <w:rPr>
                <w:sz w:val="20"/>
                <w:szCs w:val="20"/>
              </w:rPr>
            </w:pPr>
            <w:r>
              <w:rPr>
                <w:rFonts w:ascii="Times New Roman" w:hAnsi="Times New Roman" w:eastAsia="Times New Roman"/>
                <w:sz w:val="20"/>
                <w:szCs w:val="20"/>
              </w:rPr>
              <w:t>ПК 2.2</w:t>
            </w:r>
          </w:p>
        </w:tc>
        <w:tc>
          <w:tcPr>
            <w:tcW w:w="8334" w:type="dxa"/>
            <w:tcMar>
              <w:top w:w="45" w:type="dxa"/>
              <w:left w:w="65" w:type="dxa"/>
              <w:bottom w:w="45" w:type="dxa"/>
              <w:right w:w="65" w:type="dxa"/>
            </w:tcMar>
            <w:vAlign w:val="center"/>
          </w:tcPr>
          <w:p w14:paraId="5F51C226" w14:textId="77777777" w:rsidR="00A11C92" w:rsidRPr="000B4CDE" w:rsidRDefault="00926A30">
            <w:pPr>
              <w:rPr>
                <w:sz w:val="20"/>
                <w:szCs w:val="20"/>
              </w:rPr>
            </w:pPr>
            <w:r>
              <w:rPr>
                <w:rFonts w:ascii="Times New Roman" w:hAnsi="Times New Roman" w:eastAsia="Times New Roman"/>
                <w:sz w:val="20"/>
                <w:szCs w:val="20"/>
              </w:rPr>
              <w:t>Обеспечивать защиту информации в автоматизированных системах отдельными программными, программно-аппаратными средствами.</w:t>
            </w:r>
          </w:p>
        </w:tc>
      </w:tr>
      <w:tr w:rsidR="003A4BFF" w:rsidRPr="000B4CDE" w14:paraId="130C9F19" w14:textId="77777777">
        <w:trPr>
          <w:jc w:val="center"/>
        </w:trPr>
        <w:tc>
          <w:tcPr>
            <w:tcW w:w="1304" w:type="dxa"/>
            <w:vAlign w:val="center"/>
          </w:tcPr>
          <w:p w14:paraId="2317B1CF" w14:textId="77777777" w:rsidR="003A4BFF" w:rsidRPr="000B4CDE" w:rsidRDefault="00D01B65">
            <w:pPr>
              <w:rPr>
                <w:sz w:val="20"/>
                <w:szCs w:val="20"/>
              </w:rPr>
            </w:pPr>
            <w:r>
              <w:rPr>
                <w:rFonts w:ascii="Times New Roman" w:hAnsi="Times New Roman" w:eastAsia="Times New Roman"/>
                <w:sz w:val="20"/>
                <w:szCs w:val="20"/>
              </w:rPr>
              <w:t>ПК 2.3</w:t>
            </w:r>
          </w:p>
        </w:tc>
        <w:tc>
          <w:tcPr>
            <w:tcW w:w="8334" w:type="dxa"/>
            <w:vAlign w:val="center"/>
          </w:tcPr>
          <w:p w14:paraId="5F0D0F30" w14:textId="77777777" w:rsidR="003A4BFF" w:rsidRPr="000B4CDE" w:rsidRDefault="00D01B65">
            <w:pPr>
              <w:rPr>
                <w:sz w:val="20"/>
                <w:szCs w:val="20"/>
              </w:rPr>
            </w:pPr>
            <w:r>
              <w:rPr>
                <w:rFonts w:ascii="Times New Roman" w:hAnsi="Times New Roman" w:eastAsia="Times New Roman"/>
                <w:sz w:val="20"/>
                <w:szCs w:val="20"/>
              </w:rPr>
              <w:t>Осуществлять тестирование функций отдельных программных и программно-аппаратных средств защиты информации.</w:t>
            </w:r>
          </w:p>
        </w:tc>
      </w:tr>
      <w:tr w:rsidR="003A4BFF" w:rsidRPr="000B4CDE" w14:paraId="052963CD" w14:textId="77777777">
        <w:trPr>
          <w:jc w:val="center"/>
        </w:trPr>
        <w:tc>
          <w:tcPr>
            <w:tcW w:w="1304" w:type="dxa"/>
            <w:vAlign w:val="center"/>
          </w:tcPr>
          <w:p w14:paraId="664042D1" w14:textId="77777777" w:rsidR="003A4BFF" w:rsidRPr="000B4CDE" w:rsidRDefault="00D01B65">
            <w:pPr>
              <w:rPr>
                <w:sz w:val="20"/>
                <w:szCs w:val="20"/>
              </w:rPr>
            </w:pPr>
            <w:r>
              <w:rPr>
                <w:rFonts w:ascii="Times New Roman" w:hAnsi="Times New Roman" w:eastAsia="Times New Roman"/>
                <w:sz w:val="20"/>
                <w:szCs w:val="20"/>
              </w:rPr>
              <w:t>ПК 2.4</w:t>
            </w:r>
          </w:p>
        </w:tc>
        <w:tc>
          <w:tcPr>
            <w:tcW w:w="8334" w:type="dxa"/>
            <w:vAlign w:val="center"/>
          </w:tcPr>
          <w:p w14:paraId="4A5049BB" w14:textId="77777777" w:rsidR="003A4BFF" w:rsidRPr="000B4CDE" w:rsidRDefault="00D01B65">
            <w:pPr>
              <w:rPr>
                <w:sz w:val="20"/>
                <w:szCs w:val="20"/>
              </w:rPr>
            </w:pPr>
            <w:r>
              <w:rPr>
                <w:rFonts w:ascii="Times New Roman" w:hAnsi="Times New Roman" w:eastAsia="Times New Roman"/>
                <w:sz w:val="20"/>
                <w:szCs w:val="20"/>
              </w:rPr>
              <w:t>Осуществлять обработку, хранение и передачу информации ограниченного доступа.</w:t>
            </w:r>
          </w:p>
        </w:tc>
      </w:tr>
      <w:tr w:rsidR="003A4BFF" w:rsidRPr="000B4CDE" w14:paraId="7308D0D4" w14:textId="77777777">
        <w:trPr>
          <w:jc w:val="center"/>
        </w:trPr>
        <w:tc>
          <w:tcPr>
            <w:tcW w:w="1304" w:type="dxa"/>
            <w:vAlign w:val="center"/>
          </w:tcPr>
          <w:p w14:paraId="1FE67349" w14:textId="77777777" w:rsidR="003A4BFF" w:rsidRPr="000B4CDE" w:rsidRDefault="00D01B65">
            <w:pPr>
              <w:rPr>
                <w:sz w:val="20"/>
                <w:szCs w:val="20"/>
              </w:rPr>
            </w:pPr>
            <w:r>
              <w:rPr>
                <w:rFonts w:ascii="Times New Roman" w:hAnsi="Times New Roman" w:eastAsia="Times New Roman"/>
                <w:sz w:val="20"/>
                <w:szCs w:val="20"/>
              </w:rPr>
              <w:t>ПК 2.5</w:t>
            </w:r>
          </w:p>
        </w:tc>
        <w:tc>
          <w:tcPr>
            <w:tcW w:w="8334" w:type="dxa"/>
            <w:vAlign w:val="center"/>
          </w:tcPr>
          <w:p w14:paraId="66E179C1" w14:textId="77777777" w:rsidR="003A4BFF" w:rsidRPr="000B4CDE" w:rsidRDefault="00D01B65">
            <w:pPr>
              <w:rPr>
                <w:sz w:val="20"/>
                <w:szCs w:val="20"/>
              </w:rPr>
            </w:pPr>
            <w:r>
              <w:rPr>
                <w:rFonts w:ascii="Times New Roman" w:hAnsi="Times New Roman" w:eastAsia="Times New Roman"/>
                <w:sz w:val="20"/>
                <w:szCs w:val="20"/>
              </w:rPr>
              <w:t>Уничтожать информацию и носители информации с использованием программных и программно-аппаратных средств.</w:t>
            </w:r>
          </w:p>
        </w:tc>
      </w:tr>
      <w:tr w:rsidR="003A4BFF" w:rsidRPr="000B4CDE" w14:paraId="3194BD51" w14:textId="77777777">
        <w:trPr>
          <w:jc w:val="center"/>
        </w:trPr>
        <w:tc>
          <w:tcPr>
            <w:tcW w:w="1304" w:type="dxa"/>
            <w:vAlign w:val="center"/>
          </w:tcPr>
          <w:p w14:paraId="34404E8D" w14:textId="77777777" w:rsidR="003A4BFF" w:rsidRPr="000B4CDE" w:rsidRDefault="00D01B65">
            <w:pPr>
              <w:rPr>
                <w:sz w:val="20"/>
                <w:szCs w:val="20"/>
              </w:rPr>
            </w:pPr>
            <w:r>
              <w:rPr>
                <w:rFonts w:ascii="Times New Roman" w:hAnsi="Times New Roman" w:eastAsia="Times New Roman"/>
                <w:sz w:val="20"/>
                <w:szCs w:val="20"/>
              </w:rPr>
              <w:t>ПК 2.6</w:t>
            </w:r>
          </w:p>
        </w:tc>
        <w:tc>
          <w:tcPr>
            <w:tcW w:w="8334" w:type="dxa"/>
            <w:vAlign w:val="center"/>
          </w:tcPr>
          <w:p w14:paraId="221242AD" w14:textId="77777777" w:rsidR="003A4BFF" w:rsidRPr="000B4CDE" w:rsidRDefault="00D01B65">
            <w:pPr>
              <w:rPr>
                <w:sz w:val="20"/>
                <w:szCs w:val="20"/>
              </w:rPr>
            </w:pPr>
            <w:r>
              <w:rPr>
                <w:rFonts w:ascii="Times New Roman" w:hAnsi="Times New Roman" w:eastAsia="Times New Roman"/>
                <w:sz w:val="20"/>
                <w:szCs w:val="20"/>
              </w:rPr>
              <w:t>Осуществлять регистрацию основных событий в автоматизированных (информационных) системах, в том числе с использованием программных и программно-аппаратных средств обнаружения, предупреждения и ликвидации последствий компьютерных атак.</w:t>
            </w:r>
          </w:p>
        </w:tc>
      </w:tr>
      <w:tr w:rsidR="003A4BFF" w:rsidRPr="000B4CDE" w14:paraId="014465EB" w14:textId="77777777">
        <w:trPr>
          <w:jc w:val="center"/>
        </w:trPr>
        <w:tc>
          <w:tcPr>
            <w:tcW w:w="1304" w:type="dxa"/>
            <w:vAlign w:val="center"/>
          </w:tcPr>
          <w:p w14:paraId="322F976E" w14:textId="77777777" w:rsidR="003A4BFF" w:rsidRPr="000B4CDE" w:rsidRDefault="00D01B65">
            <w:pPr>
              <w:rPr>
                <w:sz w:val="20"/>
                <w:szCs w:val="20"/>
              </w:rPr>
            </w:pPr>
            <w:r>
              <w:rPr>
                <w:rFonts w:ascii="Times New Roman" w:hAnsi="Times New Roman" w:eastAsia="Times New Roman"/>
                <w:sz w:val="20"/>
                <w:szCs w:val="20"/>
              </w:rPr>
              <w:t>ПК 3.1</w:t>
            </w:r>
          </w:p>
        </w:tc>
        <w:tc>
          <w:tcPr>
            <w:tcW w:w="8334" w:type="dxa"/>
            <w:vAlign w:val="center"/>
          </w:tcPr>
          <w:p w14:paraId="66D129FB" w14:textId="77777777" w:rsidR="003A4BFF" w:rsidRPr="000B4CDE" w:rsidRDefault="00D01B65">
            <w:pPr>
              <w:rPr>
                <w:sz w:val="20"/>
                <w:szCs w:val="20"/>
              </w:rPr>
            </w:pPr>
            <w:r>
              <w:rPr>
                <w:rFonts w:ascii="Times New Roman" w:hAnsi="Times New Roman" w:eastAsia="Times New Roman"/>
                <w:sz w:val="20"/>
                <w:szCs w:val="20"/>
              </w:rPr>
              <w:t>Осуществлять установку, монтаж, настройку и техническое обслуживание технических средств защиты информации в соответствии с требованиями эксплуатационной документации.</w:t>
            </w:r>
          </w:p>
        </w:tc>
      </w:tr>
      <w:tr w:rsidR="003A4BFF" w:rsidRPr="000B4CDE" w14:paraId="18B31DF3" w14:textId="77777777">
        <w:trPr>
          <w:jc w:val="center"/>
        </w:trPr>
        <w:tc>
          <w:tcPr>
            <w:tcW w:w="1304" w:type="dxa"/>
            <w:vAlign w:val="center"/>
          </w:tcPr>
          <w:p w14:paraId="380692C8" w14:textId="77777777" w:rsidR="003A4BFF" w:rsidRPr="000B4CDE" w:rsidRDefault="00D01B65">
            <w:pPr>
              <w:rPr>
                <w:sz w:val="20"/>
                <w:szCs w:val="20"/>
              </w:rPr>
            </w:pPr>
            <w:r>
              <w:rPr>
                <w:rFonts w:ascii="Times New Roman" w:hAnsi="Times New Roman" w:eastAsia="Times New Roman"/>
                <w:sz w:val="20"/>
                <w:szCs w:val="20"/>
              </w:rPr>
              <w:t>ПК 3.2</w:t>
            </w:r>
          </w:p>
        </w:tc>
        <w:tc>
          <w:tcPr>
            <w:tcW w:w="8334" w:type="dxa"/>
            <w:vAlign w:val="center"/>
          </w:tcPr>
          <w:p w14:paraId="6F39D527" w14:textId="77777777" w:rsidR="003A4BFF" w:rsidRPr="000B4CDE" w:rsidRDefault="00D01B65">
            <w:pPr>
              <w:rPr>
                <w:sz w:val="20"/>
                <w:szCs w:val="20"/>
              </w:rPr>
            </w:pPr>
            <w:r>
              <w:rPr>
                <w:rFonts w:ascii="Times New Roman" w:hAnsi="Times New Roman" w:eastAsia="Times New Roman"/>
                <w:sz w:val="20"/>
                <w:szCs w:val="20"/>
              </w:rPr>
              <w:t>Осуществлять эксплуатацию технических средств защиты информации в соответствии с требованиями эксплуатационной документации.</w:t>
            </w:r>
          </w:p>
        </w:tc>
      </w:tr>
      <w:tr w:rsidR="003A4BFF" w:rsidRPr="000B4CDE" w14:paraId="4AF85222" w14:textId="77777777">
        <w:trPr>
          <w:jc w:val="center"/>
        </w:trPr>
        <w:tc>
          <w:tcPr>
            <w:tcW w:w="1304" w:type="dxa"/>
            <w:vAlign w:val="center"/>
          </w:tcPr>
          <w:p w14:paraId="2A90B298" w14:textId="77777777" w:rsidR="003A4BFF" w:rsidRPr="000B4CDE" w:rsidRDefault="00D01B65">
            <w:pPr>
              <w:rPr>
                <w:sz w:val="20"/>
                <w:szCs w:val="20"/>
              </w:rPr>
            </w:pPr>
            <w:r>
              <w:rPr>
                <w:rFonts w:ascii="Times New Roman" w:hAnsi="Times New Roman" w:eastAsia="Times New Roman"/>
                <w:sz w:val="20"/>
                <w:szCs w:val="20"/>
              </w:rPr>
              <w:t>ПК 3.3</w:t>
            </w:r>
          </w:p>
        </w:tc>
        <w:tc>
          <w:tcPr>
            <w:tcW w:w="8334" w:type="dxa"/>
            <w:vAlign w:val="center"/>
          </w:tcPr>
          <w:p w14:paraId="0C20375B" w14:textId="77777777" w:rsidR="003A4BFF" w:rsidRPr="000B4CDE" w:rsidRDefault="00D01B65">
            <w:pPr>
              <w:rPr>
                <w:sz w:val="20"/>
                <w:szCs w:val="20"/>
              </w:rPr>
            </w:pPr>
            <w:r>
              <w:rPr>
                <w:rFonts w:ascii="Times New Roman" w:hAnsi="Times New Roman" w:eastAsia="Times New Roman"/>
                <w:sz w:val="20"/>
                <w:szCs w:val="20"/>
              </w:rPr>
              <w:t>Осуществлять измерение параметров побочных электромагнитных излучений и наводок, создаваемых техническими средствами обработки информации ограниченного доступа.</w:t>
            </w:r>
          </w:p>
        </w:tc>
      </w:tr>
      <w:tr w:rsidR="003A4BFF" w:rsidRPr="000B4CDE" w14:paraId="07075CE7" w14:textId="77777777">
        <w:trPr>
          <w:jc w:val="center"/>
        </w:trPr>
        <w:tc>
          <w:tcPr>
            <w:tcW w:w="1304" w:type="dxa"/>
            <w:vAlign w:val="center"/>
          </w:tcPr>
          <w:p w14:paraId="3373C568" w14:textId="77777777" w:rsidR="003A4BFF" w:rsidRPr="000B4CDE" w:rsidRDefault="00D01B65">
            <w:pPr>
              <w:rPr>
                <w:sz w:val="20"/>
                <w:szCs w:val="20"/>
              </w:rPr>
            </w:pPr>
            <w:r>
              <w:rPr>
                <w:rFonts w:ascii="Times New Roman" w:hAnsi="Times New Roman" w:eastAsia="Times New Roman"/>
                <w:sz w:val="20"/>
                <w:szCs w:val="20"/>
              </w:rPr>
              <w:t>ПК 3.4</w:t>
            </w:r>
          </w:p>
        </w:tc>
        <w:tc>
          <w:tcPr>
            <w:tcW w:w="8334" w:type="dxa"/>
            <w:vAlign w:val="center"/>
          </w:tcPr>
          <w:p w14:paraId="7B690590" w14:textId="77777777" w:rsidR="003A4BFF" w:rsidRPr="000B4CDE" w:rsidRDefault="00D01B65">
            <w:pPr>
              <w:rPr>
                <w:sz w:val="20"/>
                <w:szCs w:val="20"/>
              </w:rPr>
            </w:pPr>
            <w:r>
              <w:rPr>
                <w:rFonts w:ascii="Times New Roman" w:hAnsi="Times New Roman" w:eastAsia="Times New Roman"/>
                <w:sz w:val="20"/>
                <w:szCs w:val="20"/>
              </w:rPr>
              <w:t>Осуществлять измерение параметров фоновых шумов, а также физических полей, создаваемых техническими средствами защиты информации.</w:t>
            </w:r>
          </w:p>
        </w:tc>
      </w:tr>
      <w:tr w:rsidR="003A4BFF" w:rsidRPr="000B4CDE" w14:paraId="21254FDD" w14:textId="77777777">
        <w:trPr>
          <w:jc w:val="center"/>
        </w:trPr>
        <w:tc>
          <w:tcPr>
            <w:tcW w:w="1304" w:type="dxa"/>
            <w:vAlign w:val="center"/>
          </w:tcPr>
          <w:p w14:paraId="4083B97F" w14:textId="77777777" w:rsidR="003A4BFF" w:rsidRPr="000B4CDE" w:rsidRDefault="00D01B65">
            <w:pPr>
              <w:rPr>
                <w:sz w:val="20"/>
                <w:szCs w:val="20"/>
              </w:rPr>
            </w:pPr>
            <w:r>
              <w:rPr>
                <w:rFonts w:ascii="Times New Roman" w:hAnsi="Times New Roman" w:eastAsia="Times New Roman"/>
                <w:sz w:val="20"/>
                <w:szCs w:val="20"/>
              </w:rPr>
              <w:t>ПК 3.5</w:t>
            </w:r>
          </w:p>
        </w:tc>
        <w:tc>
          <w:tcPr>
            <w:tcW w:w="8334" w:type="dxa"/>
            <w:vAlign w:val="center"/>
          </w:tcPr>
          <w:p w14:paraId="18702417" w14:textId="77777777" w:rsidR="003A4BFF" w:rsidRPr="000B4CDE" w:rsidRDefault="00D01B65">
            <w:pPr>
              <w:rPr>
                <w:sz w:val="20"/>
                <w:szCs w:val="20"/>
              </w:rPr>
            </w:pPr>
            <w:r>
              <w:rPr>
                <w:rFonts w:ascii="Times New Roman" w:hAnsi="Times New Roman" w:eastAsia="Times New Roman"/>
                <w:sz w:val="20"/>
                <w:szCs w:val="20"/>
              </w:rPr>
              <w:t>Организовывать отдельные работы по физической защите объектов информатизации.</w:t>
            </w:r>
          </w:p>
        </w:tc>
      </w:tr>
    </w:tbl>
    <w:p w14:paraId="0F7FCCF3" w14:textId="77777777" w:rsidR="00485CDF" w:rsidRDefault="00926A30" w:rsidP="00B43C09">
      <w:pPr>
        <w:spacing w:before="80"/>
        <w:ind w:firstLine="709"/>
        <w:jc w:val="both"/>
      </w:pPr>
      <w:r>
        <w:rPr>
          <w:rFonts w:ascii="Times New Roman" w:hAnsi="Times New Roman" w:eastAsia="Times New Roman"/>
          <w:b/>
        </w:rPr>
        <w:t>Общие компетенции, формированию которых способствует практика:</w:t>
      </w:r>
    </w:p>
    <w:tbl>
      <w:tblPr>
        <w:tblStyle w:val="affd"/>
        <w:tblW w:w="0" w:type="auto"/>
        <w:jc w:val="center"/>
        <w:tblLook w:val="04A0" w:firstRow="1" w:lastRow="0" w:firstColumn="1" w:lastColumn="0" w:noHBand="0" w:noVBand="1"/>
      </w:tblPr>
      <w:tblGrid>
        <w:gridCol w:w="1304"/>
        <w:gridCol w:w="8334"/>
      </w:tblGrid>
      <w:tr w:rsidR="00485CDF" w:rsidRPr="00B43C09" w14:paraId="396B8307" w14:textId="77777777">
        <w:trPr>
          <w:cantSplit/>
          <w:tblHeader/>
          <w:jc w:val="center"/>
        </w:trPr>
        <w:tc>
          <w:tcPr>
            <w:tcW w:w="1304" w:type="dxa"/>
            <w:tcMar>
              <w:top w:w="45" w:type="dxa"/>
              <w:left w:w="65" w:type="dxa"/>
              <w:bottom w:w="45" w:type="dxa"/>
              <w:right w:w="65" w:type="dxa"/>
            </w:tcMar>
            <w:vAlign w:val="center"/>
          </w:tcPr>
          <w:p w14:paraId="34E62E5D" w14:textId="77777777" w:rsidR="00485CDF" w:rsidRPr="00B43C09" w:rsidRDefault="00926A30">
            <w:pPr>
              <w:jc w:val="center"/>
              <w:rPr>
                <w:sz w:val="20"/>
                <w:szCs w:val="20"/>
              </w:rPr>
            </w:pPr>
            <w:r>
              <w:rPr>
                <w:rFonts w:ascii="Times New Roman" w:hAnsi="Times New Roman" w:eastAsia="Times New Roman"/>
                <w:b/>
                <w:sz w:val="20"/>
              </w:rPr>
              <w:t>Код</w:t>
            </w:r>
          </w:p>
        </w:tc>
        <w:tc>
          <w:tcPr>
            <w:tcW w:w="8334" w:type="dxa"/>
            <w:tcMar>
              <w:top w:w="45" w:type="dxa"/>
              <w:left w:w="65" w:type="dxa"/>
              <w:bottom w:w="45" w:type="dxa"/>
              <w:right w:w="65" w:type="dxa"/>
            </w:tcMar>
            <w:vAlign w:val="center"/>
          </w:tcPr>
          <w:p w14:paraId="7D8D8670" w14:textId="77777777" w:rsidR="00485CDF" w:rsidRPr="00B43C09" w:rsidRDefault="00926A30">
            <w:pPr>
              <w:jc w:val="center"/>
              <w:rPr>
                <w:sz w:val="20"/>
                <w:szCs w:val="20"/>
              </w:rPr>
            </w:pPr>
            <w:r>
              <w:rPr>
                <w:rFonts w:ascii="Times New Roman" w:hAnsi="Times New Roman" w:eastAsia="Times New Roman"/>
                <w:b/>
                <w:sz w:val="20"/>
              </w:rPr>
              <w:t>Наименование общей компетенции</w:t>
            </w:r>
          </w:p>
        </w:tc>
      </w:tr>
      <w:tr w:rsidR="00485CDF" w:rsidRPr="00B43C09" w14:paraId="1CA5D8CB" w14:textId="77777777">
        <w:trPr>
          <w:cantSplit/>
          <w:jc w:val="center"/>
        </w:trPr>
        <w:tc>
          <w:tcPr>
            <w:tcW w:w="1304" w:type="dxa"/>
            <w:tcMar>
              <w:top w:w="45" w:type="dxa"/>
              <w:left w:w="65" w:type="dxa"/>
              <w:bottom w:w="45" w:type="dxa"/>
              <w:right w:w="65" w:type="dxa"/>
            </w:tcMar>
            <w:vAlign w:val="center"/>
          </w:tcPr>
          <w:p w14:paraId="6C8E859F" w14:textId="77777777" w:rsidR="00A11C92" w:rsidRDefault="00926A30">
            <w:pPr>
              <w:rPr>
                <w:sz w:val="20"/>
                <w:szCs w:val="20"/>
              </w:rPr>
            </w:pPr>
            <w:r>
              <w:rPr>
                <w:rFonts w:ascii="Times New Roman" w:hAnsi="Times New Roman" w:eastAsia="Times New Roman"/>
                <w:sz w:val="20"/>
              </w:rPr>
              <w:t>ОК 01</w:t>
            </w:r>
          </w:p>
        </w:tc>
        <w:tc>
          <w:tcPr>
            <w:tcW w:w="8334" w:type="dxa"/>
            <w:tcMar>
              <w:top w:w="45" w:type="dxa"/>
              <w:left w:w="65" w:type="dxa"/>
              <w:bottom w:w="45" w:type="dxa"/>
              <w:right w:w="65" w:type="dxa"/>
            </w:tcMar>
            <w:vAlign w:val="center"/>
          </w:tcPr>
          <w:p w14:paraId="32A91C0C" w14:textId="77777777" w:rsidR="00A11C92" w:rsidRDefault="00926A30">
            <w:pPr>
              <w:rPr>
                <w:sz w:val="20"/>
                <w:szCs w:val="20"/>
              </w:rPr>
            </w:pPr>
            <w:r>
              <w:rPr>
                <w:rFonts w:ascii="Times New Roman" w:hAnsi="Times New Roman" w:eastAsia="Times New Roman"/>
                <w:sz w:val="20"/>
              </w:rPr>
              <w:t>Выбирать способы решения задач профессиональной деятельности применительно к различным контекстам;</w:t>
            </w:r>
          </w:p>
        </w:tc>
      </w:tr>
      <w:tr w:rsidR="00485CDF" w:rsidRPr="00B43C09" w14:paraId="37E6C071" w14:textId="77777777">
        <w:trPr>
          <w:cantSplit/>
          <w:jc w:val="center"/>
        </w:trPr>
        <w:tc>
          <w:tcPr>
            <w:tcW w:w="1304" w:type="dxa"/>
            <w:tcMar>
              <w:top w:w="45" w:type="dxa"/>
              <w:left w:w="65" w:type="dxa"/>
              <w:bottom w:w="45" w:type="dxa"/>
              <w:right w:w="65" w:type="dxa"/>
            </w:tcMar>
            <w:vAlign w:val="center"/>
          </w:tcPr>
          <w:p w14:paraId="217AB4D2" w14:textId="77777777" w:rsidR="00A11C92" w:rsidRDefault="00926A30">
            <w:pPr>
              <w:rPr>
                <w:sz w:val="20"/>
                <w:szCs w:val="20"/>
              </w:rPr>
            </w:pPr>
            <w:r>
              <w:rPr>
                <w:rFonts w:ascii="Times New Roman" w:hAnsi="Times New Roman" w:eastAsia="Times New Roman"/>
                <w:sz w:val="20"/>
              </w:rPr>
              <w:t>ОК 02</w:t>
            </w:r>
          </w:p>
        </w:tc>
        <w:tc>
          <w:tcPr>
            <w:tcW w:w="8334" w:type="dxa"/>
            <w:tcMar>
              <w:top w:w="45" w:type="dxa"/>
              <w:left w:w="65" w:type="dxa"/>
              <w:bottom w:w="45" w:type="dxa"/>
              <w:right w:w="65" w:type="dxa"/>
            </w:tcMar>
            <w:vAlign w:val="center"/>
          </w:tcPr>
          <w:p w14:paraId="7B77A44B" w14:textId="77777777" w:rsidR="00A11C92" w:rsidRDefault="00926A30">
            <w:pPr>
              <w:rPr>
                <w:sz w:val="20"/>
                <w:szCs w:val="20"/>
              </w:rPr>
            </w:pPr>
            <w:r>
              <w:rPr>
                <w:rFonts w:ascii="Times New Roman" w:hAnsi="Times New Roman" w:eastAsia="Times New Roman"/>
                <w:sz w:val="20"/>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rsidR="00485CDF" w:rsidRPr="00B43C09" w14:paraId="1CA5D8CB" w14:textId="77777777">
        <w:trPr>
          <w:cantSplit/>
          <w:jc w:val="center"/>
        </w:trPr>
        <w:tc>
          <w:tcPr>
            <w:tcW w:w="1304" w:type="dxa"/>
            <w:tcMar>
              <w:top w:w="45" w:type="dxa"/>
              <w:left w:w="65" w:type="dxa"/>
              <w:bottom w:w="45" w:type="dxa"/>
              <w:right w:w="65" w:type="dxa"/>
            </w:tcMar>
            <w:vAlign w:val="center"/>
          </w:tcPr>
          <w:p w14:paraId="6C8E859F" w14:textId="77777777" w:rsidR="00A11C92" w:rsidRDefault="00926A30">
            <w:pPr>
              <w:rPr>
                <w:sz w:val="20"/>
                <w:szCs w:val="20"/>
              </w:rPr>
            </w:pPr>
            <w:r>
              <w:rPr>
                <w:rFonts w:ascii="Times New Roman" w:hAnsi="Times New Roman" w:eastAsia="Times New Roman"/>
                <w:sz w:val="20"/>
              </w:rPr>
              <w:t>ОК 05</w:t>
            </w:r>
          </w:p>
        </w:tc>
        <w:tc>
          <w:tcPr>
            <w:tcW w:w="8334" w:type="dxa"/>
            <w:tcMar>
              <w:top w:w="45" w:type="dxa"/>
              <w:left w:w="65" w:type="dxa"/>
              <w:bottom w:w="45" w:type="dxa"/>
              <w:right w:w="65" w:type="dxa"/>
            </w:tcMar>
            <w:vAlign w:val="center"/>
          </w:tcPr>
          <w:p w14:paraId="32A91C0C" w14:textId="77777777" w:rsidR="00A11C92" w:rsidRDefault="00926A30">
            <w:pPr>
              <w:rPr>
                <w:sz w:val="20"/>
                <w:szCs w:val="20"/>
              </w:rPr>
            </w:pPr>
            <w:r>
              <w:rPr>
                <w:rFonts w:ascii="Times New Roman" w:hAnsi="Times New Roman" w:eastAsia="Times New Roman"/>
                <w:sz w:val="20"/>
              </w:rPr>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r>
      <w:tr w:rsidR="00485CDF" w:rsidRPr="00B43C09" w14:paraId="1CA5D8CB" w14:textId="77777777">
        <w:trPr>
          <w:cantSplit/>
          <w:jc w:val="center"/>
        </w:trPr>
        <w:tc>
          <w:tcPr>
            <w:tcW w:w="1304" w:type="dxa"/>
            <w:tcMar>
              <w:top w:w="45" w:type="dxa"/>
              <w:left w:w="65" w:type="dxa"/>
              <w:bottom w:w="45" w:type="dxa"/>
              <w:right w:w="65" w:type="dxa"/>
            </w:tcMar>
            <w:vAlign w:val="center"/>
          </w:tcPr>
          <w:p w14:paraId="6C8E859F" w14:textId="77777777" w:rsidR="00A11C92" w:rsidRDefault="00926A30">
            <w:pPr>
              <w:rPr>
                <w:sz w:val="20"/>
                <w:szCs w:val="20"/>
              </w:rPr>
            </w:pPr>
            <w:r>
              <w:rPr>
                <w:rFonts w:ascii="Times New Roman" w:hAnsi="Times New Roman" w:eastAsia="Times New Roman"/>
                <w:sz w:val="20"/>
              </w:rPr>
              <w:t>ОК 09</w:t>
            </w:r>
          </w:p>
        </w:tc>
        <w:tc>
          <w:tcPr>
            <w:tcW w:w="8334" w:type="dxa"/>
            <w:tcMar>
              <w:top w:w="45" w:type="dxa"/>
              <w:left w:w="65" w:type="dxa"/>
              <w:bottom w:w="45" w:type="dxa"/>
              <w:right w:w="65" w:type="dxa"/>
            </w:tcMar>
            <w:vAlign w:val="center"/>
          </w:tcPr>
          <w:p w14:paraId="32A91C0C" w14:textId="77777777" w:rsidR="00A11C92" w:rsidRDefault="00926A30">
            <w:pPr>
              <w:rPr>
                <w:sz w:val="20"/>
                <w:szCs w:val="20"/>
              </w:rPr>
            </w:pPr>
            <w:r>
              <w:rPr>
                <w:rFonts w:ascii="Times New Roman" w:hAnsi="Times New Roman" w:eastAsia="Times New Roman"/>
                <w:sz w:val="20"/>
              </w:rPr>
              <w:t>Пользоваться профессиональной документацией на государственном и иностранном языках.</w:t>
            </w:r>
          </w:p>
        </w:tc>
      </w:tr>
    </w:tbl>
    <w:p w14:paraId="50B99523" w14:textId="77777777" w:rsidR="00485CDF" w:rsidRPr="009A326D" w:rsidRDefault="00926A30" w:rsidP="00B43C09">
      <w:pPr>
        <w:spacing w:before="80"/>
        <w:ind w:firstLine="709"/>
        <w:jc w:val="both"/>
      </w:pPr>
      <w:r>
        <w:rPr>
          <w:rFonts w:ascii="Times New Roman" w:hAnsi="Times New Roman" w:eastAsia="Times New Roman"/>
          <w:b/>
        </w:rPr>
        <w:t>В результате прохождения производственной (преддипломной) практики обучающийся должен иметь практический опыт:</w:t>
      </w:r>
    </w:p>
    <w:p w14:paraId="7A9B3701"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эксплуатации компонентов систем защиты информации автоматизированных систем, их диагностики, устранения отказов и восстановления работоспособности;</w:t>
      </w:r>
    </w:p>
    <w:p w14:paraId="2F9A12A8"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администрирования автоматизированных систем в защищенном исполнении;</w:t>
      </w:r>
    </w:p>
    <w:p w14:paraId="44CA8315"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установки и настройки компонентов систем защиты информации автоматизированных систем;</w:t>
      </w:r>
    </w:p>
    <w:p w14:paraId="2813A47B"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установки, настройки, тестирования, диагностики, устранения отказов и восстановления работоспособности программных и программно-аппаратных средств защиты информации;</w:t>
      </w:r>
    </w:p>
    <w:p w14:paraId="1499D316"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учета, обработки, хранения и передачи информации, для которой установлен режим ограниченного доступа;</w:t>
      </w:r>
    </w:p>
    <w:p w14:paraId="6C43A2A5"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регистрации и первичного анализа событий информационной безопасности с использованием доступных средств журналирования и мониторинга;</w:t>
      </w:r>
    </w:p>
    <w:p w14:paraId="79C381DC"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выявления технических каналов утечки информации в пределах разрешенного производственного задания;</w:t>
      </w:r>
    </w:p>
    <w:p w14:paraId="5C59C0BE"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применения, технического обслуживания, диагностики, установки, монтажа и настройки инженерно-технических средств физической защиты и технических средств защиты информации;</w:t>
      </w:r>
    </w:p>
    <w:p w14:paraId="7A44218C"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участия в проведении измерений параметров ПЭМИН, фоновых шумов и физических полей под руководством уполномоченного специалиста;</w:t>
      </w:r>
    </w:p>
    <w:p w14:paraId="22C7E09C"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комплексного документирования результатов выполненных работ, выявленных отклонений и предложений по их устранению без раскрытия сведений ограниченного доступа;</w:t>
      </w:r>
    </w:p>
    <w:p w14:paraId="705591AB" w14:textId="77777777" w:rsidR="00485CDF" w:rsidRPr="009A326D" w:rsidRDefault="00926A30" w:rsidP="00B43C09">
      <w:pPr>
        <w:spacing w:before="80"/>
        <w:ind w:firstLine="709"/>
        <w:jc w:val="both"/>
      </w:pPr>
      <w:r>
        <w:rPr>
          <w:rFonts w:ascii="Times New Roman" w:hAnsi="Times New Roman" w:eastAsia="Times New Roman"/>
          <w:b/>
        </w:rPr>
        <w:t>Уметь:</w:t>
      </w:r>
    </w:p>
    <w:p w14:paraId="1DC23CD7"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обеспечивать работоспособность, комплектовать, конфигурировать и настраивать автоматизированные системы в защищенном исполнении и компоненты систем защиты информации;</w:t>
      </w:r>
    </w:p>
    <w:p w14:paraId="3FA4D75A"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устанавливать, адаптировать и сопровождать типовое программное обеспечение, входящее в состав систем защиты информации автоматизированной системы;</w:t>
      </w:r>
    </w:p>
    <w:p w14:paraId="31E669F8"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lastRenderedPageBreak/>
        <w:t>организовывать, конфигурировать, диагностировать компьютерные сети и сетевые службы, работать с сетевыми протоколами разных уровней;</w:t>
      </w:r>
    </w:p>
    <w:p w14:paraId="6F7C1380"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настраивать и устранять неисправности программно-аппаратных средств защиты информации в компьютерных сетях по заданным правилам;</w:t>
      </w:r>
    </w:p>
    <w:p w14:paraId="06050F7D"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устанавливать, настраивать и применять программные и программно-аппаратные средства защиты информации, проводить функциональное тестирование их функций;</w:t>
      </w:r>
    </w:p>
    <w:p w14:paraId="0B2FD6CD"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обеспечивать установленный порядок обработки, хранения и передачи информации ограниченного доступа, использовать типовые криптографические механизмы, сертификаты и электронную подпись в разрешенной области;</w:t>
      </w:r>
    </w:p>
    <w:p w14:paraId="45502647"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устанавливать и настраивать средства антивирусной защиты, контролировать целостность и параметры доступа в соответствии с предъявляемыми требованиями;</w:t>
      </w:r>
    </w:p>
    <w:p w14:paraId="2ED9474A"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осуществлять мониторинг и регистрацию сведений, необходимых для защиты объектов информатизации, выполнять первичный анализ событий и разрешенных материалов инцидентов;</w:t>
      </w:r>
    </w:p>
    <w:p w14:paraId="60909F06"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применять средства охранной сигнализации, охранного телевидения, системы контроля и управления доступом и инженерно-технические средства физической защиты объектов информатизации;</w:t>
      </w:r>
    </w:p>
    <w:p w14:paraId="27318B6A"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участвовать в подготовке и проведении инструментального контроля параметров ПЭМИН, фоновых шумов и физических полей по предоставленным методикам;</w:t>
      </w:r>
    </w:p>
    <w:p w14:paraId="32BE1A01"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оформлять дневник, технические записи и отчет по практике, систематизировать результаты и формулировать обоснованные выводы и предложения в пределах компетенции.</w:t>
      </w:r>
    </w:p>
    <w:p w14:paraId="018D323C" w14:textId="77777777" w:rsidR="00485CDF" w:rsidRDefault="00926A30" w:rsidP="00B43C09">
      <w:pPr>
        <w:spacing w:before="80"/>
        <w:ind w:firstLine="709"/>
        <w:jc w:val="both"/>
      </w:pPr>
      <w:r>
        <w:rPr>
          <w:rFonts w:ascii="Times New Roman" w:hAnsi="Times New Roman" w:eastAsia="Times New Roman"/>
          <w:b/>
        </w:rPr>
        <w:t>Знать:</w:t>
      </w:r>
    </w:p>
    <w:p w14:paraId="20CCD4E8"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состав и принципы работы автоматизированных систем, операционных систем, системных и сетевых служб, баз данных и основных технических средств информатизации;</w:t>
      </w:r>
    </w:p>
    <w:p w14:paraId="6D108918"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теоретические основы компьютерных сетей, сетевые модели, протоколы, адресацию и порядок установки и ввода в эксплуатацию средств защиты информации в компьютерных сетях;</w:t>
      </w:r>
    </w:p>
    <w:p w14:paraId="2E6847A2"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особенности и способы применения программных и программно-аппаратных средств защиты информации в операционных системах, компьютерных сетях и базах данных;</w:t>
      </w:r>
    </w:p>
    <w:p w14:paraId="7190CEEA"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типовые модели управления доступом, методы и протоколы идентификации и аутентификации, средства ведения аудита, контроля целостности и защиты от несанкционированного доступа;</w:t>
      </w:r>
    </w:p>
    <w:p w14:paraId="5B5EE8A2"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основные понятия криптографии, назначение сертификатов, электронной подписи, ключевой информации и типовых криптографических средств защиты;</w:t>
      </w:r>
    </w:p>
    <w:p w14:paraId="630F71FB"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принципы регистрации, хранения и анализа событий информационной безопасности, назначение средств обнаружения, предупреждения и ликвидации последствий компьютерных атак;</w:t>
      </w:r>
    </w:p>
    <w:p w14:paraId="62948FEF"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физические основы и условия формирования технических каналов утечки информации, способы их выявления и методы оценки опасности;</w:t>
      </w:r>
    </w:p>
    <w:p w14:paraId="7862B749"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назначение и характеристики аппаратуры для измерения параметров ПЭМИН, фоновых шумов и физических полей, а также основы методик инструментального контроля;</w:t>
      </w:r>
    </w:p>
    <w:p w14:paraId="7E1E6832"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lastRenderedPageBreak/>
        <w:t>принципы действия, эксплуатации, технического обслуживания и ремонта технических и инженерно-технических средств защиты, основные способы физической защиты объектов информатизации;</w:t>
      </w:r>
    </w:p>
    <w:p w14:paraId="6F904FF4" w14:textId="77777777" w:rsidR="00485CDF" w:rsidRPr="009A326D" w:rsidRDefault="00926A30" w:rsidP="00B43C09">
      <w:pPr>
        <w:pStyle w:val="a"/>
        <w:numPr>
          <w:ilvl w:val="0"/>
          <w:numId w:val="28"/>
        </w:numPr>
        <w:tabs>
          <w:tab w:val="left" w:pos="1134"/>
        </w:tabs>
        <w:ind w:left="0" w:firstLine="709"/>
      </w:pPr>
      <w:r>
        <w:rPr>
          <w:rFonts w:ascii="Times New Roman" w:hAnsi="Times New Roman" w:eastAsia="Times New Roman"/>
        </w:rPr>
        <w:t>требования охраны труда, пожарной, электробезопасности и информационной безопасности, правила работы в пределах предоставленных полномочий и требования к обезличиванию отчетных материалов.</w:t>
      </w:r>
    </w:p>
    <w:p w14:paraId="4E2BFCEA" w14:textId="77777777" w:rsidR="00485CDF" w:rsidRDefault="00926A30" w:rsidP="00B43C09">
      <w:pPr>
        <w:spacing w:before="80"/>
        <w:ind w:firstLine="709"/>
        <w:jc w:val="both"/>
      </w:pPr>
      <w:r>
        <w:rPr>
          <w:rFonts w:ascii="Times New Roman" w:hAnsi="Times New Roman" w:eastAsia="Times New Roman"/>
          <w:b/>
        </w:rPr>
        <w:t>Личностные результаты, формированию которых способствует практика:</w:t>
      </w:r>
    </w:p>
    <w:p w14:paraId="08927D5F" w14:textId="77777777" w:rsidR="00485CDF" w:rsidRDefault="00926A30" w:rsidP="00B43C09">
      <w:pPr>
        <w:ind w:firstLine="709"/>
        <w:jc w:val="both"/>
      </w:pPr>
      <w:r>
        <w:rPr>
          <w:rFonts w:ascii="Times New Roman" w:hAnsi="Times New Roman" w:eastAsia="Times New Roman"/>
        </w:rPr>
        <w:t>Личностные результаты отобраны из рабочей программы воспитания ГБПОУ «СПЭТ» на 2026–2027 учебный год с учетом содержания и наблюдаемых результатов конкретных видов работ. В тематическом плане указываются только те ЛР, формированию которых непосредственно способствует соответствующий элемент практики.</w:t>
      </w:r>
    </w:p>
    <w:tbl>
      <w:tblPr>
        <w:tblStyle w:val="affd"/>
        <w:tblW w:w="0" w:type="auto"/>
        <w:jc w:val="center"/>
        <w:tblLook w:val="04A0" w:firstRow="1" w:lastRow="0" w:firstColumn="1" w:lastColumn="0" w:noHBand="0" w:noVBand="1"/>
      </w:tblPr>
      <w:tblGrid>
        <w:gridCol w:w="1304"/>
        <w:gridCol w:w="8334"/>
      </w:tblGrid>
      <w:tr w:rsidR="00485CDF" w:rsidRPr="00B43C09" w14:paraId="2DAD577B" w14:textId="77777777">
        <w:trPr>
          <w:cantSplit/>
          <w:tblHeader/>
          <w:jc w:val="center"/>
        </w:trPr>
        <w:tc>
          <w:tcPr>
            <w:tcW w:w="1304" w:type="dxa"/>
            <w:tcMar>
              <w:top w:w="45" w:type="dxa"/>
              <w:left w:w="65" w:type="dxa"/>
              <w:bottom w:w="45" w:type="dxa"/>
              <w:right w:w="65" w:type="dxa"/>
            </w:tcMar>
            <w:vAlign w:val="center"/>
          </w:tcPr>
          <w:p w14:paraId="76E04940" w14:textId="77777777" w:rsidR="00485CDF" w:rsidRPr="00B43C09" w:rsidRDefault="00926A30">
            <w:pPr>
              <w:jc w:val="center"/>
              <w:rPr>
                <w:sz w:val="20"/>
                <w:szCs w:val="20"/>
              </w:rPr>
            </w:pPr>
            <w:r>
              <w:rPr>
                <w:rFonts w:ascii="Times New Roman" w:hAnsi="Times New Roman" w:eastAsia="Times New Roman"/>
                <w:b/>
                <w:sz w:val="20"/>
              </w:rPr>
              <w:t>Код</w:t>
            </w:r>
          </w:p>
        </w:tc>
        <w:tc>
          <w:tcPr>
            <w:tcW w:w="8334" w:type="dxa"/>
            <w:tcMar>
              <w:top w:w="45" w:type="dxa"/>
              <w:left w:w="65" w:type="dxa"/>
              <w:bottom w:w="45" w:type="dxa"/>
              <w:right w:w="65" w:type="dxa"/>
            </w:tcMar>
            <w:vAlign w:val="center"/>
          </w:tcPr>
          <w:p w14:paraId="15670EBE" w14:textId="77777777" w:rsidR="00485CDF" w:rsidRPr="00B43C09" w:rsidRDefault="00926A30">
            <w:pPr>
              <w:jc w:val="center"/>
              <w:rPr>
                <w:sz w:val="20"/>
                <w:szCs w:val="20"/>
              </w:rPr>
            </w:pPr>
            <w:r>
              <w:rPr>
                <w:rFonts w:ascii="Times New Roman" w:hAnsi="Times New Roman" w:eastAsia="Times New Roman"/>
                <w:b/>
                <w:sz w:val="20"/>
              </w:rPr>
              <w:t>Наименование личностного результата</w:t>
            </w:r>
          </w:p>
        </w:tc>
      </w:tr>
      <w:tr>
        <w:tc>
          <w:tcPr>
            <w:tcW w:type="dxa" w:w="1304"/>
            <w:vAlign w:val="center"/>
          </w:tcPr>
          <w:p>
            <w:r>
              <w:t>ЛР 15</w:t>
            </w:r>
          </w:p>
        </w:tc>
        <w:tc>
          <w:tcPr>
            <w:tcW w:type="dxa" w:w="8334"/>
            <w:vAlign w:val="center"/>
          </w:tcPr>
          <w:p>
            <w:r>
              <w:t>Обладающий сформированными представлениями о ценности и значении в отечественной и мировой культуре языков и литературы народов России.</w:t>
            </w:r>
          </w:p>
        </w:tc>
      </w:tr>
      <w:tr>
        <w:tc>
          <w:tcPr>
            <w:tcW w:type="dxa" w:w="1304"/>
            <w:vAlign w:val="center"/>
          </w:tcPr>
          <w:p>
            <w:r>
              <w:t>ЛР 38</w:t>
            </w:r>
          </w:p>
        </w:tc>
        <w:tc>
          <w:tcPr>
            <w:tcW w:type="dxa" w:w="8334"/>
            <w:vAlign w:val="center"/>
          </w:tcPr>
          <w:p>
            <w:r>
              <w:t>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r>
      <w:tr>
        <w:tc>
          <w:tcPr>
            <w:tcW w:type="dxa" w:w="1304"/>
            <w:vAlign w:val="center"/>
          </w:tcPr>
          <w:p>
            <w:r>
              <w:t>ЛР 39</w:t>
            </w:r>
          </w:p>
        </w:tc>
        <w:tc>
          <w:tcPr>
            <w:tcW w:type="dxa" w:w="8334"/>
            <w:vAlign w:val="center"/>
          </w:tcPr>
          <w:p>
            <w:r>
              <w:t>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r>
      <w:tr>
        <w:tc>
          <w:tcPr>
            <w:tcW w:type="dxa" w:w="1304"/>
            <w:vAlign w:val="center"/>
          </w:tcPr>
          <w:p>
            <w:r>
              <w:t>ЛР 40</w:t>
            </w:r>
          </w:p>
        </w:tc>
        <w:tc>
          <w:tcPr>
            <w:tcW w:type="dxa" w:w="8334"/>
            <w:vAlign w:val="center"/>
          </w:tcPr>
          <w:p>
            <w:r>
              <w:t>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r>
      <w:tr>
        <w:tc>
          <w:tcPr>
            <w:tcW w:type="dxa" w:w="1304"/>
            <w:vAlign w:val="center"/>
          </w:tcPr>
          <w:p>
            <w:r>
              <w:t>ЛР 41</w:t>
            </w:r>
          </w:p>
        </w:tc>
        <w:tc>
          <w:tcPr>
            <w:tcW w:type="dxa" w:w="8334"/>
            <w:vAlign w:val="center"/>
          </w:tcPr>
          <w:p>
            <w:r>
              <w:t>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r>
      <w:tr>
        <w:tc>
          <w:tcPr>
            <w:tcW w:type="dxa" w:w="1304"/>
            <w:vAlign w:val="center"/>
          </w:tcPr>
          <w:p>
            <w:r>
              <w:t>ЛР 47</w:t>
            </w:r>
          </w:p>
        </w:tc>
        <w:tc>
          <w:tcPr>
            <w:tcW w:type="dxa" w:w="8334"/>
            <w:vAlign w:val="center"/>
          </w:tcPr>
          <w:p>
            <w:r>
              <w:t>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r>
    </w:tbl>
    <w:p w14:paraId="04446278" w14:textId="77777777" w:rsidR="00485CDF" w:rsidRDefault="00926A30" w:rsidP="00B43C09">
      <w:pPr>
        <w:spacing w:before="120" w:after="60"/>
        <w:ind w:firstLine="709"/>
      </w:pPr>
      <w:r>
        <w:rPr>
          <w:rFonts w:ascii="Times New Roman" w:hAnsi="Times New Roman" w:eastAsia="Times New Roman"/>
          <w:b/>
        </w:rPr>
        <w:t>1.3. Продолжительность и форма проведения практики</w:t>
      </w:r>
    </w:p>
    <w:p w14:paraId="4E8245EC" w14:textId="77777777" w:rsidR="00485CDF" w:rsidRDefault="00926A30" w:rsidP="00B43C09">
      <w:pPr>
        <w:ind w:firstLine="709"/>
        <w:jc w:val="both"/>
      </w:pPr>
      <w:r>
        <w:rPr>
          <w:rFonts w:ascii="Times New Roman" w:hAnsi="Times New Roman" w:eastAsia="Times New Roman"/>
        </w:rPr>
        <w:t>Объем производственной (преддипломной) практики в соответствии с учебным планом группы ОЗ-2301 составляет 144 академических часа (4 недели). Практика проводится концентрированно с 19.04.2027 по 15.05.2027 в соответствии с графиком организации практического обучения на 2026–2027 учебный год. Тематический план включает три раздела по 48 академических часов, соответствующих ПМ.01, ПМ.02 и ПМ.03. Дневник и материалы отчета формируются обучающимся в течение всего периода практики.</w:t>
      </w:r>
    </w:p>
    <w:p w14:paraId="76C14EA4" w14:textId="77777777" w:rsidR="00485CDF" w:rsidRDefault="00926A30" w:rsidP="00B43C09">
      <w:pPr>
        <w:ind w:firstLine="709"/>
        <w:jc w:val="both"/>
      </w:pPr>
      <w:r>
        <w:rPr>
          <w:rFonts w:ascii="Times New Roman" w:hAnsi="Times New Roman" w:eastAsia="Times New Roman"/>
        </w:rPr>
        <w:t>Форма промежуточной аттестации по производственной (преддипломной) практике — дифференцированный зачет.</w:t>
      </w:r>
    </w:p>
    <w:p w14:paraId="70F2D699" w14:textId="77777777" w:rsidR="00485CDF" w:rsidRDefault="00926A30">
      <w:r>
        <w:rPr>
          <w:rFonts w:ascii="Times New Roman" w:hAnsi="Times New Roman" w:eastAsia="Times New Roman"/>
        </w:rPr>
        <w:br w:type="page"/>
      </w:r>
    </w:p>
    <w:p w14:paraId="2F1F9083" w14:textId="77777777" w:rsidR="00485CDF" w:rsidRDefault="00926A30" w:rsidP="00B43C09">
      <w:pPr>
        <w:pStyle w:val="1"/>
        <w:jc w:val="center"/>
      </w:pPr>
      <w:bookmarkStart w:id="1" w:name="_Toc239777570"/>
      <w:bookmarkEnd w:id="1"/>
      <w:r>
        <w:rPr>
          <w:rFonts w:ascii="Times New Roman" w:hAnsi="Times New Roman" w:eastAsia="Times New Roman"/>
          <w:b/>
          <w:sz w:val="24"/>
        </w:rPr>
        <w:lastRenderedPageBreak/>
        <w:t>2. КОНТРОЛЬ И ОЦЕНКА РЕЗУЛЬТАТОВ ОСВОЕНИЯ ПРАКТИКИ</w:t>
      </w:r>
    </w:p>
    <w:p w14:paraId="68F7BED7" w14:textId="77777777" w:rsidR="00485CDF" w:rsidRDefault="00926A30">
      <w:pPr>
        <w:ind w:firstLine="709"/>
        <w:jc w:val="both"/>
      </w:pPr>
      <w:r>
        <w:rPr>
          <w:rFonts w:ascii="Times New Roman" w:hAnsi="Times New Roman" w:eastAsia="Times New Roman"/>
        </w:rPr>
        <w:t>Контроль результатов производственной (преддипломной) практики осуществляется в процессе выполнения производственных работ и ведения отчетной документации. Учитываются результаты наблюдения руководителя практики от профильной организации, качество и полнота фактически выполненных работ, соблюдение предоставленных полномочий, локальных регламентов и требований безопасности. Полный отчет, дневник, аттестационный лист и разрешенные подтверждающие материалы проверяются руководителем практики от образовательной организации. Отдельная устная защита отчета настоящей программой не предусматривается.</w:t>
      </w:r>
    </w:p>
    <w:tbl>
      <w:tblPr>
        <w:tblStyle w:val="affd"/>
        <w:tblW w:w="0" w:type="auto"/>
        <w:jc w:val="center"/>
        <w:tblLook w:val="04A0" w:firstRow="1" w:lastRow="0" w:firstColumn="1" w:lastColumn="0" w:noHBand="0" w:noVBand="1"/>
      </w:tblPr>
      <w:tblGrid>
        <w:gridCol w:w="1814"/>
        <w:gridCol w:w="3969"/>
        <w:gridCol w:w="3855"/>
      </w:tblGrid>
      <w:tr w:rsidR="00485CDF" w:rsidRPr="009A326D" w14:paraId="20AD4F83" w14:textId="77777777">
        <w:trPr>
          <w:cantSplit/>
          <w:tblHeader/>
          <w:jc w:val="center"/>
        </w:trPr>
        <w:tc>
          <w:tcPr>
            <w:tcW w:w="1814" w:type="dxa"/>
            <w:tcMar>
              <w:top w:w="45" w:type="dxa"/>
              <w:left w:w="65" w:type="dxa"/>
              <w:bottom w:w="45" w:type="dxa"/>
              <w:right w:w="65" w:type="dxa"/>
            </w:tcMar>
            <w:vAlign w:val="center"/>
          </w:tcPr>
          <w:p>
            <w:r>
              <w:rPr>
                <w:rFonts w:ascii="Times New Roman" w:hAnsi="Times New Roman" w:eastAsia="Times New Roman"/>
              </w:rPr>
              <w:t>Результаты (ПК)</w:t>
            </w:r>
          </w:p>
        </w:tc>
        <w:tc>
          <w:tcPr>
            <w:tcW w:w="3969" w:type="dxa"/>
            <w:tcMar>
              <w:top w:w="45" w:type="dxa"/>
              <w:left w:w="65" w:type="dxa"/>
              <w:bottom w:w="45" w:type="dxa"/>
              <w:right w:w="65" w:type="dxa"/>
            </w:tcMar>
            <w:vAlign w:val="center"/>
          </w:tcPr>
          <w:p w14:paraId="406FFE9C" w14:textId="77777777" w:rsidR="00A11C92" w:rsidRPr="009A326D" w:rsidRDefault="00926A30">
            <w:pPr>
              <w:jc w:val="center"/>
              <w:rPr>
                <w:sz w:val="22"/>
                <w:szCs w:val="22"/>
              </w:rPr>
            </w:pPr>
            <w:r>
              <w:rPr>
                <w:rFonts w:ascii="Times New Roman" w:hAnsi="Times New Roman" w:eastAsia="Times New Roman"/>
                <w:b/>
                <w:sz w:val="22"/>
              </w:rPr>
              <w:t>Основные показатели оценки результата</w:t>
            </w:r>
          </w:p>
        </w:tc>
        <w:tc>
          <w:tcPr>
            <w:tcW w:w="3855" w:type="dxa"/>
            <w:tcMar>
              <w:top w:w="45" w:type="dxa"/>
              <w:left w:w="65" w:type="dxa"/>
              <w:bottom w:w="45" w:type="dxa"/>
              <w:right w:w="65" w:type="dxa"/>
            </w:tcMar>
            <w:vAlign w:val="center"/>
          </w:tcPr>
          <w:p w14:paraId="238782B0" w14:textId="77777777" w:rsidR="00A11C92" w:rsidRPr="009A326D" w:rsidRDefault="00926A30">
            <w:pPr>
              <w:jc w:val="center"/>
              <w:rPr>
                <w:sz w:val="22"/>
                <w:szCs w:val="22"/>
              </w:rPr>
            </w:pPr>
            <w:r>
              <w:rPr>
                <w:rFonts w:ascii="Times New Roman" w:hAnsi="Times New Roman" w:eastAsia="Times New Roman"/>
                <w:b/>
                <w:sz w:val="22"/>
              </w:rPr>
              <w:t>Формы и методы контроля и оценки</w:t>
            </w:r>
          </w:p>
        </w:tc>
      </w:tr>
      <w:tr w:rsidR="00485CDF" w:rsidRPr="009A326D" w14:paraId="13CDB692" w14:textId="77777777">
        <w:trPr>
          <w:cantSplit/>
          <w:jc w:val="center"/>
        </w:trPr>
        <w:tc>
          <w:tcPr>
            <w:tcW w:w="1814" w:type="dxa"/>
            <w:tcMar>
              <w:top w:w="45" w:type="dxa"/>
              <w:left w:w="65" w:type="dxa"/>
              <w:bottom w:w="45" w:type="dxa"/>
              <w:right w:w="65" w:type="dxa"/>
            </w:tcMar>
            <w:vAlign w:val="center"/>
          </w:tcPr>
          <w:p w14:paraId="33D0298F" w14:textId="77777777" w:rsidR="00A11C92" w:rsidRPr="009A326D" w:rsidRDefault="00926A30">
            <w:pPr>
              <w:rPr>
                <w:sz w:val="22"/>
                <w:szCs w:val="22"/>
              </w:rPr>
            </w:pPr>
            <w:r>
              <w:rPr>
                <w:rFonts w:ascii="Times New Roman" w:hAnsi="Times New Roman" w:eastAsia="Times New Roman"/>
                <w:sz w:val="22"/>
              </w:rPr>
              <w:t>ПК 1.1</w:t>
            </w:r>
          </w:p>
        </w:tc>
        <w:tc>
          <w:tcPr>
            <w:tcW w:w="3969" w:type="dxa"/>
            <w:tcMar>
              <w:top w:w="45" w:type="dxa"/>
              <w:left w:w="65" w:type="dxa"/>
              <w:bottom w:w="45" w:type="dxa"/>
              <w:right w:w="65" w:type="dxa"/>
            </w:tcMar>
            <w:vAlign w:val="center"/>
          </w:tcPr>
          <w:p w14:paraId="53D72C0A" w14:textId="77777777" w:rsidR="00A11C92" w:rsidRPr="009A326D" w:rsidRDefault="00926A30">
            <w:pPr>
              <w:rPr>
                <w:sz w:val="22"/>
                <w:szCs w:val="22"/>
              </w:rPr>
            </w:pPr>
            <w:r>
              <w:rPr>
                <w:rFonts w:ascii="Times New Roman" w:hAnsi="Times New Roman" w:eastAsia="Times New Roman"/>
                <w:sz w:val="22"/>
              </w:rPr>
              <w:t>Компоненты автоматизированной системы устанавливаются и настраиваются в пределах задания и в соответствии с эксплуатационной документацией; после изменений выполняется проверка работоспособности.</w:t>
            </w:r>
          </w:p>
        </w:tc>
        <w:tc>
          <w:tcPr>
            <w:tcW w:w="3855" w:type="dxa"/>
            <w:tcMar>
              <w:top w:w="45" w:type="dxa"/>
              <w:left w:w="65" w:type="dxa"/>
              <w:bottom w:w="45" w:type="dxa"/>
              <w:right w:w="65" w:type="dxa"/>
            </w:tcMar>
            <w:vAlign w:val="center"/>
          </w:tcPr>
          <w:p w14:paraId="00C1545A" w14:textId="77777777" w:rsidR="00A11C92" w:rsidRPr="009A326D" w:rsidRDefault="00926A30">
            <w:pPr>
              <w:rPr>
                <w:sz w:val="22"/>
                <w:szCs w:val="22"/>
              </w:rPr>
            </w:pPr>
            <w:r>
              <w:rPr>
                <w:rFonts w:ascii="Times New Roman" w:hAnsi="Times New Roman" w:eastAsia="Times New Roman"/>
                <w:sz w:val="22"/>
              </w:rPr>
              <w:t>Экспертное наблюдение; проверка результатов работ и технических записей; анализ дневника и отчета; дифференцированный зачет.</w:t>
            </w:r>
          </w:p>
        </w:tc>
      </w:tr>
      <w:tr w:rsidR="00485CDF" w:rsidRPr="009A326D" w14:paraId="3D96F495" w14:textId="77777777">
        <w:trPr>
          <w:cantSplit/>
          <w:jc w:val="center"/>
        </w:trPr>
        <w:tc>
          <w:tcPr>
            <w:tcW w:w="1814" w:type="dxa"/>
            <w:tcMar>
              <w:top w:w="45" w:type="dxa"/>
              <w:left w:w="65" w:type="dxa"/>
              <w:bottom w:w="45" w:type="dxa"/>
              <w:right w:w="65" w:type="dxa"/>
            </w:tcMar>
            <w:vAlign w:val="center"/>
          </w:tcPr>
          <w:p w14:paraId="55E1C985" w14:textId="77777777" w:rsidR="00A11C92" w:rsidRPr="009A326D" w:rsidRDefault="00926A30">
            <w:pPr>
              <w:rPr>
                <w:sz w:val="22"/>
                <w:szCs w:val="22"/>
              </w:rPr>
            </w:pPr>
            <w:r>
              <w:rPr>
                <w:rFonts w:ascii="Times New Roman" w:hAnsi="Times New Roman" w:eastAsia="Times New Roman"/>
                <w:sz w:val="22"/>
              </w:rPr>
              <w:t>ПК 1.2</w:t>
            </w:r>
          </w:p>
        </w:tc>
        <w:tc>
          <w:tcPr>
            <w:tcW w:w="3969" w:type="dxa"/>
            <w:tcMar>
              <w:top w:w="45" w:type="dxa"/>
              <w:left w:w="65" w:type="dxa"/>
              <w:bottom w:w="45" w:type="dxa"/>
              <w:right w:w="65" w:type="dxa"/>
            </w:tcMar>
            <w:vAlign w:val="center"/>
          </w:tcPr>
          <w:p w14:paraId="51FCC76C" w14:textId="77777777" w:rsidR="00A11C92" w:rsidRPr="009A326D" w:rsidRDefault="00926A30">
            <w:pPr>
              <w:rPr>
                <w:sz w:val="22"/>
                <w:szCs w:val="22"/>
              </w:rPr>
            </w:pPr>
            <w:r>
              <w:rPr>
                <w:rFonts w:ascii="Times New Roman" w:hAnsi="Times New Roman" w:eastAsia="Times New Roman"/>
                <w:sz w:val="22"/>
              </w:rPr>
              <w:t>Программные и программно-аппаратные компоненты администрируются корректно; учетные записи, права, службы и конфигурации сопровождаются в пределах предоставленных полномочий.</w:t>
            </w:r>
          </w:p>
        </w:tc>
        <w:tc>
          <w:tcPr>
            <w:tcW w:w="3855" w:type="dxa"/>
            <w:tcMar>
              <w:top w:w="45" w:type="dxa"/>
              <w:left w:w="65" w:type="dxa"/>
              <w:bottom w:w="45" w:type="dxa"/>
              <w:right w:w="65" w:type="dxa"/>
            </w:tcMar>
            <w:vAlign w:val="center"/>
          </w:tcPr>
          <w:p w14:paraId="697B6322" w14:textId="77777777" w:rsidR="00A11C92" w:rsidRPr="009A326D" w:rsidRDefault="00926A30">
            <w:pPr>
              <w:rPr>
                <w:sz w:val="22"/>
                <w:szCs w:val="22"/>
              </w:rPr>
            </w:pPr>
            <w:r>
              <w:rPr>
                <w:rFonts w:ascii="Times New Roman" w:hAnsi="Times New Roman" w:eastAsia="Times New Roman"/>
                <w:sz w:val="22"/>
              </w:rPr>
              <w:t>Наблюдение в процессе работ; проверка разрешенных результатов администрирования; аттестационный лист; анализ отчета; дифференцированный зачет.</w:t>
            </w:r>
          </w:p>
        </w:tc>
      </w:tr>
      <w:tr w:rsidR="00485CDF" w:rsidRPr="009A326D" w14:paraId="667B46C9" w14:textId="77777777">
        <w:trPr>
          <w:cantSplit/>
          <w:jc w:val="center"/>
        </w:trPr>
        <w:tc>
          <w:tcPr>
            <w:tcW w:w="1814" w:type="dxa"/>
            <w:tcMar>
              <w:top w:w="45" w:type="dxa"/>
              <w:left w:w="65" w:type="dxa"/>
              <w:bottom w:w="45" w:type="dxa"/>
              <w:right w:w="65" w:type="dxa"/>
            </w:tcMar>
            <w:vAlign w:val="center"/>
          </w:tcPr>
          <w:p w14:paraId="6331BAD0" w14:textId="77777777" w:rsidR="00A11C92" w:rsidRPr="009A326D" w:rsidRDefault="00926A30">
            <w:pPr>
              <w:rPr>
                <w:sz w:val="22"/>
                <w:szCs w:val="22"/>
              </w:rPr>
            </w:pPr>
            <w:r>
              <w:rPr>
                <w:rFonts w:ascii="Times New Roman" w:hAnsi="Times New Roman" w:eastAsia="Times New Roman"/>
                <w:sz w:val="22"/>
              </w:rPr>
              <w:t>ПК 1.3</w:t>
            </w:r>
          </w:p>
        </w:tc>
        <w:tc>
          <w:tcPr>
            <w:tcW w:w="3969" w:type="dxa"/>
            <w:tcMar>
              <w:top w:w="45" w:type="dxa"/>
              <w:left w:w="65" w:type="dxa"/>
              <w:bottom w:w="45" w:type="dxa"/>
              <w:right w:w="65" w:type="dxa"/>
            </w:tcMar>
            <w:vAlign w:val="center"/>
          </w:tcPr>
          <w:p w14:paraId="05D8B0BB" w14:textId="77777777" w:rsidR="00A11C92" w:rsidRPr="009A326D" w:rsidRDefault="00926A30">
            <w:pPr>
              <w:rPr>
                <w:sz w:val="22"/>
                <w:szCs w:val="22"/>
              </w:rPr>
            </w:pPr>
            <w:r>
              <w:rPr>
                <w:rFonts w:ascii="Times New Roman" w:hAnsi="Times New Roman" w:eastAsia="Times New Roman"/>
                <w:sz w:val="22"/>
              </w:rPr>
              <w:t>Состояние автоматизированной системы и доступность служб контролируются; регламентные операции, мониторинг и резервное копирование выполняются своевременно; отклонения фиксируются.</w:t>
            </w:r>
          </w:p>
        </w:tc>
        <w:tc>
          <w:tcPr>
            <w:tcW w:w="3855" w:type="dxa"/>
            <w:tcMar>
              <w:top w:w="45" w:type="dxa"/>
              <w:left w:w="65" w:type="dxa"/>
              <w:bottom w:w="45" w:type="dxa"/>
              <w:right w:w="65" w:type="dxa"/>
            </w:tcMar>
            <w:vAlign w:val="center"/>
          </w:tcPr>
          <w:p w14:paraId="6500B060" w14:textId="77777777" w:rsidR="00A11C92" w:rsidRPr="009A326D" w:rsidRDefault="00926A30">
            <w:pPr>
              <w:rPr>
                <w:sz w:val="22"/>
                <w:szCs w:val="22"/>
              </w:rPr>
            </w:pPr>
            <w:r>
              <w:rPr>
                <w:rFonts w:ascii="Times New Roman" w:hAnsi="Times New Roman" w:eastAsia="Times New Roman"/>
                <w:sz w:val="22"/>
              </w:rPr>
              <w:t>Экспертная оценка выполненных работ, журналов и чек-листов; анализ дневника и отчета; дифференцированный зачет.</w:t>
            </w:r>
          </w:p>
        </w:tc>
      </w:tr>
      <w:tr w:rsidR="00485CDF" w:rsidRPr="009A326D" w14:paraId="76E63582" w14:textId="77777777">
        <w:trPr>
          <w:cantSplit/>
          <w:jc w:val="center"/>
        </w:trPr>
        <w:tc>
          <w:tcPr>
            <w:tcW w:w="1814" w:type="dxa"/>
            <w:tcMar>
              <w:top w:w="45" w:type="dxa"/>
              <w:left w:w="65" w:type="dxa"/>
              <w:bottom w:w="45" w:type="dxa"/>
              <w:right w:w="65" w:type="dxa"/>
            </w:tcMar>
            <w:vAlign w:val="center"/>
          </w:tcPr>
          <w:p w14:paraId="22578D26" w14:textId="77777777" w:rsidR="00A11C92" w:rsidRPr="009A326D" w:rsidRDefault="00926A30">
            <w:pPr>
              <w:rPr>
                <w:sz w:val="22"/>
                <w:szCs w:val="22"/>
              </w:rPr>
            </w:pPr>
            <w:r>
              <w:rPr>
                <w:rFonts w:ascii="Times New Roman" w:hAnsi="Times New Roman" w:eastAsia="Times New Roman"/>
                <w:sz w:val="22"/>
              </w:rPr>
              <w:t>ПК 1.4</w:t>
            </w:r>
          </w:p>
        </w:tc>
        <w:tc>
          <w:tcPr>
            <w:tcW w:w="3969" w:type="dxa"/>
            <w:tcMar>
              <w:top w:w="45" w:type="dxa"/>
              <w:left w:w="65" w:type="dxa"/>
              <w:bottom w:w="45" w:type="dxa"/>
              <w:right w:w="65" w:type="dxa"/>
            </w:tcMar>
            <w:vAlign w:val="center"/>
          </w:tcPr>
          <w:p w14:paraId="13CEB583" w14:textId="77777777" w:rsidR="00A11C92" w:rsidRPr="009A326D" w:rsidRDefault="00926A30">
            <w:pPr>
              <w:rPr>
                <w:sz w:val="22"/>
                <w:szCs w:val="22"/>
              </w:rPr>
            </w:pPr>
            <w:r>
              <w:rPr>
                <w:rFonts w:ascii="Times New Roman" w:hAnsi="Times New Roman" w:eastAsia="Times New Roman"/>
                <w:sz w:val="22"/>
              </w:rPr>
              <w:t>Техническое состояние компонентов проверяется последовательно; причины типовых отказов локализуются; разрешенное обслуживание и восстановление выполняются корректно и документируются.</w:t>
            </w:r>
          </w:p>
        </w:tc>
        <w:tc>
          <w:tcPr>
            <w:tcW w:w="3855" w:type="dxa"/>
            <w:tcMar>
              <w:top w:w="45" w:type="dxa"/>
              <w:left w:w="65" w:type="dxa"/>
              <w:bottom w:w="45" w:type="dxa"/>
              <w:right w:w="65" w:type="dxa"/>
            </w:tcMar>
            <w:vAlign w:val="center"/>
          </w:tcPr>
          <w:p w14:paraId="7C1619BC" w14:textId="77777777" w:rsidR="00A11C92" w:rsidRPr="009A326D" w:rsidRDefault="00926A30">
            <w:pPr>
              <w:rPr>
                <w:sz w:val="22"/>
                <w:szCs w:val="22"/>
              </w:rPr>
            </w:pPr>
            <w:r>
              <w:rPr>
                <w:rFonts w:ascii="Times New Roman" w:hAnsi="Times New Roman" w:eastAsia="Times New Roman"/>
                <w:sz w:val="22"/>
              </w:rPr>
              <w:t>Практические производственные задания; наблюдение; анализ записей о диагностике и восстановлении; дифференцированный зачет.</w:t>
            </w:r>
          </w:p>
        </w:tc>
      </w:tr>
      <w:tr w:rsidR="00485CDF" w:rsidRPr="009A326D" w14:paraId="13B94720" w14:textId="77777777">
        <w:trPr>
          <w:cantSplit/>
          <w:jc w:val="center"/>
        </w:trPr>
        <w:tc>
          <w:tcPr>
            <w:tcW w:w="1814" w:type="dxa"/>
            <w:tcMar>
              <w:top w:w="45" w:type="dxa"/>
              <w:left w:w="65" w:type="dxa"/>
              <w:bottom w:w="45" w:type="dxa"/>
              <w:right w:w="65" w:type="dxa"/>
            </w:tcMar>
            <w:vAlign w:val="center"/>
          </w:tcPr>
          <w:p w14:paraId="789FB1F0" w14:textId="77777777" w:rsidR="00A11C92" w:rsidRPr="009A326D" w:rsidRDefault="00926A30">
            <w:pPr>
              <w:rPr>
                <w:sz w:val="22"/>
                <w:szCs w:val="22"/>
              </w:rPr>
            </w:pPr>
            <w:r>
              <w:rPr>
                <w:rFonts w:ascii="Times New Roman" w:hAnsi="Times New Roman" w:eastAsia="Times New Roman"/>
                <w:sz w:val="22"/>
              </w:rPr>
              <w:t>ПК 2.1</w:t>
            </w:r>
          </w:p>
        </w:tc>
        <w:tc>
          <w:tcPr>
            <w:tcW w:w="3969" w:type="dxa"/>
            <w:tcMar>
              <w:top w:w="45" w:type="dxa"/>
              <w:left w:w="65" w:type="dxa"/>
              <w:bottom w:w="45" w:type="dxa"/>
              <w:right w:w="65" w:type="dxa"/>
            </w:tcMar>
            <w:vAlign w:val="center"/>
          </w:tcPr>
          <w:p w14:paraId="217A2BD1" w14:textId="77777777" w:rsidR="00A11C92" w:rsidRPr="009A326D" w:rsidRDefault="00926A30">
            <w:pPr>
              <w:rPr>
                <w:sz w:val="22"/>
                <w:szCs w:val="22"/>
              </w:rPr>
            </w:pPr>
            <w:r>
              <w:rPr>
                <w:rFonts w:ascii="Times New Roman" w:hAnsi="Times New Roman" w:eastAsia="Times New Roman"/>
                <w:sz w:val="22"/>
              </w:rPr>
              <w:t>Отдельные программные и программно-аппаратные средства защиты устанавливаются и настраиваются по заданию, эксплуатационной документации и локальным требованиям.</w:t>
            </w:r>
          </w:p>
        </w:tc>
        <w:tc>
          <w:tcPr>
            <w:tcW w:w="3855" w:type="dxa"/>
            <w:tcMar>
              <w:top w:w="45" w:type="dxa"/>
              <w:left w:w="65" w:type="dxa"/>
              <w:bottom w:w="45" w:type="dxa"/>
              <w:right w:w="65" w:type="dxa"/>
            </w:tcMar>
            <w:vAlign w:val="center"/>
          </w:tcPr>
          <w:p w14:paraId="66EFAC7E" w14:textId="77777777" w:rsidR="00A11C92" w:rsidRPr="009A326D" w:rsidRDefault="00926A30">
            <w:pPr>
              <w:rPr>
                <w:sz w:val="22"/>
                <w:szCs w:val="22"/>
              </w:rPr>
            </w:pPr>
            <w:r>
              <w:rPr>
                <w:rFonts w:ascii="Times New Roman" w:hAnsi="Times New Roman" w:eastAsia="Times New Roman"/>
                <w:sz w:val="22"/>
              </w:rPr>
              <w:t>Экспертное наблюдение; проверка настроек и разрешенных подтверждающих материалов; анализ отчета; дифференцированный зачет.</w:t>
            </w:r>
          </w:p>
        </w:tc>
      </w:tr>
      <w:tr w:rsidR="00485CDF" w:rsidRPr="009A326D" w14:paraId="16190642" w14:textId="77777777">
        <w:trPr>
          <w:cantSplit/>
          <w:jc w:val="center"/>
        </w:trPr>
        <w:tc>
          <w:tcPr>
            <w:tcW w:w="1814" w:type="dxa"/>
            <w:tcMar>
              <w:top w:w="45" w:type="dxa"/>
              <w:left w:w="65" w:type="dxa"/>
              <w:bottom w:w="45" w:type="dxa"/>
              <w:right w:w="65" w:type="dxa"/>
            </w:tcMar>
            <w:vAlign w:val="center"/>
          </w:tcPr>
          <w:p w14:paraId="45EA58F0" w14:textId="77777777" w:rsidR="00A11C92" w:rsidRPr="009A326D" w:rsidRDefault="00926A30">
            <w:pPr>
              <w:rPr>
                <w:sz w:val="22"/>
                <w:szCs w:val="22"/>
              </w:rPr>
            </w:pPr>
            <w:r>
              <w:rPr>
                <w:rFonts w:ascii="Times New Roman" w:hAnsi="Times New Roman" w:eastAsia="Times New Roman"/>
                <w:sz w:val="22"/>
              </w:rPr>
              <w:t>ПК 2.2</w:t>
            </w:r>
          </w:p>
        </w:tc>
        <w:tc>
          <w:tcPr>
            <w:tcW w:w="3969" w:type="dxa"/>
            <w:tcMar>
              <w:top w:w="45" w:type="dxa"/>
              <w:left w:w="65" w:type="dxa"/>
              <w:bottom w:w="45" w:type="dxa"/>
              <w:right w:w="65" w:type="dxa"/>
            </w:tcMar>
            <w:vAlign w:val="center"/>
          </w:tcPr>
          <w:p w14:paraId="4A62BF83" w14:textId="77777777" w:rsidR="00A11C92" w:rsidRPr="009A326D" w:rsidRDefault="00926A30">
            <w:pPr>
              <w:rPr>
                <w:sz w:val="22"/>
                <w:szCs w:val="22"/>
              </w:rPr>
            </w:pPr>
            <w:r>
              <w:rPr>
                <w:rFonts w:ascii="Times New Roman" w:hAnsi="Times New Roman" w:eastAsia="Times New Roman"/>
                <w:sz w:val="22"/>
              </w:rPr>
              <w:t>Средства защиты применяются для обеспечения заданных режимов доступа и защиты информации; параметры и правила соответствуют установленным требованиям и документируются.</w:t>
            </w:r>
          </w:p>
        </w:tc>
        <w:tc>
          <w:tcPr>
            <w:tcW w:w="3855" w:type="dxa"/>
            <w:tcMar>
              <w:top w:w="45" w:type="dxa"/>
              <w:left w:w="65" w:type="dxa"/>
              <w:bottom w:w="45" w:type="dxa"/>
              <w:right w:w="65" w:type="dxa"/>
            </w:tcMar>
            <w:vAlign w:val="center"/>
          </w:tcPr>
          <w:p w14:paraId="4959D3A4" w14:textId="77777777" w:rsidR="00A11C92" w:rsidRPr="009A326D" w:rsidRDefault="00926A30">
            <w:pPr>
              <w:rPr>
                <w:sz w:val="22"/>
                <w:szCs w:val="22"/>
              </w:rPr>
            </w:pPr>
            <w:r>
              <w:rPr>
                <w:rFonts w:ascii="Times New Roman" w:hAnsi="Times New Roman" w:eastAsia="Times New Roman"/>
                <w:sz w:val="22"/>
              </w:rPr>
              <w:t>Наблюдение; анализ настроек, политик и отчетных материалов; аттестационный лист; дифференцированный зачет.</w:t>
            </w:r>
          </w:p>
        </w:tc>
      </w:tr>
      <w:tr w:rsidR="003A4BFF" w14:paraId="28260651" w14:textId="77777777">
        <w:trPr>
          <w:cantSplit/>
          <w:jc w:val="center"/>
        </w:trPr>
        <w:tc>
          <w:tcPr>
            <w:tcW w:w="1814" w:type="dxa"/>
            <w:vAlign w:val="center"/>
          </w:tcPr>
          <w:p w14:paraId="5911D6FC" w14:textId="77777777" w:rsidR="003A4BFF" w:rsidRDefault="00D01B65">
            <w:r>
              <w:rPr>
                <w:rFonts w:ascii="Times New Roman" w:hAnsi="Times New Roman" w:eastAsia="Times New Roman"/>
              </w:rPr>
              <w:lastRenderedPageBreak/>
              <w:t>ПК 2.3</w:t>
            </w:r>
          </w:p>
        </w:tc>
        <w:tc>
          <w:tcPr>
            <w:tcW w:w="3969" w:type="dxa"/>
            <w:vAlign w:val="center"/>
          </w:tcPr>
          <w:p w14:paraId="1C71668D" w14:textId="77777777" w:rsidR="003A4BFF" w:rsidRDefault="00D01B65">
            <w:r>
              <w:rPr>
                <w:rFonts w:ascii="Times New Roman" w:hAnsi="Times New Roman" w:eastAsia="Times New Roman"/>
              </w:rPr>
              <w:t>Функциональные проверки средств защиты выполняются безопасно и воспроизводимо; фактические результаты сопоставляются с ожидаемыми и оформляются в установленной форме.</w:t>
            </w:r>
          </w:p>
        </w:tc>
        <w:tc>
          <w:tcPr>
            <w:tcW w:w="3855" w:type="dxa"/>
            <w:vAlign w:val="center"/>
          </w:tcPr>
          <w:p w14:paraId="4578035E" w14:textId="77777777" w:rsidR="003A4BFF" w:rsidRDefault="00D01B65">
            <w:r>
              <w:rPr>
                <w:rFonts w:ascii="Times New Roman" w:hAnsi="Times New Roman" w:eastAsia="Times New Roman"/>
              </w:rPr>
              <w:t>Экспертная оценка сценариев и результатов тестирования; анализ протоколов и отчета; дифференцированный зачет.</w:t>
            </w:r>
          </w:p>
        </w:tc>
      </w:tr>
      <w:tr w:rsidR="003A4BFF" w14:paraId="0EA83BEE" w14:textId="77777777">
        <w:trPr>
          <w:cantSplit/>
          <w:jc w:val="center"/>
        </w:trPr>
        <w:tc>
          <w:tcPr>
            <w:tcW w:w="1814" w:type="dxa"/>
            <w:vAlign w:val="center"/>
          </w:tcPr>
          <w:p w14:paraId="55CD0ABF" w14:textId="77777777" w:rsidR="003A4BFF" w:rsidRDefault="00D01B65">
            <w:r>
              <w:rPr>
                <w:rFonts w:ascii="Times New Roman" w:hAnsi="Times New Roman" w:eastAsia="Times New Roman"/>
              </w:rPr>
              <w:t>ПК 2.4</w:t>
            </w:r>
          </w:p>
        </w:tc>
        <w:tc>
          <w:tcPr>
            <w:tcW w:w="3969" w:type="dxa"/>
            <w:vAlign w:val="center"/>
          </w:tcPr>
          <w:p w14:paraId="36221981" w14:textId="77777777" w:rsidR="003A4BFF" w:rsidRDefault="00D01B65">
            <w:r>
              <w:rPr>
                <w:rFonts w:ascii="Times New Roman" w:hAnsi="Times New Roman" w:eastAsia="Times New Roman"/>
              </w:rPr>
              <w:t>Обработка, хранение и передача информации ограниченного доступа осуществляются с соблюдением режима, прав доступа и применяемых защитных механизмов.</w:t>
            </w:r>
          </w:p>
        </w:tc>
        <w:tc>
          <w:tcPr>
            <w:tcW w:w="3855" w:type="dxa"/>
            <w:vAlign w:val="center"/>
          </w:tcPr>
          <w:p w14:paraId="553934B7" w14:textId="77777777" w:rsidR="003A4BFF" w:rsidRDefault="00D01B65">
            <w:r>
              <w:rPr>
                <w:rFonts w:ascii="Times New Roman" w:hAnsi="Times New Roman" w:eastAsia="Times New Roman"/>
              </w:rPr>
              <w:t>Наблюдение за соблюдением режима; анализ разрешенных материалов; аттестационный лист; дифференцированный зачет.</w:t>
            </w:r>
          </w:p>
        </w:tc>
      </w:tr>
      <w:tr w:rsidR="003A4BFF" w14:paraId="798B8D5B" w14:textId="77777777">
        <w:trPr>
          <w:cantSplit/>
          <w:jc w:val="center"/>
        </w:trPr>
        <w:tc>
          <w:tcPr>
            <w:tcW w:w="1814" w:type="dxa"/>
            <w:vAlign w:val="center"/>
          </w:tcPr>
          <w:p w14:paraId="670FDF11" w14:textId="77777777" w:rsidR="003A4BFF" w:rsidRDefault="00D01B65">
            <w:r>
              <w:rPr>
                <w:rFonts w:ascii="Times New Roman" w:hAnsi="Times New Roman" w:eastAsia="Times New Roman"/>
              </w:rPr>
              <w:t>ПК 2.5</w:t>
            </w:r>
          </w:p>
        </w:tc>
        <w:tc>
          <w:tcPr>
            <w:tcW w:w="3969" w:type="dxa"/>
            <w:vAlign w:val="center"/>
          </w:tcPr>
          <w:p w14:paraId="66ED858F" w14:textId="77777777" w:rsidR="003A4BFF" w:rsidRDefault="00D01B65">
            <w:r>
              <w:rPr>
                <w:rFonts w:ascii="Times New Roman" w:hAnsi="Times New Roman" w:eastAsia="Times New Roman"/>
              </w:rPr>
              <w:t>Процедуры уничтожения информации выполняются только на разрешенных данных или носителях по установленному порядку; результат контролируется и документируется.</w:t>
            </w:r>
          </w:p>
        </w:tc>
        <w:tc>
          <w:tcPr>
            <w:tcW w:w="3855" w:type="dxa"/>
            <w:vAlign w:val="center"/>
          </w:tcPr>
          <w:p w14:paraId="4129BEDA" w14:textId="77777777" w:rsidR="003A4BFF" w:rsidRDefault="00D01B65">
            <w:r>
              <w:rPr>
                <w:rFonts w:ascii="Times New Roman" w:hAnsi="Times New Roman" w:eastAsia="Times New Roman"/>
              </w:rPr>
              <w:t>Наблюдение или проверка разрешенного протокола/акта; экспертная оценка соблюдения порядка; дифференцированный зачет.</w:t>
            </w:r>
          </w:p>
        </w:tc>
      </w:tr>
      <w:tr w:rsidR="003A4BFF" w14:paraId="7994CE3E" w14:textId="77777777">
        <w:trPr>
          <w:cantSplit/>
          <w:jc w:val="center"/>
        </w:trPr>
        <w:tc>
          <w:tcPr>
            <w:tcW w:w="1814" w:type="dxa"/>
            <w:vAlign w:val="center"/>
          </w:tcPr>
          <w:p w14:paraId="79BAC5EE" w14:textId="77777777" w:rsidR="003A4BFF" w:rsidRDefault="00D01B65">
            <w:r>
              <w:rPr>
                <w:rFonts w:ascii="Times New Roman" w:hAnsi="Times New Roman" w:eastAsia="Times New Roman"/>
              </w:rPr>
              <w:t>ПК 2.6</w:t>
            </w:r>
          </w:p>
        </w:tc>
        <w:tc>
          <w:tcPr>
            <w:tcW w:w="3969" w:type="dxa"/>
            <w:vAlign w:val="center"/>
          </w:tcPr>
          <w:p w14:paraId="0D482EA1" w14:textId="77777777" w:rsidR="003A4BFF" w:rsidRDefault="00D01B65">
            <w:r>
              <w:rPr>
                <w:rFonts w:ascii="Times New Roman" w:hAnsi="Times New Roman" w:eastAsia="Times New Roman"/>
              </w:rPr>
              <w:t>Регистрация основных событий контролируется; заданные события находятся и анализируются; результаты оформляются в обезличенном виде и позволяют восстановить последовательность событий.</w:t>
            </w:r>
          </w:p>
        </w:tc>
        <w:tc>
          <w:tcPr>
            <w:tcW w:w="3855" w:type="dxa"/>
            <w:vAlign w:val="center"/>
          </w:tcPr>
          <w:p w14:paraId="25319102" w14:textId="77777777" w:rsidR="003A4BFF" w:rsidRDefault="00D01B65">
            <w:r>
              <w:rPr>
                <w:rFonts w:ascii="Times New Roman" w:hAnsi="Times New Roman" w:eastAsia="Times New Roman"/>
              </w:rPr>
              <w:t>Анализ разрешенных журналов и карточек событий; экспертная оценка результатов первичного анализа; отчет; дифференцированный зачет.</w:t>
            </w:r>
          </w:p>
        </w:tc>
      </w:tr>
      <w:tr w:rsidR="003A4BFF" w14:paraId="2E3F0DC5" w14:textId="77777777">
        <w:trPr>
          <w:cantSplit/>
          <w:jc w:val="center"/>
        </w:trPr>
        <w:tc>
          <w:tcPr>
            <w:tcW w:w="1814" w:type="dxa"/>
            <w:vAlign w:val="center"/>
          </w:tcPr>
          <w:p w14:paraId="5CB91C87" w14:textId="77777777" w:rsidR="003A4BFF" w:rsidRDefault="00D01B65">
            <w:r>
              <w:rPr>
                <w:rFonts w:ascii="Times New Roman" w:hAnsi="Times New Roman" w:eastAsia="Times New Roman"/>
              </w:rPr>
              <w:t>ПК 3.1</w:t>
            </w:r>
          </w:p>
        </w:tc>
        <w:tc>
          <w:tcPr>
            <w:tcW w:w="3969" w:type="dxa"/>
            <w:vAlign w:val="center"/>
          </w:tcPr>
          <w:p w14:paraId="4488588F" w14:textId="77777777" w:rsidR="003A4BFF" w:rsidRDefault="00D01B65">
            <w:r>
              <w:rPr>
                <w:rFonts w:ascii="Times New Roman" w:hAnsi="Times New Roman" w:eastAsia="Times New Roman"/>
              </w:rPr>
              <w:t>Установка, монтаж, настройка и техническое обслуживание технических средств защиты выполняются по эксплуатационной документации с проверкой работоспособности.</w:t>
            </w:r>
          </w:p>
        </w:tc>
        <w:tc>
          <w:tcPr>
            <w:tcW w:w="3855" w:type="dxa"/>
            <w:vAlign w:val="center"/>
          </w:tcPr>
          <w:p w14:paraId="3DBA46E8" w14:textId="77777777" w:rsidR="003A4BFF" w:rsidRDefault="00D01B65">
            <w:r>
              <w:rPr>
                <w:rFonts w:ascii="Times New Roman" w:hAnsi="Times New Roman" w:eastAsia="Times New Roman"/>
              </w:rPr>
              <w:t>Экспертное наблюдение; проверка разрешенных эксплуатационных записей и результатов работ; дифференцированный зачет.</w:t>
            </w:r>
          </w:p>
        </w:tc>
      </w:tr>
      <w:tr w:rsidR="003A4BFF" w14:paraId="4CE02F20" w14:textId="77777777">
        <w:trPr>
          <w:cantSplit/>
          <w:jc w:val="center"/>
        </w:trPr>
        <w:tc>
          <w:tcPr>
            <w:tcW w:w="1814" w:type="dxa"/>
            <w:vAlign w:val="center"/>
          </w:tcPr>
          <w:p w14:paraId="44001017" w14:textId="77777777" w:rsidR="003A4BFF" w:rsidRDefault="00D01B65">
            <w:r>
              <w:rPr>
                <w:rFonts w:ascii="Times New Roman" w:hAnsi="Times New Roman" w:eastAsia="Times New Roman"/>
              </w:rPr>
              <w:t>ПК 3.2</w:t>
            </w:r>
          </w:p>
        </w:tc>
        <w:tc>
          <w:tcPr>
            <w:tcW w:w="3969" w:type="dxa"/>
            <w:vAlign w:val="center"/>
          </w:tcPr>
          <w:p w14:paraId="51760DCF" w14:textId="77777777" w:rsidR="003A4BFF" w:rsidRDefault="00D01B65">
            <w:r>
              <w:rPr>
                <w:rFonts w:ascii="Times New Roman" w:hAnsi="Times New Roman" w:eastAsia="Times New Roman"/>
              </w:rPr>
              <w:t>Технические средства защиты эксплуатируются в предусмотренных режимах; регламентные проверки и диагностика выполняются последовательно и документируются.</w:t>
            </w:r>
          </w:p>
        </w:tc>
        <w:tc>
          <w:tcPr>
            <w:tcW w:w="3855" w:type="dxa"/>
            <w:vAlign w:val="center"/>
          </w:tcPr>
          <w:p w14:paraId="38FC94AB" w14:textId="77777777" w:rsidR="003A4BFF" w:rsidRDefault="00D01B65">
            <w:r>
              <w:rPr>
                <w:rFonts w:ascii="Times New Roman" w:hAnsi="Times New Roman" w:eastAsia="Times New Roman"/>
              </w:rPr>
              <w:t>Наблюдение; проверка журналов/чек-листов и отчета; аттестационный лист; дифференцированный зачет.</w:t>
            </w:r>
          </w:p>
        </w:tc>
      </w:tr>
      <w:tr w:rsidR="003A4BFF" w14:paraId="45AE4B9F" w14:textId="77777777">
        <w:trPr>
          <w:cantSplit/>
          <w:jc w:val="center"/>
        </w:trPr>
        <w:tc>
          <w:tcPr>
            <w:tcW w:w="1814" w:type="dxa"/>
            <w:vAlign w:val="center"/>
          </w:tcPr>
          <w:p w14:paraId="4F7CB1A5" w14:textId="77777777" w:rsidR="003A4BFF" w:rsidRDefault="00D01B65">
            <w:r>
              <w:rPr>
                <w:rFonts w:ascii="Times New Roman" w:hAnsi="Times New Roman" w:eastAsia="Times New Roman"/>
              </w:rPr>
              <w:t>ПК 3.3</w:t>
            </w:r>
          </w:p>
        </w:tc>
        <w:tc>
          <w:tcPr>
            <w:tcW w:w="3969" w:type="dxa"/>
            <w:vAlign w:val="center"/>
          </w:tcPr>
          <w:p w14:paraId="7DB7EAAB" w14:textId="77777777" w:rsidR="003A4BFF" w:rsidRDefault="00D01B65">
            <w:r>
              <w:rPr>
                <w:rFonts w:ascii="Times New Roman" w:hAnsi="Times New Roman" w:eastAsia="Times New Roman"/>
              </w:rPr>
              <w:t>Обучающийся под руководством специалиста участвует в подготовке и выполнении измерений параметров ПЭМИН по предоставленной методике; условия и разрешенные результаты фиксируются корректно.</w:t>
            </w:r>
          </w:p>
        </w:tc>
        <w:tc>
          <w:tcPr>
            <w:tcW w:w="3855" w:type="dxa"/>
            <w:vAlign w:val="center"/>
          </w:tcPr>
          <w:p w14:paraId="13B29943" w14:textId="77777777" w:rsidR="003A4BFF" w:rsidRDefault="00D01B65">
            <w:r>
              <w:rPr>
                <w:rFonts w:ascii="Times New Roman" w:hAnsi="Times New Roman" w:eastAsia="Times New Roman"/>
              </w:rPr>
              <w:t>Наблюдение участия в измерениях; анализ разрешенных протоколов и сводных материалов; дифференцированный зачет.</w:t>
            </w:r>
          </w:p>
        </w:tc>
      </w:tr>
      <w:tr w:rsidR="003A4BFF" w14:paraId="05473EE8" w14:textId="77777777">
        <w:trPr>
          <w:cantSplit/>
          <w:jc w:val="center"/>
        </w:trPr>
        <w:tc>
          <w:tcPr>
            <w:tcW w:w="1814" w:type="dxa"/>
            <w:vAlign w:val="center"/>
          </w:tcPr>
          <w:p w14:paraId="4A97FA03" w14:textId="77777777" w:rsidR="003A4BFF" w:rsidRDefault="00D01B65">
            <w:r>
              <w:rPr>
                <w:rFonts w:ascii="Times New Roman" w:hAnsi="Times New Roman" w:eastAsia="Times New Roman"/>
              </w:rPr>
              <w:lastRenderedPageBreak/>
              <w:t>ПК 3.4</w:t>
            </w:r>
          </w:p>
        </w:tc>
        <w:tc>
          <w:tcPr>
            <w:tcW w:w="3969" w:type="dxa"/>
            <w:vAlign w:val="center"/>
          </w:tcPr>
          <w:p w14:paraId="435F2A78" w14:textId="77777777" w:rsidR="003A4BFF" w:rsidRDefault="00D01B65">
            <w:r>
              <w:rPr>
                <w:rFonts w:ascii="Times New Roman" w:hAnsi="Times New Roman" w:eastAsia="Times New Roman"/>
              </w:rPr>
              <w:t>Обучающийся под руководством специалиста участвует в измерениях фоновых шумов и физических полей; соблюдает методику и корректно документирует разрешенные результаты.</w:t>
            </w:r>
          </w:p>
        </w:tc>
        <w:tc>
          <w:tcPr>
            <w:tcW w:w="3855" w:type="dxa"/>
            <w:vAlign w:val="center"/>
          </w:tcPr>
          <w:p w14:paraId="34ED0E38" w14:textId="77777777" w:rsidR="003A4BFF" w:rsidRDefault="00D01B65">
            <w:r>
              <w:rPr>
                <w:rFonts w:ascii="Times New Roman" w:hAnsi="Times New Roman" w:eastAsia="Times New Roman"/>
              </w:rPr>
              <w:t>Наблюдение участия в измерениях; проверка разрешенных протоколов; дифференцированный зачет.</w:t>
            </w:r>
          </w:p>
        </w:tc>
      </w:tr>
      <w:tr w:rsidR="003A4BFF" w14:paraId="4D600546" w14:textId="77777777">
        <w:trPr>
          <w:cantSplit/>
          <w:jc w:val="center"/>
        </w:trPr>
        <w:tc>
          <w:tcPr>
            <w:tcW w:w="1814" w:type="dxa"/>
            <w:vAlign w:val="center"/>
          </w:tcPr>
          <w:p w14:paraId="1945057A" w14:textId="77777777" w:rsidR="003A4BFF" w:rsidRDefault="00D01B65">
            <w:r>
              <w:rPr>
                <w:rFonts w:ascii="Times New Roman" w:hAnsi="Times New Roman" w:eastAsia="Times New Roman"/>
              </w:rPr>
              <w:t>ПК 3.5</w:t>
            </w:r>
          </w:p>
        </w:tc>
        <w:tc>
          <w:tcPr>
            <w:tcW w:w="3969" w:type="dxa"/>
            <w:vAlign w:val="center"/>
          </w:tcPr>
          <w:p w14:paraId="07EFDFD5" w14:textId="77777777" w:rsidR="003A4BFF" w:rsidRDefault="00D01B65">
            <w:r>
              <w:rPr>
                <w:rFonts w:ascii="Times New Roman" w:hAnsi="Times New Roman" w:eastAsia="Times New Roman"/>
              </w:rPr>
              <w:t>Отдельные работы по физической защите организуются и выполняются последовательно; проверяется состояние СКУД, сигнализации, видеонаблюдения, зон доступа и соответствующей документации.</w:t>
            </w:r>
          </w:p>
        </w:tc>
        <w:tc>
          <w:tcPr>
            <w:tcW w:w="3855" w:type="dxa"/>
            <w:vAlign w:val="center"/>
          </w:tcPr>
          <w:p w14:paraId="186A9EEF" w14:textId="77777777" w:rsidR="003A4BFF" w:rsidRDefault="00D01B65">
            <w:r>
              <w:rPr>
                <w:rFonts w:ascii="Times New Roman" w:hAnsi="Times New Roman" w:eastAsia="Times New Roman"/>
              </w:rPr>
              <w:t>Экспертное наблюдение; проверка разрешенных схем/чек-листов и отчетных материалов; отзыв руководителя практики; дифференцированный зачет.</w:t>
            </w:r>
          </w:p>
        </w:tc>
      </w:tr>
    </w:tbl>
    <w:p w14:paraId="6CD39ED0" w14:textId="77777777" w:rsidR="00485CDF" w:rsidRDefault="00926A30" w:rsidP="00B43C09">
      <w:pPr>
        <w:spacing w:before="120"/>
        <w:ind w:firstLine="709"/>
        <w:jc w:val="both"/>
      </w:pPr>
      <w:r>
        <w:rPr>
          <w:rFonts w:ascii="Times New Roman" w:hAnsi="Times New Roman" w:eastAsia="Times New Roman"/>
          <w:b/>
        </w:rPr>
        <w:t>Оценка общих компетенций осуществляется по наблюдаемому поведению и результатам выполнения производственных работ:</w:t>
      </w:r>
    </w:p>
    <w:tbl>
      <w:tblPr>
        <w:tblStyle w:val="affd"/>
        <w:tblW w:w="0" w:type="auto"/>
        <w:jc w:val="center"/>
        <w:tblLook w:val="04A0" w:firstRow="1" w:lastRow="0" w:firstColumn="1" w:lastColumn="0" w:noHBand="0" w:noVBand="1"/>
      </w:tblPr>
      <w:tblGrid>
        <w:gridCol w:w="1304"/>
        <w:gridCol w:w="8334"/>
      </w:tblGrid>
      <w:tr w:rsidR="00485CDF" w:rsidRPr="000B4CDE" w14:paraId="0C1AF869" w14:textId="77777777">
        <w:trPr>
          <w:cantSplit/>
          <w:tblHeader/>
          <w:jc w:val="center"/>
        </w:trPr>
        <w:tc>
          <w:tcPr>
            <w:tcW w:w="1304" w:type="dxa"/>
            <w:tcMar>
              <w:top w:w="45" w:type="dxa"/>
              <w:left w:w="65" w:type="dxa"/>
              <w:bottom w:w="45" w:type="dxa"/>
              <w:right w:w="65" w:type="dxa"/>
            </w:tcMar>
            <w:vAlign w:val="center"/>
          </w:tcPr>
          <w:p w14:paraId="0D809571" w14:textId="77777777" w:rsidR="00485CDF" w:rsidRPr="000B4CDE" w:rsidRDefault="00926A30">
            <w:pPr>
              <w:jc w:val="center"/>
              <w:rPr>
                <w:sz w:val="20"/>
                <w:szCs w:val="20"/>
              </w:rPr>
            </w:pPr>
            <w:r w:rsidRPr="000B4CDE">
              <w:rPr>
                <w:rFonts w:ascii="Times New Roman" w:hAnsi="Times New Roman" w:eastAsia="Times New Roman"/>
                <w:b/>
                <w:sz w:val="20"/>
                <w:szCs w:val="20"/>
              </w:rPr>
              <w:t>ОК</w:t>
            </w:r>
          </w:p>
        </w:tc>
        <w:tc>
          <w:tcPr>
            <w:tcW w:w="8334" w:type="dxa"/>
            <w:tcMar>
              <w:top w:w="45" w:type="dxa"/>
              <w:left w:w="65" w:type="dxa"/>
              <w:bottom w:w="45" w:type="dxa"/>
              <w:right w:w="65" w:type="dxa"/>
            </w:tcMar>
            <w:vAlign w:val="center"/>
          </w:tcPr>
          <w:p w14:paraId="18F1B78A" w14:textId="77777777" w:rsidR="00485CDF" w:rsidRPr="000B4CDE" w:rsidRDefault="00926A30">
            <w:pPr>
              <w:jc w:val="center"/>
              <w:rPr>
                <w:sz w:val="20"/>
                <w:szCs w:val="20"/>
              </w:rPr>
            </w:pPr>
            <w:r w:rsidRPr="000B4CDE">
              <w:rPr>
                <w:rFonts w:ascii="Times New Roman" w:hAnsi="Times New Roman" w:eastAsia="Times New Roman"/>
                <w:b/>
                <w:sz w:val="20"/>
                <w:szCs w:val="20"/>
              </w:rPr>
              <w:t>Наблюдаемые проявления</w:t>
            </w:r>
          </w:p>
        </w:tc>
      </w:tr>
      <w:tr w:rsidR="00485CDF" w:rsidRPr="000B4CDE" w14:paraId="7B39A5DF" w14:textId="77777777">
        <w:trPr>
          <w:cantSplit/>
          <w:jc w:val="center"/>
        </w:trPr>
        <w:tc>
          <w:tcPr>
            <w:tcW w:w="1304" w:type="dxa"/>
            <w:tcMar>
              <w:top w:w="45" w:type="dxa"/>
              <w:left w:w="65" w:type="dxa"/>
              <w:bottom w:w="45" w:type="dxa"/>
              <w:right w:w="65" w:type="dxa"/>
            </w:tcMar>
            <w:vAlign w:val="center"/>
          </w:tcPr>
          <w:p w14:paraId="01B88E5E" w14:textId="77777777" w:rsidR="00A11C92" w:rsidRPr="000B4CDE" w:rsidRDefault="00926A30">
            <w:pPr>
              <w:rPr>
                <w:sz w:val="20"/>
                <w:szCs w:val="20"/>
              </w:rPr>
            </w:pPr>
            <w:r>
              <w:rPr>
                <w:rFonts w:ascii="Times New Roman" w:hAnsi="Times New Roman" w:eastAsia="Times New Roman"/>
                <w:sz w:val="20"/>
                <w:szCs w:val="20"/>
              </w:rPr>
              <w:t>ОК 01</w:t>
            </w:r>
          </w:p>
        </w:tc>
        <w:tc>
          <w:tcPr>
            <w:tcW w:w="8334" w:type="dxa"/>
            <w:tcMar>
              <w:top w:w="45" w:type="dxa"/>
              <w:left w:w="65" w:type="dxa"/>
              <w:bottom w:w="45" w:type="dxa"/>
              <w:right w:w="65" w:type="dxa"/>
            </w:tcMar>
            <w:vAlign w:val="center"/>
          </w:tcPr>
          <w:p w14:paraId="203A64CC" w14:textId="77777777" w:rsidR="00A11C92" w:rsidRPr="000B4CDE" w:rsidRDefault="00926A30">
            <w:pPr>
              <w:rPr>
                <w:sz w:val="20"/>
                <w:szCs w:val="20"/>
              </w:rPr>
            </w:pPr>
            <w:r>
              <w:rPr>
                <w:rFonts w:ascii="Times New Roman" w:hAnsi="Times New Roman" w:eastAsia="Times New Roman"/>
                <w:sz w:val="20"/>
                <w:szCs w:val="20"/>
              </w:rPr>
              <w:t>Самостоятельно выбирает последовательность профессиональных действий, обосновывает способ решения и корректирует его по результатам проверки.</w:t>
            </w:r>
          </w:p>
        </w:tc>
      </w:tr>
      <w:tr w:rsidR="00485CDF" w:rsidRPr="000B4CDE" w14:paraId="3843A92A" w14:textId="77777777">
        <w:trPr>
          <w:cantSplit/>
          <w:jc w:val="center"/>
        </w:trPr>
        <w:tc>
          <w:tcPr>
            <w:tcW w:w="1304" w:type="dxa"/>
            <w:tcMar>
              <w:top w:w="45" w:type="dxa"/>
              <w:left w:w="65" w:type="dxa"/>
              <w:bottom w:w="45" w:type="dxa"/>
              <w:right w:w="65" w:type="dxa"/>
            </w:tcMar>
            <w:vAlign w:val="center"/>
          </w:tcPr>
          <w:p w14:paraId="6D9D62F5" w14:textId="77777777" w:rsidR="00A11C92" w:rsidRPr="000B4CDE" w:rsidRDefault="00926A30">
            <w:pPr>
              <w:rPr>
                <w:sz w:val="20"/>
                <w:szCs w:val="20"/>
              </w:rPr>
            </w:pPr>
            <w:r>
              <w:rPr>
                <w:rFonts w:ascii="Times New Roman" w:hAnsi="Times New Roman" w:eastAsia="Times New Roman"/>
                <w:sz w:val="20"/>
                <w:szCs w:val="20"/>
              </w:rPr>
              <w:t>ОК 02</w:t>
            </w:r>
          </w:p>
        </w:tc>
        <w:tc>
          <w:tcPr>
            <w:tcW w:w="8334" w:type="dxa"/>
            <w:tcMar>
              <w:top w:w="45" w:type="dxa"/>
              <w:left w:w="65" w:type="dxa"/>
              <w:bottom w:w="45" w:type="dxa"/>
              <w:right w:w="65" w:type="dxa"/>
            </w:tcMar>
            <w:vAlign w:val="center"/>
          </w:tcPr>
          <w:p w14:paraId="49EA3016" w14:textId="77777777" w:rsidR="00A11C92" w:rsidRPr="000B4CDE" w:rsidRDefault="00926A30">
            <w:pPr>
              <w:rPr>
                <w:sz w:val="20"/>
                <w:szCs w:val="20"/>
              </w:rPr>
            </w:pPr>
            <w:r>
              <w:rPr>
                <w:rFonts w:ascii="Times New Roman" w:hAnsi="Times New Roman" w:eastAsia="Times New Roman"/>
                <w:sz w:val="20"/>
                <w:szCs w:val="20"/>
              </w:rPr>
              <w:t>Использует информационные технологии, анализирует технические данные, журналы, результаты измерений и иные источники, необходимые для выполнения задания.</w:t>
            </w:r>
          </w:p>
        </w:tc>
      </w:tr>
      <w:tr w:rsidR="00485CDF" w:rsidRPr="000B4CDE" w14:paraId="7B39A5DF" w14:textId="77777777">
        <w:trPr>
          <w:cantSplit/>
          <w:jc w:val="center"/>
        </w:trPr>
        <w:tc>
          <w:tcPr>
            <w:tcW w:w="1304" w:type="dxa"/>
            <w:tcMar>
              <w:top w:w="45" w:type="dxa"/>
              <w:left w:w="65" w:type="dxa"/>
              <w:bottom w:w="45" w:type="dxa"/>
              <w:right w:w="65" w:type="dxa"/>
            </w:tcMar>
            <w:vAlign w:val="center"/>
          </w:tcPr>
          <w:p w14:paraId="01B88E5E" w14:textId="77777777" w:rsidR="00A11C92" w:rsidRPr="000B4CDE" w:rsidRDefault="00926A30">
            <w:pPr>
              <w:rPr>
                <w:sz w:val="20"/>
                <w:szCs w:val="20"/>
              </w:rPr>
            </w:pPr>
            <w:r>
              <w:rPr>
                <w:rFonts w:ascii="Times New Roman" w:hAnsi="Times New Roman" w:eastAsia="Times New Roman"/>
                <w:sz w:val="20"/>
                <w:szCs w:val="20"/>
              </w:rPr>
              <w:t>ОК 05</w:t>
            </w:r>
          </w:p>
        </w:tc>
        <w:tc>
          <w:tcPr>
            <w:tcW w:w="8334" w:type="dxa"/>
            <w:tcMar>
              <w:top w:w="45" w:type="dxa"/>
              <w:left w:w="65" w:type="dxa"/>
              <w:bottom w:w="45" w:type="dxa"/>
              <w:right w:w="65" w:type="dxa"/>
            </w:tcMar>
            <w:vAlign w:val="center"/>
          </w:tcPr>
          <w:p w14:paraId="203A64CC" w14:textId="77777777" w:rsidR="00A11C92" w:rsidRPr="000B4CDE" w:rsidRDefault="00926A30">
            <w:pPr>
              <w:rPr>
                <w:sz w:val="20"/>
                <w:szCs w:val="20"/>
              </w:rPr>
            </w:pPr>
            <w:r>
              <w:rPr>
                <w:rFonts w:ascii="Times New Roman" w:hAnsi="Times New Roman" w:eastAsia="Times New Roman"/>
                <w:sz w:val="20"/>
                <w:szCs w:val="20"/>
              </w:rPr>
              <w:t>Корректно оформляет рабочие записи, протоколы и отчётные материалы, представляет и обосновывает результаты выполненной работы.</w:t>
            </w:r>
          </w:p>
        </w:tc>
      </w:tr>
      <w:tr w:rsidR="00485CDF" w:rsidRPr="000B4CDE" w14:paraId="7B39A5DF" w14:textId="77777777">
        <w:trPr>
          <w:cantSplit/>
          <w:jc w:val="center"/>
        </w:trPr>
        <w:tc>
          <w:tcPr>
            <w:tcW w:w="1304" w:type="dxa"/>
            <w:tcMar>
              <w:top w:w="45" w:type="dxa"/>
              <w:left w:w="65" w:type="dxa"/>
              <w:bottom w:w="45" w:type="dxa"/>
              <w:right w:w="65" w:type="dxa"/>
            </w:tcMar>
            <w:vAlign w:val="center"/>
          </w:tcPr>
          <w:p w14:paraId="01B88E5E" w14:textId="77777777" w:rsidR="00A11C92" w:rsidRPr="000B4CDE" w:rsidRDefault="00926A30">
            <w:pPr>
              <w:rPr>
                <w:sz w:val="20"/>
                <w:szCs w:val="20"/>
              </w:rPr>
            </w:pPr>
            <w:r>
              <w:rPr>
                <w:rFonts w:ascii="Times New Roman" w:hAnsi="Times New Roman" w:eastAsia="Times New Roman"/>
                <w:sz w:val="20"/>
                <w:szCs w:val="20"/>
              </w:rPr>
              <w:t>ОК 09</w:t>
            </w:r>
          </w:p>
        </w:tc>
        <w:tc>
          <w:tcPr>
            <w:tcW w:w="8334" w:type="dxa"/>
            <w:tcMar>
              <w:top w:w="45" w:type="dxa"/>
              <w:left w:w="65" w:type="dxa"/>
              <w:bottom w:w="45" w:type="dxa"/>
              <w:right w:w="65" w:type="dxa"/>
            </w:tcMar>
            <w:vAlign w:val="center"/>
          </w:tcPr>
          <w:p w14:paraId="203A64CC" w14:textId="77777777" w:rsidR="00A11C92" w:rsidRPr="000B4CDE" w:rsidRDefault="00926A30">
            <w:pPr>
              <w:rPr>
                <w:sz w:val="20"/>
                <w:szCs w:val="20"/>
              </w:rPr>
            </w:pPr>
            <w:r>
              <w:rPr>
                <w:rFonts w:ascii="Times New Roman" w:hAnsi="Times New Roman" w:eastAsia="Times New Roman"/>
                <w:sz w:val="20"/>
                <w:szCs w:val="20"/>
              </w:rPr>
              <w:t>Применяет эксплуатационную, техническую, нормативную и иную профессиональную документацию при выполнении и документировании работ.</w:t>
            </w:r>
          </w:p>
        </w:tc>
      </w:tr>
    </w:tbl>
    <w:p w14:paraId="37868F7B" w14:textId="77777777" w:rsidR="00485CDF" w:rsidRDefault="00926A30">
      <w:pPr>
        <w:ind w:firstLine="709"/>
        <w:jc w:val="both"/>
      </w:pPr>
      <w:r>
        <w:t>Основные методы оценки личностных результатов: наблюдение за деятельностью обучающегося в процессе выполнения комплексных производственных работ; оценка самостоятельности, ответственности, профессионального взаимодействия и соблюдения установленных полномочий; оценка соблюдения требований охраны труда и информационной безопасности; анализ качества технических записей, дневника, аттестационного листа и отчета; учет результатов промежуточной аттестации.</w:t>
      </w:r>
    </w:p>
    <w:p w14:paraId="403B2126" w14:textId="77777777" w:rsidR="00485CDF" w:rsidRDefault="00926A30" w:rsidP="00B43C09">
      <w:pPr>
        <w:spacing w:before="120" w:after="60"/>
        <w:ind w:firstLine="709"/>
      </w:pPr>
      <w:r>
        <w:rPr>
          <w:rFonts w:ascii="Times New Roman" w:hAnsi="Times New Roman" w:eastAsia="Times New Roman"/>
          <w:b/>
        </w:rPr>
        <w:t>2.1. Формы отчетности по производственной (преддипломной) практике</w:t>
      </w:r>
    </w:p>
    <w:p w14:paraId="377382E0" w14:textId="77777777" w:rsidR="00485CDF" w:rsidRPr="00B43C09" w:rsidRDefault="00926A30" w:rsidP="00B43C09">
      <w:pPr>
        <w:ind w:firstLine="709"/>
        <w:jc w:val="both"/>
      </w:pPr>
      <w:r>
        <w:rPr>
          <w:rFonts w:ascii="Times New Roman" w:hAnsi="Times New Roman" w:eastAsia="Times New Roman"/>
        </w:rPr>
        <w:t>По окончании производственной (преддипломной) практики обучающийся представляет:</w:t>
      </w:r>
    </w:p>
    <w:p w14:paraId="65709D92" w14:textId="77777777" w:rsidR="00485CDF" w:rsidRPr="00B43C09" w:rsidRDefault="00926A30" w:rsidP="00B43C09">
      <w:pPr>
        <w:pStyle w:val="a"/>
        <w:numPr>
          <w:ilvl w:val="0"/>
          <w:numId w:val="33"/>
        </w:numPr>
        <w:tabs>
          <w:tab w:val="left" w:pos="1134"/>
        </w:tabs>
        <w:ind w:left="0" w:firstLine="709"/>
      </w:pPr>
      <w:r>
        <w:rPr>
          <w:rFonts w:ascii="Times New Roman" w:hAnsi="Times New Roman" w:eastAsia="Times New Roman"/>
        </w:rPr>
        <w:t>аттестационный лист;</w:t>
      </w:r>
    </w:p>
    <w:p w14:paraId="2C59CDD8" w14:textId="77777777" w:rsidR="00485CDF" w:rsidRPr="00B43C09" w:rsidRDefault="00926A30" w:rsidP="00B43C09">
      <w:pPr>
        <w:pStyle w:val="a"/>
        <w:numPr>
          <w:ilvl w:val="0"/>
          <w:numId w:val="33"/>
        </w:numPr>
        <w:tabs>
          <w:tab w:val="left" w:pos="1134"/>
        </w:tabs>
        <w:ind w:left="0" w:firstLine="709"/>
      </w:pPr>
      <w:r>
        <w:rPr>
          <w:rFonts w:ascii="Times New Roman" w:hAnsi="Times New Roman" w:eastAsia="Times New Roman"/>
        </w:rPr>
        <w:t>дневник практического обучения с кратким описанием выполненных работ;</w:t>
      </w:r>
    </w:p>
    <w:p w14:paraId="0C3AAF37" w14:textId="77777777" w:rsidR="00485CDF" w:rsidRPr="00B43C09" w:rsidRDefault="00926A30" w:rsidP="00B43C09">
      <w:pPr>
        <w:pStyle w:val="a"/>
        <w:numPr>
          <w:ilvl w:val="0"/>
          <w:numId w:val="33"/>
        </w:numPr>
        <w:tabs>
          <w:tab w:val="left" w:pos="1134"/>
        </w:tabs>
        <w:ind w:left="0" w:firstLine="709"/>
      </w:pPr>
      <w:r>
        <w:rPr>
          <w:rFonts w:ascii="Times New Roman" w:hAnsi="Times New Roman" w:eastAsia="Times New Roman"/>
        </w:rPr>
        <w:t>индивидуальное задание с отметкой о выполнении и отчет по производственной (преддипломной) практике;</w:t>
      </w:r>
    </w:p>
    <w:p w14:paraId="426078FE" w14:textId="77777777" w:rsidR="00485CDF" w:rsidRPr="00B43C09" w:rsidRDefault="00926A30" w:rsidP="00B43C09">
      <w:pPr>
        <w:pStyle w:val="a"/>
        <w:numPr>
          <w:ilvl w:val="0"/>
          <w:numId w:val="33"/>
        </w:numPr>
        <w:tabs>
          <w:tab w:val="left" w:pos="1134"/>
        </w:tabs>
        <w:ind w:left="0" w:firstLine="709"/>
      </w:pPr>
      <w:r>
        <w:rPr>
          <w:rFonts w:ascii="Times New Roman" w:hAnsi="Times New Roman" w:eastAsia="Times New Roman"/>
        </w:rPr>
        <w:t>иные документы, если их оформление предусмотрено локальными актами образовательной организации.</w:t>
      </w:r>
    </w:p>
    <w:p w14:paraId="0A0E81F7" w14:textId="77777777" w:rsidR="00485CDF" w:rsidRDefault="00926A30">
      <w:pPr>
        <w:ind w:firstLine="709"/>
        <w:jc w:val="both"/>
      </w:pPr>
      <w:r>
        <w:rPr>
          <w:rFonts w:ascii="Times New Roman" w:hAnsi="Times New Roman" w:eastAsia="Times New Roman"/>
        </w:rPr>
        <w:t>Отчетные документы оформляются по установленным формам и при необходимости заверяются руководителем практики от профильной организации. В отчет не включаются сведения, раскрытие которых ограничено профильной организацией.</w:t>
      </w:r>
    </w:p>
    <w:p w14:paraId="699CA477" w14:textId="77777777" w:rsidR="00485CDF" w:rsidRPr="00B43C09" w:rsidRDefault="00926A30" w:rsidP="00B43C09">
      <w:pPr>
        <w:pStyle w:val="1"/>
        <w:jc w:val="center"/>
        <w:rPr>
          <w:sz w:val="28"/>
          <w:szCs w:val="28"/>
        </w:rPr>
      </w:pPr>
      <w:bookmarkStart w:id="2" w:name="_Toc239777571"/>
      <w:bookmarkEnd w:id="2"/>
      <w:r>
        <w:rPr>
          <w:rFonts w:ascii="Times New Roman" w:hAnsi="Times New Roman" w:eastAsia="Times New Roman"/>
          <w:b/>
          <w:sz w:val="28"/>
        </w:rPr>
        <w:t>3. СТРУКТУРА И СОДЕРЖАНИЕ ПРОИЗВОДСТВЕННОЙ (ПРЕДДИПЛОМНОЙ) ПРАКТИКИ</w:t>
      </w:r>
    </w:p>
    <w:p w14:paraId="395E4ADD" w14:textId="77777777" w:rsidR="00485CDF" w:rsidRDefault="00926A30" w:rsidP="00B43C09">
      <w:pPr>
        <w:spacing w:before="120" w:after="60"/>
        <w:ind w:firstLine="709"/>
        <w:jc w:val="both"/>
      </w:pPr>
      <w:r>
        <w:rPr>
          <w:rFonts w:ascii="Times New Roman" w:hAnsi="Times New Roman" w:eastAsia="Times New Roman"/>
          <w:b/>
        </w:rPr>
        <w:t>3.1. Структура производственной (преддипломной) практики</w:t>
      </w:r>
    </w:p>
    <w:tbl>
      <w:tblPr>
        <w:tblStyle w:val="affd"/>
        <w:tblW w:w="0" w:type="auto"/>
        <w:jc w:val="center"/>
        <w:tblLook w:val="04A0" w:firstRow="1" w:lastRow="0" w:firstColumn="1" w:lastColumn="0" w:noHBand="0" w:noVBand="1"/>
      </w:tblPr>
      <w:tblGrid>
        <w:gridCol w:w="4706"/>
        <w:gridCol w:w="1306"/>
        <w:gridCol w:w="3685"/>
      </w:tblGrid>
      <w:tr w:rsidR="00485CDF" w14:paraId="2FDFACA4" w14:textId="77777777">
        <w:trPr>
          <w:cantSplit/>
          <w:tblHeader/>
          <w:jc w:val="center"/>
        </w:trPr>
        <w:tc>
          <w:tcPr>
            <w:tcW w:w="4706" w:type="dxa"/>
            <w:tcMar>
              <w:top w:w="45" w:type="dxa"/>
              <w:left w:w="65" w:type="dxa"/>
              <w:bottom w:w="45" w:type="dxa"/>
              <w:right w:w="65" w:type="dxa"/>
            </w:tcMar>
            <w:vAlign w:val="center"/>
          </w:tcPr>
          <w:p w14:paraId="716ACDC2" w14:textId="77777777" w:rsidR="003A4BFF" w:rsidRDefault="00D01B65">
            <w:pPr>
              <w:jc w:val="center"/>
            </w:pPr>
            <w:r>
              <w:rPr>
                <w:rFonts w:ascii="Times New Roman" w:hAnsi="Times New Roman" w:eastAsia="Times New Roman"/>
                <w:b/>
                <w:sz w:val="22"/>
              </w:rPr>
              <w:t>Наименование разделов</w:t>
            </w:r>
          </w:p>
        </w:tc>
        <w:tc>
          <w:tcPr>
            <w:tcW w:w="1247" w:type="dxa"/>
            <w:tcMar>
              <w:top w:w="45" w:type="dxa"/>
              <w:left w:w="65" w:type="dxa"/>
              <w:bottom w:w="45" w:type="dxa"/>
              <w:right w:w="65" w:type="dxa"/>
            </w:tcMar>
            <w:vAlign w:val="center"/>
          </w:tcPr>
          <w:p w14:paraId="296484A3" w14:textId="77777777" w:rsidR="003A4BFF" w:rsidRDefault="00D01B65">
            <w:pPr>
              <w:jc w:val="center"/>
            </w:pPr>
            <w:r>
              <w:rPr>
                <w:rFonts w:ascii="Times New Roman" w:hAnsi="Times New Roman" w:eastAsia="Times New Roman"/>
                <w:b/>
                <w:sz w:val="22"/>
              </w:rPr>
              <w:t>Количество часов</w:t>
            </w:r>
          </w:p>
        </w:tc>
        <w:tc>
          <w:tcPr>
            <w:tcW w:w="3685" w:type="dxa"/>
            <w:tcMar>
              <w:top w:w="45" w:type="dxa"/>
              <w:left w:w="65" w:type="dxa"/>
              <w:bottom w:w="45" w:type="dxa"/>
              <w:right w:w="65" w:type="dxa"/>
            </w:tcMar>
            <w:vAlign w:val="center"/>
          </w:tcPr>
          <w:p>
            <w:r>
              <w:rPr>
                <w:rFonts w:ascii="Times New Roman" w:hAnsi="Times New Roman" w:eastAsia="Times New Roman"/>
              </w:rPr>
              <w:t>Коды ПК, ОК, ЛР</w:t>
            </w:r>
          </w:p>
        </w:tc>
      </w:tr>
      <w:tr w:rsidR="00485CDF" w14:paraId="384FC0A0" w14:textId="77777777">
        <w:trPr>
          <w:cantSplit/>
          <w:jc w:val="center"/>
        </w:trPr>
        <w:tc>
          <w:tcPr>
            <w:tcW w:w="4706"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Раздел 1. Эксплуатация автоматизированных (информационных) систем в защищенном исполнении</w:t>
            </w:r>
          </w:p>
        </w:tc>
        <w:tc>
          <w:tcPr>
            <w:tcW w:w="1247"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48</w:t>
            </w:r>
          </w:p>
        </w:tc>
        <w:tc>
          <w:tcPr>
            <w:tcW w:w="3685" w:type="dxa"/>
            <w:tcMar>
              <w:top w:w="45" w:type="dxa"/>
              <w:left w:w="65" w:type="dxa"/>
              <w:bottom w:w="45" w:type="dxa"/>
              <w:right w:w="65" w:type="dxa"/>
            </w:tcMar>
            <w:vAlign w:val="center"/>
          </w:tcPr>
          <w:p>
            <w:r>
              <w:t>ПК 1.1, ПК 1.2, ПК 1.3, ПК 1.4; ОК 01, ОК 02, ОК 05, ОК 09; ЛР 15, ЛР 38, ЛР 39, ЛР 40, ЛР 41, ЛР 47</w:t>
            </w:r>
          </w:p>
        </w:tc>
      </w:tr>
      <w:tr w:rsidR="00485CDF" w14:paraId="384FC0A0" w14:textId="77777777">
        <w:trPr>
          <w:cantSplit/>
          <w:jc w:val="center"/>
        </w:trPr>
        <w:tc>
          <w:tcPr>
            <w:tcW w:w="4706"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Раздел 2. Защита информации в автоматизированных системах программными и программно-аппаратными средствами</w:t>
            </w:r>
          </w:p>
        </w:tc>
        <w:tc>
          <w:tcPr>
            <w:tcW w:w="1247"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48</w:t>
            </w:r>
          </w:p>
        </w:tc>
        <w:tc>
          <w:tcPr>
            <w:tcW w:w="3685" w:type="dxa"/>
            <w:tcMar>
              <w:top w:w="45" w:type="dxa"/>
              <w:left w:w="65" w:type="dxa"/>
              <w:bottom w:w="45" w:type="dxa"/>
              <w:right w:w="65" w:type="dxa"/>
            </w:tcMar>
            <w:vAlign w:val="center"/>
          </w:tcPr>
          <w:p>
            <w:r>
              <w:t>ПК 2.1, ПК 2.2, ПК 2.3, ПК 2.4, ПК 2.5, ПК 2.6; ОК 01, ОК 02, ОК 05, ОК 09; ЛР 15, ЛР 38, ЛР 39, ЛР 40, ЛР 41, ЛР 47</w:t>
            </w:r>
          </w:p>
        </w:tc>
      </w:tr>
      <w:tr w:rsidR="00485CDF" w14:paraId="384FC0A0" w14:textId="77777777">
        <w:trPr>
          <w:cantSplit/>
          <w:jc w:val="center"/>
        </w:trPr>
        <w:tc>
          <w:tcPr>
            <w:tcW w:w="4706"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Раздел 3. Защита информации техническими средствами</w:t>
            </w:r>
          </w:p>
        </w:tc>
        <w:tc>
          <w:tcPr>
            <w:tcW w:w="1247"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48</w:t>
            </w:r>
          </w:p>
        </w:tc>
        <w:tc>
          <w:tcPr>
            <w:tcW w:w="3685" w:type="dxa"/>
            <w:tcMar>
              <w:top w:w="45" w:type="dxa"/>
              <w:left w:w="65" w:type="dxa"/>
              <w:bottom w:w="45" w:type="dxa"/>
              <w:right w:w="65" w:type="dxa"/>
            </w:tcMar>
            <w:vAlign w:val="center"/>
          </w:tcPr>
          <w:p>
            <w:r>
              <w:t>ПК 3.1, ПК 3.2, ПК 3.3, ПК 3.4, ПК 3.5; ОК 01, ОК 02, ОК 09; ЛР 15, ЛР 38, ЛР 39, ЛР 40, ЛР 41, ЛР 47</w:t>
            </w:r>
          </w:p>
        </w:tc>
      </w:tr>
      <w:tr w:rsidR="00485CDF" w14:paraId="384FC0A0" w14:textId="77777777">
        <w:trPr>
          <w:cantSplit/>
          <w:jc w:val="center"/>
        </w:trPr>
        <w:tc>
          <w:tcPr>
            <w:tcW w:w="4706"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ИТОГО</w:t>
            </w:r>
          </w:p>
        </w:tc>
        <w:tc>
          <w:tcPr>
            <w:tcW w:w="1247"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144</w:t>
            </w:r>
          </w:p>
        </w:tc>
        <w:tc>
          <w:tcPr>
            <w:tcW w:w="3685" w:type="dxa"/>
            <w:tcMar>
              <w:top w:w="45" w:type="dxa"/>
              <w:left w:w="65" w:type="dxa"/>
              <w:bottom w:w="45" w:type="dxa"/>
              <w:right w:w="65" w:type="dxa"/>
            </w:tcMar>
            <w:vAlign w:val="center"/>
          </w:tcPr>
          <w:p>
            <w:r/>
          </w:p>
        </w:tc>
      </w:tr>
    </w:tbl>
    <w:p w14:paraId="12FD6BF1" w14:textId="77777777" w:rsidR="00485CDF" w:rsidRDefault="00926A30" w:rsidP="00B43C09">
      <w:pPr>
        <w:spacing w:before="120" w:after="60"/>
        <w:ind w:firstLine="709"/>
      </w:pPr>
      <w:r>
        <w:rPr>
          <w:rFonts w:ascii="Times New Roman" w:hAnsi="Times New Roman" w:eastAsia="Times New Roman"/>
          <w:b/>
        </w:rPr>
        <w:t>3.2. Тематический план и содержание производственной (преддипломной) практики</w:t>
      </w:r>
    </w:p>
    <w:tbl>
      <w:tblPr>
        <w:tblStyle w:val="18"/>
        <w:tblW w:w="0" w:type="auto"/>
        <w:jc w:val="center"/>
        <w:tblLook w:val="04A0" w:firstRow="1" w:lastRow="0" w:firstColumn="1" w:lastColumn="0" w:noHBand="0" w:noVBand="1"/>
      </w:tblPr>
      <w:tblGrid>
        <w:gridCol w:w="2381"/>
        <w:gridCol w:w="4365"/>
        <w:gridCol w:w="794"/>
        <w:gridCol w:w="2211"/>
      </w:tblGrid>
      <w:tr w:rsidR="00485CDF" w:rsidRPr="009A326D" w14:paraId="4E20FF47" w14:textId="77777777">
        <w:trPr>
          <w:cantSplit/>
          <w:tblHeader/>
          <w:jc w:val="center"/>
        </w:trPr>
        <w:tc>
          <w:tcPr>
            <w:tcW w:w="2381" w:type="dxa"/>
            <w:tcMar>
              <w:top w:w="45" w:type="dxa"/>
              <w:left w:w="65" w:type="dxa"/>
              <w:bottom w:w="45" w:type="dxa"/>
              <w:right w:w="65" w:type="dxa"/>
            </w:tcMar>
            <w:vAlign w:val="center"/>
          </w:tcPr>
          <w:p w14:paraId="1F22C78E" w14:textId="77777777" w:rsidR="003A4BFF" w:rsidRDefault="00D01B65">
            <w:pPr>
              <w:jc w:val="center"/>
            </w:pPr>
            <w:r>
              <w:rPr>
                <w:rFonts w:ascii="Times New Roman" w:hAnsi="Times New Roman" w:eastAsia="Times New Roman"/>
                <w:b/>
                <w:sz w:val="20"/>
              </w:rPr>
              <w:t>Наименование разделов, тем</w:t>
            </w:r>
          </w:p>
        </w:tc>
        <w:tc>
          <w:tcPr>
            <w:tcW w:w="4365" w:type="dxa"/>
            <w:tcMar>
              <w:top w:w="45" w:type="dxa"/>
              <w:left w:w="65" w:type="dxa"/>
              <w:bottom w:w="45" w:type="dxa"/>
              <w:right w:w="65" w:type="dxa"/>
            </w:tcMar>
            <w:vAlign w:val="center"/>
          </w:tcPr>
          <w:p w14:paraId="144E659C" w14:textId="77777777" w:rsidR="003A4BFF" w:rsidRDefault="00D01B65">
            <w:pPr>
              <w:jc w:val="center"/>
            </w:pPr>
            <w:r>
              <w:rPr>
                <w:rFonts w:ascii="Times New Roman" w:hAnsi="Times New Roman" w:eastAsia="Times New Roman"/>
                <w:b/>
                <w:sz w:val="20"/>
              </w:rPr>
              <w:t>Содержание производственной (преддипломной) практики</w:t>
            </w:r>
          </w:p>
        </w:tc>
        <w:tc>
          <w:tcPr>
            <w:tcW w:w="794" w:type="dxa"/>
            <w:tcMar>
              <w:top w:w="45" w:type="dxa"/>
              <w:left w:w="65" w:type="dxa"/>
              <w:bottom w:w="45" w:type="dxa"/>
              <w:right w:w="65" w:type="dxa"/>
            </w:tcMar>
            <w:vAlign w:val="center"/>
          </w:tcPr>
          <w:p w14:paraId="1E9CCF0A" w14:textId="77777777" w:rsidR="003A4BFF" w:rsidRDefault="00D01B65">
            <w:pPr>
              <w:jc w:val="center"/>
            </w:pPr>
            <w:r>
              <w:rPr>
                <w:rFonts w:ascii="Times New Roman" w:hAnsi="Times New Roman" w:eastAsia="Times New Roman"/>
                <w:b/>
                <w:sz w:val="20"/>
              </w:rPr>
              <w:t>Объем часов</w:t>
            </w:r>
          </w:p>
        </w:tc>
        <w:tc>
          <w:tcPr>
            <w:tcW w:w="2211" w:type="dxa"/>
            <w:tcMar>
              <w:top w:w="45" w:type="dxa"/>
              <w:left w:w="65" w:type="dxa"/>
              <w:bottom w:w="45" w:type="dxa"/>
              <w:right w:w="65" w:type="dxa"/>
            </w:tcMar>
            <w:vAlign w:val="center"/>
          </w:tcPr>
          <w:p w14:paraId="00BF8369" w14:textId="77777777" w:rsidR="003A4BFF" w:rsidRDefault="00D01B65">
            <w:pPr>
              <w:jc w:val="center"/>
            </w:pPr>
            <w:r>
              <w:rPr>
                <w:rFonts w:ascii="Times New Roman" w:hAnsi="Times New Roman" w:eastAsia="Times New Roman"/>
                <w:b/>
                <w:sz w:val="20"/>
              </w:rPr>
              <w:t>Коды ПК, ОК, ЛР</w:t>
            </w:r>
          </w:p>
        </w:tc>
      </w:tr>
      <w:tr w:rsidR="00485CDF" w:rsidRPr="009A326D" w14:paraId="13542C66" w14:textId="77777777">
        <w:trPr>
          <w:cantSplit/>
          <w:jc w:val="center"/>
        </w:trPr>
        <w:tc>
          <w:tcPr>
            <w:tcW w:w="2381" w:type="dxa"/>
            <w:shd w:val="clear" w:color="auto" w:fill="EAF2F8"/>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Раздел 1. Эксплуатация автоматизированных (информационных) систем в защищенном исполнении</w:t>
            </w:r>
          </w:p>
        </w:tc>
        <w:tc>
          <w:tcPr>
            <w:tcW w:w="4365" w:type="dxa"/>
            <w:shd w:val="clear" w:color="auto" w:fill="EAF2F8"/>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r>
          </w:p>
        </w:tc>
        <w:tc>
          <w:tcPr>
            <w:tcW w:w="794" w:type="dxa"/>
            <w:shd w:val="clear" w:color="auto" w:fill="EAF2F8"/>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48</w:t>
            </w:r>
          </w:p>
        </w:tc>
        <w:tc>
          <w:tcPr>
            <w:tcW w:w="2211" w:type="dxa"/>
            <w:shd w:val="clear" w:color="auto" w:fill="EAF2F8"/>
            <w:tcMar>
              <w:top w:w="45" w:type="dxa"/>
              <w:left w:w="65" w:type="dxa"/>
              <w:bottom w:w="45" w:type="dxa"/>
              <w:right w:w="65" w:type="dxa"/>
            </w:tcMar>
            <w:vAlign w:val="center"/>
          </w:tcPr>
          <w:p>
            <w:r>
              <w:t>ПК 1.1, ПК 1.2, ПК 1.3, ПК 1.4; ОК 01, ОК 02, ОК 05, ОК 09; ЛР 15, ЛР 38, ЛР 39, ЛР 40, ЛР 41, ЛР 47</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1.1. Организация работ и обследование автоматизированной системы</w:t>
            </w:r>
          </w:p>
        </w:tc>
        <w:tc>
          <w:tcPr>
            <w:tcW w:w="4365" w:type="dxa"/>
            <w:tcMar>
              <w:top w:w="45" w:type="dxa"/>
              <w:left w:w="65" w:type="dxa"/>
              <w:bottom w:w="45" w:type="dxa"/>
              <w:right w:w="65" w:type="dxa"/>
            </w:tcMar>
            <w:vAlign w:val="center"/>
          </w:tcPr>
          <w:p>
            <w:r>
              <w:rPr>
                <w:rFonts w:ascii="Times New Roman" w:hAnsi="Times New Roman" w:eastAsia="Times New Roman"/>
              </w:rPr>
              <w:t>Ознакомление со структурой профильной организации и рабочего места, правилами внутреннего распорядка, требованиями охраны труда, пожарной, электробезопасности и информационной безопасности. Изучение предоставленной эксплуатационной документации и границ полномочий. Инвентаризация и обезличенное документирование состава автоматизированной системы, рабочих станций, серверов, сетевых устройств, системных служб и взаимосвязей компонентов. В ходе преддипломной практики обучающийся взаимодействует с руководителем практики и сотрудниками профильного подразделения, выполняя согласованные профессиональные задачи в пределах предоставленных полномочий.</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1.2, ПК 1.3; ОК 09; ЛР 15, ЛР 38, ЛР 41</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1.2. Установка, настройка и администрирование компонентов автоматизированной системы</w:t>
            </w:r>
          </w:p>
        </w:tc>
        <w:tc>
          <w:tcPr>
            <w:tcW w:w="4365"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Выполнение разрешенных работ по установке и настройке системных компонентов и прикладной среды. Администрирование учетных записей, групп, прав доступа и системных служб. Проверка работоспособности компонентов после изменений. Документирование выполненных действий в соответствии с эксплуатационной документацией и принятым порядком управления изменениями.</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1.1, ПК 1.2, ПК 1.3; ОК 01; ЛР 39, ЛР 40, ЛР 47</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1.3. Мониторинг, техническое обслуживание, диагностика и восстановление работоспособности</w:t>
            </w:r>
          </w:p>
        </w:tc>
        <w:tc>
          <w:tcPr>
            <w:tcW w:w="4365" w:type="dxa"/>
            <w:tcMar>
              <w:top w:w="45" w:type="dxa"/>
              <w:left w:w="65" w:type="dxa"/>
              <w:bottom w:w="45" w:type="dxa"/>
              <w:right w:w="65" w:type="dxa"/>
            </w:tcMar>
            <w:vAlign w:val="center"/>
          </w:tcPr>
          <w:p>
            <w:r>
              <w:t>Контроль состояния вычислительных ресурсов, накопителей, системных и сетевых служб, анализ эксплуатационных журналов. Выполнение разрешенных регламентных операций, резервного копирования и контрольного восстановления. Диагностика типового отказа или неисправности, локализация причины, выполнение согласованных восстановительных действий и проверка результата.</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1.3, ПК 1.4; ОК 01, ОК 02; ЛР 38, ЛР 39, ЛР 40, ЛР 41, ЛР 47</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1.4. Эксплуатация сетевой инфраструктуры и комплексное документирование результатов</w:t>
            </w:r>
          </w:p>
        </w:tc>
        <w:tc>
          <w:tcPr>
            <w:tcW w:w="4365"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Проверка сетевых параметров, доступности разрешенных сетевых ресурсов и служб, анализ состояния соединений и сетевых журналов. Выполнение согласованных операций по поддержанию работоспособности защищенной сетевой инфраструктуры. Систематизация технических записей, выявленных отклонений и результатов выполненных работ по ПМ.01; формулирование предложений по повышению надежности эксплуатации в пределах компетенции обучающегося.</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1.2, ПК 1.3, ПК 1.4; ОК 05, ОК 09; ЛР 15, ЛР 38, ЛР 41</w:t>
            </w:r>
          </w:p>
        </w:tc>
      </w:tr>
      <w:tr w:rsidR="00485CDF" w:rsidRPr="009A326D" w14:paraId="13542C66" w14:textId="77777777">
        <w:trPr>
          <w:cantSplit/>
          <w:jc w:val="center"/>
        </w:trPr>
        <w:tc>
          <w:tcPr>
            <w:tcW w:w="2381" w:type="dxa"/>
            <w:shd w:val="clear" w:color="auto" w:fill="EAF2F8"/>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Раздел 2. Защита информации в автоматизированных системах программными и программно-аппаратными средствами</w:t>
            </w:r>
          </w:p>
        </w:tc>
        <w:tc>
          <w:tcPr>
            <w:tcW w:w="4365" w:type="dxa"/>
            <w:shd w:val="clear" w:color="auto" w:fill="EAF2F8"/>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r>
          </w:p>
        </w:tc>
        <w:tc>
          <w:tcPr>
            <w:tcW w:w="794" w:type="dxa"/>
            <w:shd w:val="clear" w:color="auto" w:fill="EAF2F8"/>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48</w:t>
            </w:r>
          </w:p>
        </w:tc>
        <w:tc>
          <w:tcPr>
            <w:tcW w:w="2211" w:type="dxa"/>
            <w:shd w:val="clear" w:color="auto" w:fill="EAF2F8"/>
            <w:tcMar>
              <w:top w:w="45" w:type="dxa"/>
              <w:left w:w="65" w:type="dxa"/>
              <w:bottom w:w="45" w:type="dxa"/>
              <w:right w:w="65" w:type="dxa"/>
            </w:tcMar>
            <w:vAlign w:val="center"/>
          </w:tcPr>
          <w:p>
            <w:r>
              <w:t>ПК 2.1, ПК 2.2, ПК 2.3, ПК 2.4, ПК 2.5, ПК 2.6; ОК 01, ОК 02, ОК 05, ОК 09; ЛР 15, ЛР 38, ЛР 39, ЛР 40, ЛР 41, ЛР 47</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2.1. Установка, настройка и функциональное тестирование средств защиты информации</w:t>
            </w:r>
          </w:p>
        </w:tc>
        <w:tc>
          <w:tcPr>
            <w:tcW w:w="4365"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Выполнение разрешенных работ по установке и настройке программных и программно-аппаратных средств защиты: механизмов идентификации и аутентификации, разграничения доступа, контроля целостности, антивирусной и сетевой защиты. Подготовка и проведение согласованных функциональных проверок, сопоставление результатов с эксплуатационной документацией, фиксация выявленных отклонений и выполненных изменений.</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2.1, ПК 2.2, ПК 2.3; ОК 01, ОК 02; ЛР 38, ЛР 39, ЛР 40, ЛР 41, ЛР 47</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2.2. Защита информации ограниченного доступа и применение криптографических механизмов</w:t>
            </w:r>
          </w:p>
        </w:tc>
        <w:tc>
          <w:tcPr>
            <w:tcW w:w="4365" w:type="dxa"/>
            <w:tcMar>
              <w:top w:w="45" w:type="dxa"/>
              <w:left w:w="65" w:type="dxa"/>
              <w:bottom w:w="45" w:type="dxa"/>
              <w:right w:w="65" w:type="dxa"/>
            </w:tcMar>
            <w:vAlign w:val="center"/>
          </w:tcPr>
          <w:p>
            <w:r>
              <w:t>Выполнение разрешенных операций по обработке, хранению и передаче информации с установленным режимом доступа. Применение предусмотренных организацией механизмов разграничения доступа и защищенного обмена. Работа с тестовыми или специально выделенными сертификатами, электронной подписью и ключевой информацией в установленном порядке. Выполнение разрешенной процедуры уничтожения учебных или специально выделенных данных и документирование результата. При наличии предусмотренного индивидуальным заданием допуска выполняется контролируемое уничтожение учебных копий информации или учебного ключевого материала с фиксацией результата.</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2.2, ПК 2.4, ПК 2.5; ОК 01; ЛР 39, ЛР 40, ЛР 47</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2.3. Регистрация событий, мониторинг и первичный анализ инцидентов информационной безопасности</w:t>
            </w:r>
          </w:p>
        </w:tc>
        <w:tc>
          <w:tcPr>
            <w:tcW w:w="4365"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Проверка регистрации событий в доступных компонентах автоматизированной системы и средствах защиты. Поиск и сопоставление записей из разрешенных источников, контроль времени и полноты журналирования, восстановление последовательности событий. Первичный разбор обезличенного производственного либо учебного инцидента, функциональная проверка выбранного фрагмента защиты и оформление результатов без раскрытия сведений ограниченного доступа.</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2.2, ПК 2.3, ПК 2.6; ОК 02, ОК 05; ЛР 15, ЛР 38, ЛР 40, ЛР 41</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2.4. Комплексная оценка состояния программной защиты и подготовка рекомендаций</w:t>
            </w:r>
          </w:p>
        </w:tc>
        <w:tc>
          <w:tcPr>
            <w:tcW w:w="4365"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Сопоставление фактических настроек программных и программно-аппаратных средств защиты с доступной эксплуатационной и локальной документацией. Проверка согласованности правил доступа, контроля целостности, антивирусной и сетевой защиты, параметров журналирования. Систематизация результатов работ по ПМ.02, подготовка обезличенного перечня выявленных отклонений и предложений по их устранению и дальнейшему сопровождению.</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2.2, ПК 2.3, ПК 2.4; ОК 01, ОК 09; ЛР 15, ЛР 38, ЛР 39, ЛР 40, ЛР 41, ЛР 47</w:t>
            </w:r>
          </w:p>
        </w:tc>
      </w:tr>
      <w:tr w:rsidR="00485CDF" w:rsidRPr="009A326D" w14:paraId="13542C66" w14:textId="77777777">
        <w:trPr>
          <w:cantSplit/>
          <w:jc w:val="center"/>
        </w:trPr>
        <w:tc>
          <w:tcPr>
            <w:tcW w:w="2381" w:type="dxa"/>
            <w:shd w:val="clear" w:color="auto" w:fill="EAF2F8"/>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Раздел 3. Защита информации техническими средствами</w:t>
            </w:r>
          </w:p>
        </w:tc>
        <w:tc>
          <w:tcPr>
            <w:tcW w:w="4365" w:type="dxa"/>
            <w:shd w:val="clear" w:color="auto" w:fill="EAF2F8"/>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r>
          </w:p>
        </w:tc>
        <w:tc>
          <w:tcPr>
            <w:tcW w:w="794" w:type="dxa"/>
            <w:shd w:val="clear" w:color="auto" w:fill="EAF2F8"/>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48</w:t>
            </w:r>
          </w:p>
        </w:tc>
        <w:tc>
          <w:tcPr>
            <w:tcW w:w="2211" w:type="dxa"/>
            <w:shd w:val="clear" w:color="auto" w:fill="EAF2F8"/>
            <w:tcMar>
              <w:top w:w="45" w:type="dxa"/>
              <w:left w:w="65" w:type="dxa"/>
              <w:bottom w:w="45" w:type="dxa"/>
              <w:right w:w="65" w:type="dxa"/>
            </w:tcMar>
            <w:vAlign w:val="center"/>
          </w:tcPr>
          <w:p>
            <w:r>
              <w:t>ПК 3.1, ПК 3.2, ПК 3.3, ПК 3.4, ПК 3.5; ОК 01, ОК 02, ОК 05, ОК 09; ЛР 15, ЛР 38, ЛР 39, ЛР 40, ЛР 41, ЛР 47</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3.1. Эксплуатация и регламентное обслуживание технических и инженерно-технических средств защиты</w:t>
            </w:r>
          </w:p>
        </w:tc>
        <w:tc>
          <w:tcPr>
            <w:tcW w:w="4365" w:type="dxa"/>
            <w:tcMar>
              <w:top w:w="45" w:type="dxa"/>
              <w:left w:w="65" w:type="dxa"/>
              <w:bottom w:w="45" w:type="dxa"/>
              <w:right w:w="65" w:type="dxa"/>
            </w:tcMar>
            <w:vAlign w:val="center"/>
          </w:tcPr>
          <w:p>
            <w:r>
              <w:t>Участие в эксплуатации, установке, монтаже, настройке и регламентном обслуживании имеющихся на базе практики технических средств защиты и инженерно-технических средств физической защиты. Проверка состояния СКУД, охранной сигнализации, охранного видеонаблюдения, линий связи, источников питания и исполнительных устройств. Контроль работоспособности и ведение эксплуатационных записей.</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3.1, ПК 3.2, ПК 3.5; ОК 01, ОК 09; ЛР 15, ЛР 38, ЛР 39, ЛР 40, ЛР 41, ЛР 47</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3.2. Выявление технических каналов утечки и участие в инструментальном контроле</w:t>
            </w:r>
          </w:p>
        </w:tc>
        <w:tc>
          <w:tcPr>
            <w:tcW w:w="4365"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Участие в разрешенном обследовании объекта с целью выявления условий формирования технических каналов утечки информации. Под руководством уполномоченного специалиста — подготовка средств измерений и участие в измерениях параметров ПЭМИН, фоновых шумов и физических полей по предоставленным методикам. Фиксация условий проведения и разрешенных результатов в рабочей документации.</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3.2, ПК 3.3, ПК 3.4; ОК 02, ОК 09; ЛР 15, ЛР 38, ЛР 40, ЛР 41</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3.3. Комплексная проверка технической и физической защиты объекта информатизации</w:t>
            </w:r>
          </w:p>
        </w:tc>
        <w:tc>
          <w:tcPr>
            <w:tcW w:w="4365"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Сопоставление фактического состояния технических и инженерно-технических средств с эксплуатационной и доступной нормативно-методической документацией. Проверка состояния зон и точек доступа, средств контроля и физической защиты. Анализ разрешенных результатов обследований, обслуживания и измерений; подготовка обезличенного перечня отклонений и предложений по их устранению.</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3.1, ПК 3.2, ПК 3.5; ОК 01, ОК 02; ЛР 38, ЛР 39, ЛР 40, ЛР 41, ЛР 47</w:t>
            </w:r>
          </w:p>
        </w:tc>
      </w:tr>
      <w:tr w:rsidR="00485CDF" w:rsidRPr="009A326D" w14:paraId="66BD3384" w14:textId="77777777">
        <w:trPr>
          <w:cantSplit/>
          <w:jc w:val="center"/>
        </w:trPr>
        <w:tc>
          <w:tcPr>
            <w:tcW w:w="2381"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Тема 3.4. Диагностика технических средств защиты и оформление результатов ПМ.03</w:t>
            </w:r>
          </w:p>
        </w:tc>
        <w:tc>
          <w:tcPr>
            <w:tcW w:w="4365" w:type="dxa"/>
            <w:tcMar>
              <w:top w:w="45" w:type="dxa"/>
              <w:left w:w="65" w:type="dxa"/>
              <w:bottom w:w="45" w:type="dxa"/>
              <w:right w:w="65" w:type="dxa"/>
            </w:tcMar>
            <w:vAlign w:val="center"/>
          </w:tcPr>
          <w:p>
            <w:r>
              <w:t>Участие в диагностике типовых неисправностей технических и инженерно-технических средств защиты, проверка питания, линий связи, интерфейсов и состояния исполнительных устройств в пределах предоставленных полномочий. Контроль результата согласованных восстановительных действий. Систематизация эксплуатационных записей, разрешенных результатов измерений и проверок; формулирование выводов и предложений по дальнейшему обслуживанию.</w:t>
            </w:r>
          </w:p>
        </w:tc>
        <w:tc>
          <w:tcPr>
            <w:tcW w:w="79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12</w:t>
            </w:r>
          </w:p>
        </w:tc>
        <w:tc>
          <w:tcPr>
            <w:tcW w:w="2211" w:type="dxa"/>
            <w:tcMar>
              <w:top w:w="45" w:type="dxa"/>
              <w:left w:w="65" w:type="dxa"/>
              <w:bottom w:w="45" w:type="dxa"/>
              <w:right w:w="65" w:type="dxa"/>
            </w:tcMar>
            <w:vAlign w:val="center"/>
          </w:tcPr>
          <w:p>
            <w:r>
              <w:t>ПК 3.1, ПК 3.2, ПК 3.5; ОК 01, ОК 05; ЛР 15, ЛР 39, ЛР 40, ЛР 41, ЛР 47</w:t>
            </w:r>
          </w:p>
        </w:tc>
      </w:tr>
      <w:tr w:rsidR="003A4BFF" w14:paraId="0AB651AE" w14:textId="77777777">
        <w:trPr>
          <w:jc w:val="center"/>
        </w:trPr>
        <w:tc>
          <w:tcPr>
            <w:tcW w:w="2381" w:type="dxa"/>
          </w:tcPr>
          <w:p>
            <w:r>
              <w:rPr>
                <w:rFonts w:ascii="Times New Roman" w:hAnsi="Times New Roman" w:eastAsia="Times New Roman"/>
              </w:rPr>
            </w:r>
            <w:r>
              <w:rPr>
                <w:rFonts w:ascii="Times New Roman" w:hAnsi="Times New Roman" w:eastAsia="Times New Roman"/>
                <w:sz w:val="18"/>
              </w:rPr>
              <w:t>ИТОГО</w:t>
            </w:r>
          </w:p>
        </w:tc>
        <w:tc>
          <w:tcPr>
            <w:tcW w:w="4365" w:type="dxa"/>
          </w:tcPr>
          <w:p>
            <w:r>
              <w:rPr>
                <w:rFonts w:ascii="Times New Roman" w:hAnsi="Times New Roman" w:eastAsia="Times New Roman"/>
              </w:rPr>
            </w:r>
            <w:r>
              <w:rPr>
                <w:rFonts w:ascii="Times New Roman" w:hAnsi="Times New Roman" w:eastAsia="Times New Roman"/>
                <w:sz w:val="18"/>
              </w:rPr>
            </w:r>
          </w:p>
        </w:tc>
        <w:tc>
          <w:tcPr>
            <w:tcW w:w="794" w:type="dxa"/>
          </w:tcPr>
          <w:p>
            <w:r>
              <w:rPr>
                <w:rFonts w:ascii="Times New Roman" w:hAnsi="Times New Roman" w:eastAsia="Times New Roman"/>
              </w:rPr>
            </w:r>
            <w:r>
              <w:rPr>
                <w:rFonts w:ascii="Times New Roman" w:hAnsi="Times New Roman" w:eastAsia="Times New Roman"/>
                <w:sz w:val="18"/>
              </w:rPr>
              <w:t>144</w:t>
            </w:r>
          </w:p>
        </w:tc>
        <w:tc>
          <w:tcPr>
            <w:tcW w:w="2211" w:type="dxa"/>
          </w:tcPr>
          <w:p>
            <w:r/>
          </w:p>
        </w:tc>
      </w:tr>
    </w:tbl>
    <w:p w14:paraId="0F6836B0" w14:textId="77777777" w:rsidR="00485CDF" w:rsidRDefault="00926A30">
      <w:r>
        <w:rPr>
          <w:rFonts w:ascii="Times New Roman" w:hAnsi="Times New Roman" w:eastAsia="Times New Roman"/>
        </w:rPr>
        <w:br w:type="page"/>
      </w:r>
    </w:p>
    <w:p w14:paraId="2C06B370" w14:textId="77777777" w:rsidR="00485CDF" w:rsidRPr="00B43C09" w:rsidRDefault="00926A30" w:rsidP="00B43C09">
      <w:pPr>
        <w:pStyle w:val="1"/>
        <w:jc w:val="center"/>
        <w:rPr>
          <w:sz w:val="28"/>
          <w:szCs w:val="28"/>
        </w:rPr>
      </w:pPr>
      <w:bookmarkStart w:id="3" w:name="_Toc239777572"/>
      <w:bookmarkEnd w:id="3"/>
      <w:r>
        <w:rPr>
          <w:rFonts w:ascii="Times New Roman" w:hAnsi="Times New Roman" w:eastAsia="Times New Roman"/>
          <w:b/>
          <w:sz w:val="28"/>
        </w:rPr>
        <w:lastRenderedPageBreak/>
        <w:t>4. УСЛОВИЯ РЕАЛИЗАЦИИ ПРОГРАММЫ ПРАКТИКИ</w:t>
      </w:r>
    </w:p>
    <w:p w14:paraId="181E9DB1" w14:textId="77777777" w:rsidR="00485CDF" w:rsidRPr="009A326D" w:rsidRDefault="00926A30" w:rsidP="00B43C09">
      <w:pPr>
        <w:spacing w:before="120" w:after="60"/>
        <w:ind w:firstLine="709"/>
      </w:pPr>
      <w:r>
        <w:rPr>
          <w:rFonts w:ascii="Times New Roman" w:hAnsi="Times New Roman" w:eastAsia="Times New Roman"/>
          <w:b/>
        </w:rPr>
        <w:t>4.1. Требования к базам производственной (преддипломной) практики и материально-техническому обеспечению</w:t>
      </w:r>
    </w:p>
    <w:p w14:paraId="69944625" w14:textId="77777777" w:rsidR="00485CDF" w:rsidRPr="009A326D" w:rsidRDefault="00926A30" w:rsidP="00B43C09">
      <w:pPr>
        <w:ind w:firstLine="709"/>
        <w:jc w:val="both"/>
      </w:pPr>
      <w:r>
        <w:rPr>
          <w:rFonts w:ascii="Times New Roman" w:hAnsi="Times New Roman" w:eastAsia="Times New Roman"/>
        </w:rPr>
        <w:t>Базами производственной (преддипломной) практики являются профильные организации или их структурные подразделения, деятельность и оснащение которых позволяют выполнять предусмотренные программой виды работ по ПМ.01, ПМ.02 и ПМ.03: эксплуатации автоматизированных систем в защищенном исполнении; применению программных и программно-аппаратных средств защиты информации; технической и физической защите объектов информатизации. Практика проводится на основании договора о практической подготовке.</w:t>
      </w:r>
    </w:p>
    <w:p w14:paraId="7853F824" w14:textId="77777777" w:rsidR="00485CDF" w:rsidRPr="009A326D" w:rsidRDefault="00926A30" w:rsidP="00B43C09">
      <w:pPr>
        <w:ind w:firstLine="709"/>
        <w:jc w:val="both"/>
      </w:pPr>
      <w:r>
        <w:rPr>
          <w:rFonts w:ascii="Times New Roman" w:hAnsi="Times New Roman" w:eastAsia="Times New Roman"/>
        </w:rPr>
        <w:t>Для реализации программы база практики должна обеспечивать:</w:t>
      </w:r>
    </w:p>
    <w:p w14:paraId="48638333"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наличие автоматизированных систем, вычислительной и сетевой инфраструктуры, программного обеспечения, программных, программно-аппаратных и технических средств защиты информации, позволяющих выполнять предусмотренные тематическим планом виды работ;</w:t>
      </w:r>
    </w:p>
    <w:p w14:paraId="2CAD1AC3"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наличие рабочих мест и оборудования, соответствующих требованиям охраны труда, пожарной, электробезопасности, эргономики и иных обязательных требований;</w:t>
      </w:r>
    </w:p>
    <w:p w14:paraId="07E87F83"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возможность выполнения разрешенных работ с системными и сетевыми компонентами автоматизированных систем, программными и программно-аппаратными средствами защиты, техническими и инженерно-техническими средствами защиты, а также с разрешенными цифровыми данными в пределах предоставленного обучающемуся доступа;</w:t>
      </w:r>
    </w:p>
    <w:p w14:paraId="7D7081CE"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наличие эксплуатационной, технической, организационно-распорядительной и локальной документации, необходимой для выполнения предусмотренных программой работ;</w:t>
      </w:r>
    </w:p>
    <w:p w14:paraId="6030A509"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назначение руководителя практики от профильной организации, определение границ полномочий обучающегося и порядка согласования действий в продуктивной инфраструктуре;</w:t>
      </w:r>
    </w:p>
    <w:p w14:paraId="45382502"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использование тестовой, резервной или специально выделенной области, оборудования и данных для операций, которые не допускается выполнять непосредственно в продуктивной инфраструктуре;</w:t>
      </w:r>
    </w:p>
    <w:p w14:paraId="15F0964B"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возможность ведения дневника, формирования аттестационного листа и отчета по трем разделам практики без раскрытия информации ограниченного доступа, конфиденциальных конфигураций, ключевой информации и иных запрещенных к распространению сведений.</w:t>
      </w:r>
    </w:p>
    <w:p w14:paraId="49C2898C" w14:textId="77777777" w:rsidR="00485CDF" w:rsidRPr="009A326D" w:rsidRDefault="00926A30" w:rsidP="00B43C09">
      <w:pPr>
        <w:ind w:firstLine="709"/>
        <w:jc w:val="both"/>
      </w:pPr>
      <w:r>
        <w:rPr>
          <w:rFonts w:ascii="Times New Roman" w:hAnsi="Times New Roman" w:eastAsia="Times New Roman"/>
        </w:rPr>
        <w:t>Для представления отчетных материалов образовательной организацией может использоваться СДО Moodle do.spetpro.ru.</w:t>
      </w:r>
    </w:p>
    <w:p w14:paraId="47239295" w14:textId="77777777" w:rsidR="00485CDF" w:rsidRPr="009A326D" w:rsidRDefault="00926A30" w:rsidP="00B43C09">
      <w:pPr>
        <w:spacing w:before="120" w:after="60"/>
        <w:ind w:firstLine="709"/>
      </w:pPr>
      <w:r>
        <w:rPr>
          <w:rFonts w:ascii="Times New Roman" w:hAnsi="Times New Roman" w:eastAsia="Times New Roman"/>
          <w:b/>
        </w:rPr>
        <w:t>4.2. Информационное обеспечение обучения</w:t>
      </w:r>
    </w:p>
    <w:p w14:paraId="3ABB25FC" w14:textId="77777777" w:rsidR="00485CDF" w:rsidRPr="009A326D" w:rsidRDefault="00926A30" w:rsidP="00B43C09">
      <w:pPr>
        <w:ind w:firstLine="709"/>
        <w:jc w:val="both"/>
      </w:pPr>
      <w:r>
        <w:rPr>
          <w:rFonts w:ascii="Times New Roman" w:hAnsi="Times New Roman" w:eastAsia="Times New Roman"/>
          <w:b/>
        </w:rPr>
        <w:t>Нормативные, методические и информационные источники:</w:t>
      </w:r>
    </w:p>
    <w:p w14:paraId="38AD15CE"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Федеральный государственный образовательный стандарт СПО по специальности 10.02.05 «Обеспечение информационной безопасности автоматизированных систем», утвержденный приказом Минобрнауки России от 09.12.2016 № 1553 (в ред. приказа Минпросвещения России от 03.07.2024 № 464).</w:t>
      </w:r>
    </w:p>
    <w:p w14:paraId="632A50D5"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Положение о практической подготовке обучающихся, утвержденное приказом Минобрнауки России и Минпросвещения России от 05.08.2020 № 885/390 (ред. от 18.11.2020).</w:t>
      </w:r>
    </w:p>
    <w:p w14:paraId="696BE2C7"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Порядок организации и осуществления образовательной деятельности по образовательным программам СПО, утвержденный приказом Минпросвещения России от 24.08.2022 № 762 (ред. от 16.04.2026).</w:t>
      </w:r>
    </w:p>
    <w:p w14:paraId="6AE7DF9B"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Письмо Минпросвещения России от 06.11.2025 № 05-3071 «О направлении рекомендаций» и Методические рекомендации по разработке порядка организации и проведения практической подготовки обучающихся, осваивающих образовательные программы СПО.</w:t>
      </w:r>
    </w:p>
    <w:p w14:paraId="46E4EEF2"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Федеральные законы от 27.07.2006 № 149-ФЗ «Об информации, информационных технологиях и о защите информации», от 27.07.2006 № 152-ФЗ «О персональных данных», от 06.04.2011 № 63-ФЗ «Об электронной подписи»; приказы и методические документы ФСТЭК России, в том числе приказ ФСТЭК России от 11.04.2025 № 117 (ред. от 08.05.2026) и приказ ФСТЭК России от 18.02.2013 № 21 (ред. от 14.05.2020), — в применимой к базе практики и выполняемым работам части.</w:t>
      </w:r>
    </w:p>
    <w:p w14:paraId="57AF9BB2" w14:textId="77777777" w:rsidR="00485CDF" w:rsidRPr="009A326D" w:rsidRDefault="00926A30" w:rsidP="00B43C09">
      <w:pPr>
        <w:pStyle w:val="a"/>
        <w:numPr>
          <w:ilvl w:val="0"/>
          <w:numId w:val="34"/>
        </w:numPr>
        <w:tabs>
          <w:tab w:val="left" w:pos="1134"/>
        </w:tabs>
        <w:ind w:left="0" w:firstLine="709"/>
      </w:pPr>
      <w:r>
        <w:rPr>
          <w:rFonts w:ascii="Times New Roman" w:hAnsi="Times New Roman" w:eastAsia="Times New Roman"/>
        </w:rPr>
        <w:t>Действующие ГОСТ и иные нормативно-методические документы по информационной безопасности, криптографической, технической и физической защите; рабочая программа воспитания ГБПОУ «СПЭТ» на 2026–2027 учебный год; локальные акты ГБПОУ «СПЭТ» и профильной организации; официальная эксплуатационная документация используемого оборудования, программного обеспечения и средств защиты.</w:t>
      </w:r>
    </w:p>
    <w:p w14:paraId="06F4D715" w14:textId="77777777" w:rsidR="00485CDF" w:rsidRPr="009A326D" w:rsidRDefault="00926A30" w:rsidP="00B43C09">
      <w:pPr>
        <w:ind w:firstLine="709"/>
        <w:jc w:val="both"/>
      </w:pPr>
      <w:r>
        <w:t>Основные печатные издания:</w:t>
      </w:r>
    </w:p>
    <w:p>
      <w:pPr>
        <w:jc w:val="both"/>
      </w:pPr>
      <w:r>
        <w:t>1. Шаньгин В. Ф. Комплексная защита информации в корпоративных системах: учебное пособие. — Москва: ИНФРА-М, 2026. — 592 с. — ISBN 978-5-16-022294-3.</w:t>
      </w:r>
    </w:p>
    <w:p>
      <w:pPr>
        <w:jc w:val="both"/>
      </w:pPr>
      <w:r>
        <w:t>2. Хорев П. Б. Программно-аппаратная защита информации: учебное пособие. — Москва: ФОРУМ, 2026. — 352 с. — ISBN 978-5-00091-557-8.</w:t>
      </w:r>
    </w:p>
    <w:p>
      <w:pPr>
        <w:jc w:val="both"/>
      </w:pPr>
      <w:r>
        <w:t>3. Никифоров С. Н. Методы защиты информации. Защита от внешних вторжений: учебное пособие для СПО. — 4-е изд., стер. — Санкт-Петербург: Лань, 2026. — 96 с. — ISBN 978-5-507-57460-5.</w:t>
      </w:r>
    </w:p>
    <w:p>
      <w:pPr>
        <w:jc w:val="both"/>
      </w:pPr>
      <w:r>
        <w:t>Электронные и эксплуатационные ресурсы: официальная эксплуатационная и техническая документация используемого оборудования, программного обеспечения и средств защиты; официальные материалы ФСТЭК России, ФСБ России и НКЦКИ; электронная информационно-образовательная среда ГБПОУ «СПЭТ» и СДО Moodle.</w:t>
      </w:r>
    </w:p>
    <w:p w14:paraId="63F4EE81" w14:textId="77777777" w:rsidR="00485CDF" w:rsidRPr="009A326D" w:rsidRDefault="00926A30" w:rsidP="00B43C09">
      <w:pPr>
        <w:spacing w:before="120" w:after="60"/>
        <w:ind w:firstLine="709"/>
      </w:pPr>
      <w:r>
        <w:rPr>
          <w:rFonts w:ascii="Times New Roman" w:hAnsi="Times New Roman" w:eastAsia="Times New Roman"/>
          <w:b/>
        </w:rPr>
        <w:t>4.3. Общие требования к организации производственной (преддипломной) практики</w:t>
      </w:r>
    </w:p>
    <w:p w14:paraId="466EAA3F" w14:textId="77777777" w:rsidR="00485CDF" w:rsidRPr="009A326D" w:rsidRDefault="00926A30" w:rsidP="00B43C09">
      <w:pPr>
        <w:ind w:firstLine="709"/>
        <w:jc w:val="both"/>
      </w:pPr>
      <w:r>
        <w:rPr>
          <w:rFonts w:ascii="Times New Roman" w:hAnsi="Times New Roman" w:eastAsia="Times New Roman"/>
        </w:rPr>
        <w:t>Производственная (преддипломная) практика проводится концентрированно в объеме 144 академических часов (4 недели) в соответствии с учебным планом и графиком организации практического обучения на 2026–2027 учебный год. Содержание распределено по трем разделам по 48 академических часов, соответствующим ПМ.01, ПМ.02 и ПМ.03. Внутри каждого раздела выполняются виды работ, обеспечивающие закрепление профессиональных компетенций соответствующего профессионального модуля; конкретные производственные поручения могут уточняться с учетом профиля и оснащения базы практики без изменения планируемых результатов программы.</w:t>
      </w:r>
    </w:p>
    <w:p w14:paraId="1E86157F" w14:textId="77777777" w:rsidR="00485CDF" w:rsidRPr="009A326D" w:rsidRDefault="00926A30" w:rsidP="00B43C09">
      <w:pPr>
        <w:ind w:firstLine="709"/>
        <w:jc w:val="both"/>
      </w:pPr>
      <w:r>
        <w:rPr>
          <w:rFonts w:ascii="Times New Roman" w:hAnsi="Times New Roman" w:eastAsia="Times New Roman"/>
        </w:rPr>
        <w:t>До начала выполнения работ обучающийся проходит предусмотренные организацией инструктажи и знакомится с установленным для него объемом полномочий. Все действия с оборудованием, учетными записями, конфигурациями, данными и средствами защиты выполняются только с разрешения руководителя практики от организации и в пределах предоставленного доступа.</w:t>
      </w:r>
    </w:p>
    <w:p w14:paraId="18F35E1D" w14:textId="77777777" w:rsidR="00485CDF" w:rsidRPr="009A326D" w:rsidRDefault="00926A30" w:rsidP="00B43C09">
      <w:pPr>
        <w:ind w:firstLine="709"/>
        <w:jc w:val="both"/>
      </w:pPr>
      <w:r>
        <w:rPr>
          <w:rFonts w:ascii="Times New Roman" w:hAnsi="Times New Roman" w:eastAsia="Times New Roman"/>
        </w:rPr>
        <w:t>Если производственные ограничения не позволяют выполнять отдельные операции непосредственно в действующей инфраструктуре, соответствующие работы выполняются на специально выделенных тестовых ресурсах. Обучающемуся выдается индивидуальное задание, конкретизирующее виды работ тематического плана с учетом профиля базы практики.</w:t>
      </w:r>
    </w:p>
    <w:p w14:paraId="4B6E421F" w14:textId="77777777" w:rsidR="00485CDF" w:rsidRPr="009A326D" w:rsidRDefault="00926A30" w:rsidP="00B43C09">
      <w:pPr>
        <w:ind w:firstLine="709"/>
        <w:jc w:val="both"/>
      </w:pPr>
      <w:r>
        <w:rPr>
          <w:rFonts w:ascii="Times New Roman" w:hAnsi="Times New Roman" w:eastAsia="Times New Roman"/>
        </w:rPr>
        <w:lastRenderedPageBreak/>
        <w:t>Обучающийся обязан соблюдать правила внутреннего распорядка, требования охраны труда, пожарной, электробезопасности и информационной безопасности, не разглашать ставшие ему известными сведения ограниченного доступа и своевременно вести отчетную документацию.</w:t>
      </w:r>
    </w:p>
    <w:p w14:paraId="5FEB72F4" w14:textId="77777777" w:rsidR="00485CDF" w:rsidRPr="009A326D" w:rsidRDefault="00926A30" w:rsidP="00B43C09">
      <w:pPr>
        <w:spacing w:before="120" w:after="60"/>
        <w:ind w:firstLine="709"/>
      </w:pPr>
      <w:r>
        <w:rPr>
          <w:rFonts w:ascii="Times New Roman" w:hAnsi="Times New Roman" w:eastAsia="Times New Roman"/>
          <w:b/>
        </w:rPr>
        <w:t>4.4. Кадровое обеспечение образовательного процесса</w:t>
      </w:r>
    </w:p>
    <w:p w14:paraId="66A5F6B8" w14:textId="77777777" w:rsidR="00485CDF" w:rsidRPr="009A326D" w:rsidRDefault="00926A30" w:rsidP="00B43C09">
      <w:pPr>
        <w:ind w:firstLine="709"/>
        <w:jc w:val="both"/>
      </w:pPr>
      <w:r>
        <w:rPr>
          <w:rFonts w:ascii="Times New Roman" w:hAnsi="Times New Roman" w:eastAsia="Times New Roman"/>
        </w:rPr>
        <w:t>Руководство производственной (преддипломной) практикой осуществляют руководитель практики от образовательной организации и назначенный профильной организацией руководитель практической подготовки. Руководители обеспечивают постановку производственных задач, контроль соблюдения требований безопасности и режима доступа, консультирование обучающегося и оценку результатов выполненных работ в пределах своих полномочий.</w:t>
      </w:r>
    </w:p>
    <w:p w14:paraId="265F387C" w14:textId="77777777" w:rsidR="00485CDF" w:rsidRPr="00B43C09" w:rsidRDefault="00926A30" w:rsidP="00B43C09">
      <w:pPr>
        <w:pStyle w:val="1"/>
        <w:jc w:val="center"/>
        <w:rPr>
          <w:rFonts w:ascii="Times New Roman" w:eastAsia="Times New Roman" w:hAnsi="Times New Roman"/>
          <w:b/>
          <w:sz w:val="28"/>
          <w:szCs w:val="28"/>
        </w:rPr>
      </w:pPr>
      <w:bookmarkStart w:id="4" w:name="_Toc239777573"/>
      <w:bookmarkEnd w:id="4"/>
      <w:r>
        <w:rPr>
          <w:rFonts w:ascii="Times New Roman" w:hAnsi="Times New Roman" w:eastAsia="Times New Roman"/>
          <w:b/>
          <w:sz w:val="28"/>
        </w:rPr>
        <w:lastRenderedPageBreak/>
        <w:t>5. КОНТРОЛЬНО-ИЗМЕРИТЕЛЬНЫЕ МАТЕРИАЛЫ ПРОМЕЖУТОЧНОЙ АТТЕСТАЦИИ</w:t>
      </w:r>
    </w:p>
    <w:p w14:paraId="2E06A6AB" w14:textId="77777777" w:rsidR="00485CDF" w:rsidRPr="00B43C09" w:rsidRDefault="00926A30" w:rsidP="00B43C09">
      <w:pPr>
        <w:spacing w:before="120" w:after="60"/>
        <w:ind w:firstLine="709"/>
      </w:pPr>
      <w:r>
        <w:rPr>
          <w:rFonts w:ascii="Times New Roman" w:hAnsi="Times New Roman" w:eastAsia="Times New Roman"/>
          <w:b/>
        </w:rPr>
        <w:t>5.1. Дифференцированный зачет</w:t>
      </w:r>
    </w:p>
    <w:p w14:paraId="5034BBBF" w14:textId="77777777" w:rsidR="00485CDF" w:rsidRPr="00B43C09" w:rsidRDefault="00926A30" w:rsidP="00B43C09">
      <w:pPr>
        <w:ind w:firstLine="709"/>
        <w:jc w:val="both"/>
      </w:pPr>
      <w:r>
        <w:rPr>
          <w:rFonts w:ascii="Times New Roman" w:hAnsi="Times New Roman" w:eastAsia="Times New Roman"/>
        </w:rPr>
        <w:t>Дифференцированный зачет является формой промежуточной аттестации по производственной (преддипломной) практике. Промежуточная аттестация не выделяется отдельным разделом тематического плана: оценка формируется по совокупности результатов выполнения трех разделов, соответствующих ПМ.01, ПМ.02 и ПМ.03, и подтверждающих материалов за весь период практики. Итоговая оценка выставляется руководителем практики от образовательной организации на основании аттестационного листа, дневника, полного отчета по практике, индивидуального задания, разрешенных подтверждающих материалов и оценки руководителя практики от профильной организации. Отдельная устная защита отчета настоящей программой не предусматривается.</w:t>
      </w:r>
    </w:p>
    <w:p w14:paraId="12136F1F" w14:textId="77777777" w:rsidR="00485CDF" w:rsidRPr="00B43C09" w:rsidRDefault="00926A30" w:rsidP="00B43C09">
      <w:pPr>
        <w:ind w:firstLine="709"/>
        <w:jc w:val="both"/>
      </w:pPr>
      <w:r>
        <w:rPr>
          <w:rFonts w:ascii="Times New Roman" w:hAnsi="Times New Roman" w:eastAsia="Times New Roman"/>
        </w:rPr>
        <w:t>При выставлении дифференцированного зачета оцениваются:</w:t>
      </w:r>
    </w:p>
    <w:p w14:paraId="0E9ABED9"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полнота выполнения видов работ, предусмотренных тематическим планом производственной (преддипломной) практики;</w:t>
      </w:r>
    </w:p>
    <w:p w14:paraId="6198425A"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степень сформированности профессиональных компетенций ПК 1.1–ПК 1.4, ПК 2.1–ПК 2.6 и ПК 3.1–ПК 3.5 по фактически выполненным и документально подтвержденным работам;</w:t>
      </w:r>
    </w:p>
    <w:p w14:paraId="29366764"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проявление общих компетенций при планировании, выполнении и документировании производственных задач;</w:t>
      </w:r>
    </w:p>
    <w:p w14:paraId="27292200"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соблюдение требований охраны труда, информационной безопасности, режима доступа и локальных регламентов профильной организации;</w:t>
      </w:r>
    </w:p>
    <w:p w14:paraId="700A1617"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полнота, последовательность и достоверность дневника, аттестационного листа и отчета по практике;</w:t>
      </w:r>
    </w:p>
    <w:p w14:paraId="4DFE641F"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способность систематизировать результаты выполненных работ, сопоставлять их с требованиями эксплуатационной, технической и локальной документации, делать обоснованные выводы и формулировать предложения в пределах компетенции без раскрытия сведений ограниченного доступа.</w:t>
      </w:r>
    </w:p>
    <w:p w14:paraId="3353C52A" w14:textId="77777777" w:rsidR="00485CDF" w:rsidRPr="00B43C09" w:rsidRDefault="00926A30" w:rsidP="00B43C09">
      <w:pPr>
        <w:spacing w:before="120" w:after="60"/>
        <w:ind w:firstLine="709"/>
      </w:pPr>
      <w:r>
        <w:rPr>
          <w:rFonts w:ascii="Times New Roman" w:hAnsi="Times New Roman" w:eastAsia="Times New Roman"/>
          <w:b/>
        </w:rPr>
        <w:t>5.2. Требования к отчету по производственной (преддипломной) практике</w:t>
      </w:r>
    </w:p>
    <w:p w14:paraId="2FBFB62C" w14:textId="77777777" w:rsidR="00485CDF" w:rsidRPr="00B43C09" w:rsidRDefault="00926A30" w:rsidP="00B43C09">
      <w:pPr>
        <w:ind w:firstLine="709"/>
        <w:jc w:val="both"/>
      </w:pPr>
      <w:r>
        <w:rPr>
          <w:rFonts w:ascii="Times New Roman" w:hAnsi="Times New Roman" w:eastAsia="Times New Roman"/>
        </w:rPr>
        <w:t>Отчет по производственной (преддипломной) практике должен отражать фактически выполненные обучающимся работы и включать:</w:t>
      </w:r>
    </w:p>
    <w:p w14:paraId="68BC8E9F"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цель и задачи производственной (преддипломной) практики, краткую характеристику профильной организации, подразделения и рабочего места в объеме, допустимом для раскрытия;</w:t>
      </w:r>
    </w:p>
    <w:p w14:paraId="24B86565"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описание фактически выполненных работ по ПМ.01 «Эксплуатация автоматизированных (информационных) систем в защищенном исполнении»;</w:t>
      </w:r>
    </w:p>
    <w:p w14:paraId="5116A24A"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описание фактически выполненных работ по ПМ.02 «Защита информации в автоматизированных системах программными и программно-аппаратными средствами»;</w:t>
      </w:r>
    </w:p>
    <w:p w14:paraId="6C5CDF79"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описание фактически выполненных работ по ПМ.03 «Защита информации техническими средствами», включая разрешенные результаты технического обслуживания и инструментального контроля, если такие работы выполнялись;</w:t>
      </w:r>
    </w:p>
    <w:p w14:paraId="1B91E0EB"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разрешенные обезличенные схемы, таблицы, чек-листы, фрагменты технических записей или иные материалы, подтверждающие фактически выполненные работы, если их включение допускается профильной организацией;</w:t>
      </w:r>
    </w:p>
    <w:p w14:paraId="466E6140" w14:textId="77777777" w:rsidR="00485CDF" w:rsidRPr="00B43C09" w:rsidRDefault="00926A30" w:rsidP="00B43C09">
      <w:pPr>
        <w:pStyle w:val="a"/>
        <w:numPr>
          <w:ilvl w:val="0"/>
          <w:numId w:val="37"/>
        </w:numPr>
        <w:tabs>
          <w:tab w:val="left" w:pos="1134"/>
        </w:tabs>
        <w:ind w:left="0" w:firstLine="709"/>
      </w:pPr>
      <w:r>
        <w:rPr>
          <w:rFonts w:ascii="Times New Roman" w:hAnsi="Times New Roman" w:eastAsia="Times New Roman"/>
        </w:rPr>
        <w:t>заключение о приобретенном практическом опыте, сформированных профессиональных умениях и результатах выполнения работ по ПМ.01, ПМ.02 и ПМ.03, а также обоснованные выводы и предложения в пределах компетенции обучающегося.</w:t>
      </w:r>
    </w:p>
    <w:p w14:paraId="1395B1D7" w14:textId="77777777" w:rsidR="00485CDF" w:rsidRPr="00B43C09" w:rsidRDefault="00926A30" w:rsidP="00B43C09">
      <w:pPr>
        <w:ind w:firstLine="709"/>
        <w:jc w:val="both"/>
      </w:pPr>
      <w:r>
        <w:rPr>
          <w:rFonts w:ascii="Times New Roman" w:hAnsi="Times New Roman" w:eastAsia="Times New Roman"/>
        </w:rPr>
        <w:t>В отчет не включаются пароли, закрытые ключи, токены доступа, персональные данные, сведения ограниченного доступа, внутренние адресные планы, режимные схемы, конфигурационные данные средств защиты, результаты инструментального контроля и иные материалы, раскрытие которых запрещено профильной организацией. Такие сведения заменяются обезличенным описанием или иными разрешенными подтверждающими материалами.</w:t>
      </w:r>
    </w:p>
    <w:p w14:paraId="70D4338F" w14:textId="77777777" w:rsidR="00485CDF" w:rsidRDefault="00926A30" w:rsidP="00B43C09">
      <w:pPr>
        <w:spacing w:before="120" w:after="60"/>
        <w:ind w:firstLine="709"/>
      </w:pPr>
      <w:r>
        <w:rPr>
          <w:rFonts w:ascii="Times New Roman" w:hAnsi="Times New Roman" w:eastAsia="Times New Roman"/>
          <w:b/>
        </w:rPr>
        <w:t>5.3. Критерии оценивания производственной (преддипломной) практики</w:t>
      </w:r>
    </w:p>
    <w:tbl>
      <w:tblPr>
        <w:tblStyle w:val="18"/>
        <w:tblW w:w="0" w:type="auto"/>
        <w:jc w:val="center"/>
        <w:tblLook w:val="04A0" w:firstRow="1" w:lastRow="0" w:firstColumn="1" w:lastColumn="0" w:noHBand="0" w:noVBand="1"/>
      </w:tblPr>
      <w:tblGrid>
        <w:gridCol w:w="2211"/>
        <w:gridCol w:w="7774"/>
      </w:tblGrid>
      <w:tr w:rsidR="00485CDF" w:rsidRPr="00B43C09" w14:paraId="185FA0CC" w14:textId="77777777" w:rsidTr="009A326D">
        <w:trPr>
          <w:cantSplit/>
          <w:trHeight w:val="139"/>
          <w:tblHeader/>
          <w:jc w:val="center"/>
        </w:trPr>
        <w:tc>
          <w:tcPr>
            <w:tcW w:w="2211" w:type="dxa"/>
            <w:tcMar>
              <w:top w:w="45" w:type="dxa"/>
              <w:left w:w="65" w:type="dxa"/>
              <w:bottom w:w="45" w:type="dxa"/>
              <w:right w:w="65" w:type="dxa"/>
            </w:tcMar>
            <w:vAlign w:val="center"/>
          </w:tcPr>
          <w:p w14:paraId="17CAE678" w14:textId="77777777" w:rsidR="00A11C92" w:rsidRDefault="00926A30">
            <w:pPr>
              <w:jc w:val="center"/>
              <w:rPr>
                <w:sz w:val="22"/>
                <w:szCs w:val="22"/>
              </w:rPr>
            </w:pPr>
            <w:r>
              <w:rPr>
                <w:rFonts w:ascii="Times New Roman" w:hAnsi="Times New Roman" w:eastAsia="Times New Roman"/>
                <w:b/>
                <w:sz w:val="22"/>
              </w:rPr>
              <w:t>Показатель оценки</w:t>
            </w:r>
          </w:p>
        </w:tc>
        <w:tc>
          <w:tcPr>
            <w:tcW w:w="7774" w:type="dxa"/>
            <w:tcMar>
              <w:top w:w="45" w:type="dxa"/>
              <w:left w:w="65" w:type="dxa"/>
              <w:bottom w:w="45" w:type="dxa"/>
              <w:right w:w="65" w:type="dxa"/>
            </w:tcMar>
            <w:vAlign w:val="center"/>
          </w:tcPr>
          <w:p w14:paraId="5DF84443" w14:textId="77777777" w:rsidR="00A11C92" w:rsidRDefault="00926A30">
            <w:pPr>
              <w:jc w:val="center"/>
              <w:rPr>
                <w:sz w:val="22"/>
                <w:szCs w:val="22"/>
              </w:rPr>
            </w:pPr>
            <w:r>
              <w:rPr>
                <w:rFonts w:ascii="Times New Roman" w:hAnsi="Times New Roman" w:eastAsia="Times New Roman"/>
                <w:b/>
                <w:sz w:val="22"/>
              </w:rPr>
              <w:t>Критерии</w:t>
            </w:r>
          </w:p>
        </w:tc>
      </w:tr>
      <w:tr w:rsidR="00485CDF" w:rsidRPr="00B43C09" w14:paraId="10212BD2" w14:textId="77777777" w:rsidTr="009A326D">
        <w:trPr>
          <w:cantSplit/>
          <w:trHeight w:val="413"/>
          <w:jc w:val="center"/>
        </w:trPr>
        <w:tc>
          <w:tcPr>
            <w:tcW w:w="2211" w:type="dxa"/>
            <w:tcMar>
              <w:top w:w="45" w:type="dxa"/>
              <w:left w:w="65" w:type="dxa"/>
              <w:bottom w:w="45" w:type="dxa"/>
              <w:right w:w="65" w:type="dxa"/>
            </w:tcMar>
            <w:vAlign w:val="center"/>
          </w:tcPr>
          <w:p w14:paraId="27A87F83" w14:textId="77777777" w:rsidR="00A11C92" w:rsidRDefault="00926A30" w:rsidP="009A326D">
            <w:pPr>
              <w:jc w:val="center"/>
              <w:rPr>
                <w:sz w:val="22"/>
                <w:szCs w:val="22"/>
              </w:rPr>
            </w:pPr>
            <w:r>
              <w:rPr>
                <w:rFonts w:ascii="Times New Roman" w:hAnsi="Times New Roman" w:eastAsia="Times New Roman"/>
                <w:b/>
                <w:sz w:val="22"/>
              </w:rPr>
              <w:t>Выполнение программы практики</w:t>
            </w:r>
          </w:p>
        </w:tc>
        <w:tc>
          <w:tcPr>
            <w:tcW w:w="777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Все три раздела тематического плана по ПМ.01, ПМ.02 и ПМ.03 выполнены в установленном объеме либо документально подтверждено выполнение эквивалентных производственных работ, соответствующих результатам настоящей программы.</w:t>
            </w:r>
          </w:p>
        </w:tc>
      </w:tr>
      <w:tr w:rsidR="00485CDF" w:rsidRPr="00B43C09" w14:paraId="3B069680" w14:textId="77777777" w:rsidTr="009A326D">
        <w:trPr>
          <w:cantSplit/>
          <w:trHeight w:val="413"/>
          <w:jc w:val="center"/>
        </w:trPr>
        <w:tc>
          <w:tcPr>
            <w:tcW w:w="2211" w:type="dxa"/>
            <w:tcMar>
              <w:top w:w="45" w:type="dxa"/>
              <w:left w:w="65" w:type="dxa"/>
              <w:bottom w:w="45" w:type="dxa"/>
              <w:right w:w="65" w:type="dxa"/>
            </w:tcMar>
            <w:vAlign w:val="center"/>
          </w:tcPr>
          <w:p w14:paraId="639ACDAF" w14:textId="77777777" w:rsidR="00A11C92" w:rsidRDefault="00926A30" w:rsidP="009A326D">
            <w:pPr>
              <w:jc w:val="center"/>
              <w:rPr>
                <w:sz w:val="22"/>
                <w:szCs w:val="22"/>
              </w:rPr>
            </w:pPr>
            <w:r>
              <w:rPr>
                <w:rFonts w:ascii="Times New Roman" w:hAnsi="Times New Roman" w:eastAsia="Times New Roman"/>
                <w:b/>
                <w:sz w:val="22"/>
              </w:rPr>
              <w:t>ПК 1.1</w:t>
            </w:r>
          </w:p>
        </w:tc>
        <w:tc>
          <w:tcPr>
            <w:tcW w:w="7774" w:type="dxa"/>
            <w:tcMar>
              <w:top w:w="45" w:type="dxa"/>
              <w:left w:w="65" w:type="dxa"/>
              <w:bottom w:w="45" w:type="dxa"/>
              <w:right w:w="65" w:type="dxa"/>
            </w:tcMar>
            <w:vAlign w:val="center"/>
          </w:tcPr>
          <w:p w14:paraId="44D1ADD5" w14:textId="77777777" w:rsidR="00A11C92" w:rsidRDefault="00926A30">
            <w:pPr>
              <w:rPr>
                <w:sz w:val="22"/>
                <w:szCs w:val="22"/>
              </w:rPr>
            </w:pPr>
            <w:r>
              <w:rPr>
                <w:rFonts w:ascii="Times New Roman" w:hAnsi="Times New Roman" w:eastAsia="Times New Roman"/>
                <w:sz w:val="22"/>
              </w:rPr>
              <w:t>Компоненты автоматизированной системы устанавливались и настраивались корректно, в пределах полномочий и с учетом эксплуатационной документации; работоспособность после изменений проверена.</w:t>
            </w:r>
          </w:p>
        </w:tc>
      </w:tr>
      <w:tr w:rsidR="00485CDF" w:rsidRPr="00B43C09" w14:paraId="5D5DCDCF" w14:textId="77777777" w:rsidTr="009A326D">
        <w:trPr>
          <w:cantSplit/>
          <w:trHeight w:val="413"/>
          <w:jc w:val="center"/>
        </w:trPr>
        <w:tc>
          <w:tcPr>
            <w:tcW w:w="2211" w:type="dxa"/>
            <w:tcMar>
              <w:top w:w="45" w:type="dxa"/>
              <w:left w:w="65" w:type="dxa"/>
              <w:bottom w:w="45" w:type="dxa"/>
              <w:right w:w="65" w:type="dxa"/>
            </w:tcMar>
            <w:vAlign w:val="center"/>
          </w:tcPr>
          <w:p w14:paraId="06C88957" w14:textId="77777777" w:rsidR="00A11C92" w:rsidRDefault="00926A30" w:rsidP="009A326D">
            <w:pPr>
              <w:jc w:val="center"/>
              <w:rPr>
                <w:sz w:val="22"/>
                <w:szCs w:val="22"/>
              </w:rPr>
            </w:pPr>
            <w:r>
              <w:rPr>
                <w:rFonts w:ascii="Times New Roman" w:hAnsi="Times New Roman" w:eastAsia="Times New Roman"/>
                <w:b/>
                <w:sz w:val="22"/>
              </w:rPr>
              <w:t>ПК 1.2</w:t>
            </w:r>
          </w:p>
        </w:tc>
        <w:tc>
          <w:tcPr>
            <w:tcW w:w="7774" w:type="dxa"/>
            <w:tcMar>
              <w:top w:w="45" w:type="dxa"/>
              <w:left w:w="65" w:type="dxa"/>
              <w:bottom w:w="45" w:type="dxa"/>
              <w:right w:w="65" w:type="dxa"/>
            </w:tcMar>
            <w:vAlign w:val="center"/>
          </w:tcPr>
          <w:p w14:paraId="5649841A" w14:textId="77777777" w:rsidR="00A11C92" w:rsidRDefault="00926A30">
            <w:pPr>
              <w:rPr>
                <w:sz w:val="22"/>
                <w:szCs w:val="22"/>
              </w:rPr>
            </w:pPr>
            <w:r>
              <w:rPr>
                <w:rFonts w:ascii="Times New Roman" w:hAnsi="Times New Roman" w:eastAsia="Times New Roman"/>
                <w:sz w:val="22"/>
              </w:rPr>
              <w:t>Администрирование программных и программно-аппаратных компонентов, учетных записей, прав и служб выполнялось корректно; изменения документировались.</w:t>
            </w:r>
          </w:p>
        </w:tc>
      </w:tr>
      <w:tr w:rsidR="00485CDF" w:rsidRPr="00B43C09" w14:paraId="1DC4ABE2" w14:textId="77777777" w:rsidTr="009A326D">
        <w:trPr>
          <w:cantSplit/>
          <w:trHeight w:val="413"/>
          <w:jc w:val="center"/>
        </w:trPr>
        <w:tc>
          <w:tcPr>
            <w:tcW w:w="2211" w:type="dxa"/>
            <w:tcMar>
              <w:top w:w="45" w:type="dxa"/>
              <w:left w:w="65" w:type="dxa"/>
              <w:bottom w:w="45" w:type="dxa"/>
              <w:right w:w="65" w:type="dxa"/>
            </w:tcMar>
            <w:vAlign w:val="center"/>
          </w:tcPr>
          <w:p w14:paraId="72AD5B68" w14:textId="77777777" w:rsidR="00A11C92" w:rsidRDefault="00926A30" w:rsidP="009A326D">
            <w:pPr>
              <w:jc w:val="center"/>
              <w:rPr>
                <w:sz w:val="22"/>
                <w:szCs w:val="22"/>
              </w:rPr>
            </w:pPr>
            <w:r>
              <w:rPr>
                <w:rFonts w:ascii="Times New Roman" w:hAnsi="Times New Roman" w:eastAsia="Times New Roman"/>
                <w:b/>
                <w:sz w:val="22"/>
              </w:rPr>
              <w:t>ПК 1.3</w:t>
            </w:r>
          </w:p>
        </w:tc>
        <w:tc>
          <w:tcPr>
            <w:tcW w:w="7774" w:type="dxa"/>
            <w:tcMar>
              <w:top w:w="45" w:type="dxa"/>
              <w:left w:w="65" w:type="dxa"/>
              <w:bottom w:w="45" w:type="dxa"/>
              <w:right w:w="65" w:type="dxa"/>
            </w:tcMar>
            <w:vAlign w:val="center"/>
          </w:tcPr>
          <w:p w14:paraId="7F98A37B" w14:textId="77777777" w:rsidR="00A11C92" w:rsidRDefault="00926A30">
            <w:pPr>
              <w:rPr>
                <w:sz w:val="22"/>
                <w:szCs w:val="22"/>
              </w:rPr>
            </w:pPr>
            <w:r>
              <w:rPr>
                <w:rFonts w:ascii="Times New Roman" w:hAnsi="Times New Roman" w:eastAsia="Times New Roman"/>
                <w:sz w:val="22"/>
              </w:rPr>
              <w:t>Обучающийся участвовал в мониторинге, сопровождении, резервном копировании и поддержании бесперебойной работы автоматизированной системы.</w:t>
            </w:r>
          </w:p>
        </w:tc>
      </w:tr>
      <w:tr w:rsidR="00485CDF" w:rsidRPr="00B43C09" w14:paraId="60D64B25" w14:textId="77777777" w:rsidTr="009A326D">
        <w:trPr>
          <w:cantSplit/>
          <w:trHeight w:val="413"/>
          <w:jc w:val="center"/>
        </w:trPr>
        <w:tc>
          <w:tcPr>
            <w:tcW w:w="2211" w:type="dxa"/>
            <w:tcMar>
              <w:top w:w="45" w:type="dxa"/>
              <w:left w:w="65" w:type="dxa"/>
              <w:bottom w:w="45" w:type="dxa"/>
              <w:right w:w="65" w:type="dxa"/>
            </w:tcMar>
            <w:vAlign w:val="center"/>
          </w:tcPr>
          <w:p w14:paraId="1D02BCDE" w14:textId="77777777" w:rsidR="00A11C92" w:rsidRDefault="00926A30" w:rsidP="009A326D">
            <w:pPr>
              <w:jc w:val="center"/>
              <w:rPr>
                <w:sz w:val="22"/>
                <w:szCs w:val="22"/>
              </w:rPr>
            </w:pPr>
            <w:r>
              <w:rPr>
                <w:rFonts w:ascii="Times New Roman" w:hAnsi="Times New Roman" w:eastAsia="Times New Roman"/>
                <w:b/>
                <w:sz w:val="22"/>
              </w:rPr>
              <w:t>ПК 1.4</w:t>
            </w:r>
          </w:p>
        </w:tc>
        <w:tc>
          <w:tcPr>
            <w:tcW w:w="7774" w:type="dxa"/>
            <w:tcMar>
              <w:top w:w="45" w:type="dxa"/>
              <w:left w:w="65" w:type="dxa"/>
              <w:bottom w:w="45" w:type="dxa"/>
              <w:right w:w="65" w:type="dxa"/>
            </w:tcMar>
            <w:vAlign w:val="center"/>
          </w:tcPr>
          <w:p w14:paraId="0D145A3B" w14:textId="77777777" w:rsidR="00A11C92" w:rsidRDefault="00926A30">
            <w:pPr>
              <w:rPr>
                <w:sz w:val="22"/>
                <w:szCs w:val="22"/>
              </w:rPr>
            </w:pPr>
            <w:r>
              <w:rPr>
                <w:rFonts w:ascii="Times New Roman" w:hAnsi="Times New Roman" w:eastAsia="Times New Roman"/>
                <w:sz w:val="22"/>
              </w:rPr>
              <w:t>Техническое обслуживание и диагностика выполнялись последовательно; причины типовых отказов определялись; результат восстановительных действий проверялся.</w:t>
            </w:r>
          </w:p>
        </w:tc>
      </w:tr>
      <w:tr w:rsidR="00485CDF" w:rsidRPr="00B43C09" w14:paraId="2CA0FAAE" w14:textId="77777777" w:rsidTr="009A326D">
        <w:trPr>
          <w:cantSplit/>
          <w:trHeight w:val="413"/>
          <w:jc w:val="center"/>
        </w:trPr>
        <w:tc>
          <w:tcPr>
            <w:tcW w:w="2211" w:type="dxa"/>
            <w:tcMar>
              <w:top w:w="45" w:type="dxa"/>
              <w:left w:w="65" w:type="dxa"/>
              <w:bottom w:w="45" w:type="dxa"/>
              <w:right w:w="65" w:type="dxa"/>
            </w:tcMar>
            <w:vAlign w:val="center"/>
          </w:tcPr>
          <w:p w14:paraId="180DAFBF" w14:textId="77777777" w:rsidR="00A11C92" w:rsidRDefault="00926A30" w:rsidP="009A326D">
            <w:pPr>
              <w:jc w:val="center"/>
              <w:rPr>
                <w:sz w:val="22"/>
                <w:szCs w:val="22"/>
              </w:rPr>
            </w:pPr>
            <w:r>
              <w:rPr>
                <w:rFonts w:ascii="Times New Roman" w:hAnsi="Times New Roman" w:eastAsia="Times New Roman"/>
                <w:b/>
                <w:sz w:val="22"/>
              </w:rPr>
              <w:t>ПК 2.1</w:t>
            </w:r>
          </w:p>
        </w:tc>
        <w:tc>
          <w:tcPr>
            <w:tcW w:w="7774" w:type="dxa"/>
            <w:tcMar>
              <w:top w:w="45" w:type="dxa"/>
              <w:left w:w="65" w:type="dxa"/>
              <w:bottom w:w="45" w:type="dxa"/>
              <w:right w:w="65" w:type="dxa"/>
            </w:tcMar>
            <w:vAlign w:val="center"/>
          </w:tcPr>
          <w:p w14:paraId="601BFC0A" w14:textId="77777777" w:rsidR="00A11C92" w:rsidRDefault="00926A30">
            <w:pPr>
              <w:rPr>
                <w:sz w:val="22"/>
                <w:szCs w:val="22"/>
              </w:rPr>
            </w:pPr>
            <w:r>
              <w:rPr>
                <w:rFonts w:ascii="Times New Roman" w:hAnsi="Times New Roman" w:eastAsia="Times New Roman"/>
                <w:sz w:val="22"/>
              </w:rPr>
              <w:t>Установка и настройка отдельных программных и программно-аппаратных средств защиты выполнялись по заданию, эксплуатационной документации и локальным требованиям.</w:t>
            </w:r>
          </w:p>
        </w:tc>
      </w:tr>
      <w:tr w:rsidR="00485CDF" w:rsidRPr="00B43C09" w14:paraId="5CAFE858" w14:textId="77777777" w:rsidTr="009A326D">
        <w:trPr>
          <w:cantSplit/>
          <w:trHeight w:val="413"/>
          <w:jc w:val="center"/>
        </w:trPr>
        <w:tc>
          <w:tcPr>
            <w:tcW w:w="2211" w:type="dxa"/>
            <w:tcMar>
              <w:top w:w="45" w:type="dxa"/>
              <w:left w:w="65" w:type="dxa"/>
              <w:bottom w:w="45" w:type="dxa"/>
              <w:right w:w="65" w:type="dxa"/>
            </w:tcMar>
            <w:vAlign w:val="center"/>
          </w:tcPr>
          <w:p w14:paraId="36BDA008" w14:textId="77777777" w:rsidR="00A11C92" w:rsidRDefault="00926A30" w:rsidP="009A326D">
            <w:pPr>
              <w:jc w:val="center"/>
              <w:rPr>
                <w:sz w:val="22"/>
                <w:szCs w:val="22"/>
              </w:rPr>
            </w:pPr>
            <w:r>
              <w:rPr>
                <w:rFonts w:ascii="Times New Roman" w:hAnsi="Times New Roman" w:eastAsia="Times New Roman"/>
                <w:b/>
                <w:sz w:val="22"/>
              </w:rPr>
              <w:t>ПК 2.2</w:t>
            </w:r>
          </w:p>
        </w:tc>
        <w:tc>
          <w:tcPr>
            <w:tcW w:w="7774" w:type="dxa"/>
            <w:tcMar>
              <w:top w:w="45" w:type="dxa"/>
              <w:left w:w="65" w:type="dxa"/>
              <w:bottom w:w="45" w:type="dxa"/>
              <w:right w:w="65" w:type="dxa"/>
            </w:tcMar>
            <w:vAlign w:val="center"/>
          </w:tcPr>
          <w:p w14:paraId="23B11CF0" w14:textId="77777777" w:rsidR="00A11C92" w:rsidRDefault="00926A30">
            <w:pPr>
              <w:rPr>
                <w:sz w:val="22"/>
                <w:szCs w:val="22"/>
              </w:rPr>
            </w:pPr>
            <w:r>
              <w:rPr>
                <w:rFonts w:ascii="Times New Roman" w:hAnsi="Times New Roman" w:eastAsia="Times New Roman"/>
                <w:sz w:val="22"/>
              </w:rPr>
              <w:t>Средства защиты применялись для обеспечения заданных режимов доступа и защиты информации; настройки и результаты соответствовали установленным требованиям.</w:t>
            </w:r>
          </w:p>
        </w:tc>
      </w:tr>
      <w:tr w:rsidR="00485CDF" w:rsidRPr="00B43C09" w14:paraId="75C92CC5" w14:textId="77777777" w:rsidTr="009A326D">
        <w:trPr>
          <w:cantSplit/>
          <w:trHeight w:val="413"/>
          <w:jc w:val="center"/>
        </w:trPr>
        <w:tc>
          <w:tcPr>
            <w:tcW w:w="2211" w:type="dxa"/>
            <w:tcMar>
              <w:top w:w="45" w:type="dxa"/>
              <w:left w:w="65" w:type="dxa"/>
              <w:bottom w:w="45" w:type="dxa"/>
              <w:right w:w="65" w:type="dxa"/>
            </w:tcMar>
            <w:vAlign w:val="center"/>
          </w:tcPr>
          <w:p w14:paraId="63716AE8" w14:textId="77777777" w:rsidR="00A11C92" w:rsidRDefault="00926A30" w:rsidP="009A326D">
            <w:pPr>
              <w:jc w:val="center"/>
              <w:rPr>
                <w:sz w:val="22"/>
                <w:szCs w:val="22"/>
              </w:rPr>
            </w:pPr>
            <w:r>
              <w:rPr>
                <w:rFonts w:ascii="Times New Roman" w:hAnsi="Times New Roman" w:eastAsia="Times New Roman"/>
                <w:b/>
                <w:sz w:val="22"/>
              </w:rPr>
              <w:t>ПК 2.3</w:t>
            </w:r>
          </w:p>
        </w:tc>
        <w:tc>
          <w:tcPr>
            <w:tcW w:w="7774" w:type="dxa"/>
            <w:tcMar>
              <w:top w:w="45" w:type="dxa"/>
              <w:left w:w="65" w:type="dxa"/>
              <w:bottom w:w="45" w:type="dxa"/>
              <w:right w:w="65" w:type="dxa"/>
            </w:tcMar>
            <w:vAlign w:val="center"/>
          </w:tcPr>
          <w:p w14:paraId="111F388D" w14:textId="77777777" w:rsidR="00A11C92" w:rsidRDefault="00926A30">
            <w:pPr>
              <w:rPr>
                <w:sz w:val="22"/>
                <w:szCs w:val="22"/>
              </w:rPr>
            </w:pPr>
            <w:r>
              <w:rPr>
                <w:rFonts w:ascii="Times New Roman" w:hAnsi="Times New Roman" w:eastAsia="Times New Roman"/>
                <w:sz w:val="22"/>
              </w:rPr>
              <w:t>Функциональные проверки средств защиты выполнялись по согласованным сценариям; результаты сопоставлялись с ожидаемыми и документировались.</w:t>
            </w:r>
          </w:p>
        </w:tc>
      </w:tr>
      <w:tr w:rsidR="00485CDF" w:rsidRPr="00B43C09" w14:paraId="0CDF232C" w14:textId="77777777" w:rsidTr="009A326D">
        <w:trPr>
          <w:cantSplit/>
          <w:trHeight w:val="413"/>
          <w:jc w:val="center"/>
        </w:trPr>
        <w:tc>
          <w:tcPr>
            <w:tcW w:w="2211" w:type="dxa"/>
            <w:tcMar>
              <w:top w:w="45" w:type="dxa"/>
              <w:left w:w="65" w:type="dxa"/>
              <w:bottom w:w="45" w:type="dxa"/>
              <w:right w:w="65" w:type="dxa"/>
            </w:tcMar>
            <w:vAlign w:val="center"/>
          </w:tcPr>
          <w:p w14:paraId="41C78092" w14:textId="77777777" w:rsidR="00A11C92" w:rsidRDefault="00926A30" w:rsidP="009A326D">
            <w:pPr>
              <w:jc w:val="center"/>
              <w:rPr>
                <w:sz w:val="22"/>
                <w:szCs w:val="22"/>
              </w:rPr>
            </w:pPr>
            <w:r>
              <w:rPr>
                <w:rFonts w:ascii="Times New Roman" w:hAnsi="Times New Roman" w:eastAsia="Times New Roman"/>
                <w:b/>
                <w:sz w:val="22"/>
              </w:rPr>
              <w:t>ПК 2.4</w:t>
            </w:r>
          </w:p>
        </w:tc>
        <w:tc>
          <w:tcPr>
            <w:tcW w:w="7774" w:type="dxa"/>
            <w:tcMar>
              <w:top w:w="45" w:type="dxa"/>
              <w:left w:w="65" w:type="dxa"/>
              <w:bottom w:w="45" w:type="dxa"/>
              <w:right w:w="65" w:type="dxa"/>
            </w:tcMar>
            <w:vAlign w:val="center"/>
          </w:tcPr>
          <w:p w14:paraId="1D9C3663" w14:textId="77777777" w:rsidR="00A11C92" w:rsidRDefault="00926A30">
            <w:pPr>
              <w:rPr>
                <w:sz w:val="22"/>
                <w:szCs w:val="22"/>
              </w:rPr>
            </w:pPr>
            <w:r>
              <w:rPr>
                <w:rFonts w:ascii="Times New Roman" w:hAnsi="Times New Roman" w:eastAsia="Times New Roman"/>
                <w:sz w:val="22"/>
              </w:rPr>
              <w:t>Операции с информацией ограниченного доступа выполнялись с соблюдением установленного режима, прав доступа и применяемых защитных механизмов.</w:t>
            </w:r>
          </w:p>
        </w:tc>
      </w:tr>
      <w:tr w:rsidR="00485CDF" w:rsidRPr="00B43C09" w14:paraId="7F7E6D3F" w14:textId="77777777" w:rsidTr="009A326D">
        <w:trPr>
          <w:cantSplit/>
          <w:trHeight w:val="413"/>
          <w:jc w:val="center"/>
        </w:trPr>
        <w:tc>
          <w:tcPr>
            <w:tcW w:w="2211" w:type="dxa"/>
            <w:tcMar>
              <w:top w:w="45" w:type="dxa"/>
              <w:left w:w="65" w:type="dxa"/>
              <w:bottom w:w="45" w:type="dxa"/>
              <w:right w:w="65" w:type="dxa"/>
            </w:tcMar>
            <w:vAlign w:val="center"/>
          </w:tcPr>
          <w:p w14:paraId="67551318" w14:textId="77777777" w:rsidR="00A11C92" w:rsidRDefault="00926A30" w:rsidP="009A326D">
            <w:pPr>
              <w:jc w:val="center"/>
              <w:rPr>
                <w:sz w:val="22"/>
                <w:szCs w:val="22"/>
              </w:rPr>
            </w:pPr>
            <w:r>
              <w:rPr>
                <w:rFonts w:ascii="Times New Roman" w:hAnsi="Times New Roman" w:eastAsia="Times New Roman"/>
                <w:b/>
                <w:sz w:val="22"/>
              </w:rPr>
              <w:t>ПК 2.5</w:t>
            </w:r>
          </w:p>
        </w:tc>
        <w:tc>
          <w:tcPr>
            <w:tcW w:w="7774" w:type="dxa"/>
            <w:tcMar>
              <w:top w:w="45" w:type="dxa"/>
              <w:left w:w="65" w:type="dxa"/>
              <w:bottom w:w="45" w:type="dxa"/>
              <w:right w:w="65" w:type="dxa"/>
            </w:tcMar>
            <w:vAlign w:val="center"/>
          </w:tcPr>
          <w:p w14:paraId="45CA5DD4" w14:textId="77777777" w:rsidR="00A11C92" w:rsidRDefault="00926A30">
            <w:pPr>
              <w:rPr>
                <w:sz w:val="22"/>
                <w:szCs w:val="22"/>
              </w:rPr>
            </w:pPr>
            <w:r>
              <w:rPr>
                <w:rFonts w:ascii="Times New Roman" w:hAnsi="Times New Roman" w:eastAsia="Times New Roman"/>
                <w:sz w:val="22"/>
              </w:rPr>
              <w:t>Уничтожение информации или подготовка носителей выполнялись только в разрешенной области по установленному порядку; результат контролировался и документировался.</w:t>
            </w:r>
          </w:p>
        </w:tc>
      </w:tr>
      <w:tr w:rsidR="00485CDF" w:rsidRPr="00B43C09" w14:paraId="5FC5A937" w14:textId="77777777" w:rsidTr="009A326D">
        <w:trPr>
          <w:cantSplit/>
          <w:trHeight w:val="413"/>
          <w:jc w:val="center"/>
        </w:trPr>
        <w:tc>
          <w:tcPr>
            <w:tcW w:w="2211" w:type="dxa"/>
            <w:tcMar>
              <w:top w:w="45" w:type="dxa"/>
              <w:left w:w="65" w:type="dxa"/>
              <w:bottom w:w="45" w:type="dxa"/>
              <w:right w:w="65" w:type="dxa"/>
            </w:tcMar>
            <w:vAlign w:val="center"/>
          </w:tcPr>
          <w:p w14:paraId="303204EC" w14:textId="77777777" w:rsidR="00A11C92" w:rsidRDefault="00926A30" w:rsidP="009A326D">
            <w:pPr>
              <w:jc w:val="center"/>
              <w:rPr>
                <w:sz w:val="22"/>
                <w:szCs w:val="22"/>
              </w:rPr>
            </w:pPr>
            <w:r>
              <w:rPr>
                <w:rFonts w:ascii="Times New Roman" w:hAnsi="Times New Roman" w:eastAsia="Times New Roman"/>
                <w:b/>
                <w:sz w:val="22"/>
              </w:rPr>
              <w:t>ПК 2.6</w:t>
            </w:r>
          </w:p>
        </w:tc>
        <w:tc>
          <w:tcPr>
            <w:tcW w:w="7774" w:type="dxa"/>
            <w:tcMar>
              <w:top w:w="45" w:type="dxa"/>
              <w:left w:w="65" w:type="dxa"/>
              <w:bottom w:w="45" w:type="dxa"/>
              <w:right w:w="65" w:type="dxa"/>
            </w:tcMar>
            <w:vAlign w:val="center"/>
          </w:tcPr>
          <w:p w14:paraId="09F38F1B" w14:textId="77777777" w:rsidR="00A11C92" w:rsidRDefault="00926A30">
            <w:pPr>
              <w:rPr>
                <w:sz w:val="22"/>
                <w:szCs w:val="22"/>
              </w:rPr>
            </w:pPr>
            <w:r>
              <w:rPr>
                <w:rFonts w:ascii="Times New Roman" w:hAnsi="Times New Roman" w:eastAsia="Times New Roman"/>
                <w:sz w:val="22"/>
              </w:rPr>
              <w:t>Регистрация событий контролировалась; заданные события находились и анализировались; результаты первичного анализа оформлялись последовательно и в обезличенном виде.</w:t>
            </w:r>
          </w:p>
        </w:tc>
      </w:tr>
      <w:tr w:rsidR="00485CDF" w:rsidRPr="00B43C09" w14:paraId="776BD67D" w14:textId="77777777" w:rsidTr="009A326D">
        <w:trPr>
          <w:cantSplit/>
          <w:trHeight w:val="413"/>
          <w:jc w:val="center"/>
        </w:trPr>
        <w:tc>
          <w:tcPr>
            <w:tcW w:w="2211" w:type="dxa"/>
            <w:tcMar>
              <w:top w:w="45" w:type="dxa"/>
              <w:left w:w="65" w:type="dxa"/>
              <w:bottom w:w="45" w:type="dxa"/>
              <w:right w:w="65" w:type="dxa"/>
            </w:tcMar>
            <w:vAlign w:val="center"/>
          </w:tcPr>
          <w:p w14:paraId="3CF99BD7" w14:textId="77777777" w:rsidR="00A11C92" w:rsidRDefault="00926A30" w:rsidP="009A326D">
            <w:pPr>
              <w:jc w:val="center"/>
              <w:rPr>
                <w:sz w:val="22"/>
                <w:szCs w:val="22"/>
              </w:rPr>
            </w:pPr>
            <w:r>
              <w:rPr>
                <w:rFonts w:ascii="Times New Roman" w:hAnsi="Times New Roman" w:eastAsia="Times New Roman"/>
                <w:b/>
                <w:sz w:val="22"/>
              </w:rPr>
              <w:t>ПК 3.1</w:t>
            </w:r>
          </w:p>
        </w:tc>
        <w:tc>
          <w:tcPr>
            <w:tcW w:w="7774" w:type="dxa"/>
            <w:tcMar>
              <w:top w:w="45" w:type="dxa"/>
              <w:left w:w="65" w:type="dxa"/>
              <w:bottom w:w="45" w:type="dxa"/>
              <w:right w:w="65" w:type="dxa"/>
            </w:tcMar>
            <w:vAlign w:val="center"/>
          </w:tcPr>
          <w:p w14:paraId="4EDC606B" w14:textId="77777777" w:rsidR="00A11C92" w:rsidRDefault="00926A30">
            <w:pPr>
              <w:rPr>
                <w:sz w:val="22"/>
                <w:szCs w:val="22"/>
              </w:rPr>
            </w:pPr>
            <w:r>
              <w:rPr>
                <w:rFonts w:ascii="Times New Roman" w:hAnsi="Times New Roman" w:eastAsia="Times New Roman"/>
                <w:sz w:val="22"/>
              </w:rPr>
              <w:t>Установка, монтаж, настройка и техническое обслуживание технических средств защиты выполнялись по эксплуатационной документации с контролем результата.</w:t>
            </w:r>
          </w:p>
        </w:tc>
      </w:tr>
      <w:tr w:rsidR="00485CDF" w:rsidRPr="00B43C09" w14:paraId="4620AE80" w14:textId="77777777" w:rsidTr="009A326D">
        <w:trPr>
          <w:cantSplit/>
          <w:trHeight w:val="413"/>
          <w:jc w:val="center"/>
        </w:trPr>
        <w:tc>
          <w:tcPr>
            <w:tcW w:w="2211" w:type="dxa"/>
            <w:tcMar>
              <w:top w:w="45" w:type="dxa"/>
              <w:left w:w="65" w:type="dxa"/>
              <w:bottom w:w="45" w:type="dxa"/>
              <w:right w:w="65" w:type="dxa"/>
            </w:tcMar>
            <w:vAlign w:val="center"/>
          </w:tcPr>
          <w:p w14:paraId="7F106FA5" w14:textId="77777777" w:rsidR="00A11C92" w:rsidRDefault="00926A30" w:rsidP="009A326D">
            <w:pPr>
              <w:jc w:val="center"/>
              <w:rPr>
                <w:sz w:val="22"/>
                <w:szCs w:val="22"/>
              </w:rPr>
            </w:pPr>
            <w:r>
              <w:rPr>
                <w:rFonts w:ascii="Times New Roman" w:hAnsi="Times New Roman" w:eastAsia="Times New Roman"/>
                <w:b/>
                <w:sz w:val="22"/>
              </w:rPr>
              <w:t>ПК 3.2</w:t>
            </w:r>
          </w:p>
        </w:tc>
        <w:tc>
          <w:tcPr>
            <w:tcW w:w="7774" w:type="dxa"/>
            <w:tcMar>
              <w:top w:w="45" w:type="dxa"/>
              <w:left w:w="65" w:type="dxa"/>
              <w:bottom w:w="45" w:type="dxa"/>
              <w:right w:w="65" w:type="dxa"/>
            </w:tcMar>
            <w:vAlign w:val="center"/>
          </w:tcPr>
          <w:p w14:paraId="3497FF0F" w14:textId="77777777" w:rsidR="00A11C92" w:rsidRDefault="00926A30">
            <w:pPr>
              <w:rPr>
                <w:sz w:val="22"/>
                <w:szCs w:val="22"/>
              </w:rPr>
            </w:pPr>
            <w:r>
              <w:rPr>
                <w:rFonts w:ascii="Times New Roman" w:hAnsi="Times New Roman" w:eastAsia="Times New Roman"/>
                <w:sz w:val="22"/>
              </w:rPr>
              <w:t>Технические средства защиты эксплуатировались в предусмотренных режимах; регламентные проверки и разрешенная диагностика выполнялись корректно.</w:t>
            </w:r>
          </w:p>
        </w:tc>
      </w:tr>
      <w:tr w:rsidR="00485CDF" w:rsidRPr="00B43C09" w14:paraId="120F13D1" w14:textId="77777777" w:rsidTr="009A326D">
        <w:trPr>
          <w:cantSplit/>
          <w:trHeight w:val="413"/>
          <w:jc w:val="center"/>
        </w:trPr>
        <w:tc>
          <w:tcPr>
            <w:tcW w:w="2211" w:type="dxa"/>
            <w:tcMar>
              <w:top w:w="45" w:type="dxa"/>
              <w:left w:w="65" w:type="dxa"/>
              <w:bottom w:w="45" w:type="dxa"/>
              <w:right w:w="65" w:type="dxa"/>
            </w:tcMar>
            <w:vAlign w:val="center"/>
          </w:tcPr>
          <w:p w14:paraId="6ED34C59" w14:textId="77777777" w:rsidR="00A11C92" w:rsidRDefault="00926A30" w:rsidP="009A326D">
            <w:pPr>
              <w:jc w:val="center"/>
              <w:rPr>
                <w:sz w:val="22"/>
                <w:szCs w:val="22"/>
              </w:rPr>
            </w:pPr>
            <w:r>
              <w:rPr>
                <w:rFonts w:ascii="Times New Roman" w:hAnsi="Times New Roman" w:eastAsia="Times New Roman"/>
                <w:b/>
                <w:sz w:val="22"/>
              </w:rPr>
              <w:lastRenderedPageBreak/>
              <w:t>ПК 3.3</w:t>
            </w:r>
          </w:p>
        </w:tc>
        <w:tc>
          <w:tcPr>
            <w:tcW w:w="7774" w:type="dxa"/>
            <w:tcMar>
              <w:top w:w="45" w:type="dxa"/>
              <w:left w:w="65" w:type="dxa"/>
              <w:bottom w:w="45" w:type="dxa"/>
              <w:right w:w="65" w:type="dxa"/>
            </w:tcMar>
            <w:vAlign w:val="center"/>
          </w:tcPr>
          <w:p w14:paraId="3B24E918" w14:textId="77777777" w:rsidR="00A11C92" w:rsidRDefault="00926A30">
            <w:pPr>
              <w:rPr>
                <w:sz w:val="22"/>
                <w:szCs w:val="22"/>
              </w:rPr>
            </w:pPr>
            <w:r>
              <w:rPr>
                <w:rFonts w:ascii="Times New Roman" w:hAnsi="Times New Roman" w:eastAsia="Times New Roman"/>
                <w:sz w:val="22"/>
              </w:rPr>
              <w:t>Участие в измерениях параметров ПЭМИН осуществлялось под руководством специалиста по предоставленной методике; разрешенные результаты фиксировались корректно.</w:t>
            </w:r>
          </w:p>
        </w:tc>
      </w:tr>
      <w:tr w:rsidR="00485CDF" w:rsidRPr="00B43C09" w14:paraId="74D5BF40" w14:textId="77777777" w:rsidTr="009A326D">
        <w:trPr>
          <w:cantSplit/>
          <w:trHeight w:val="413"/>
          <w:jc w:val="center"/>
        </w:trPr>
        <w:tc>
          <w:tcPr>
            <w:tcW w:w="2211" w:type="dxa"/>
            <w:tcMar>
              <w:top w:w="45" w:type="dxa"/>
              <w:left w:w="65" w:type="dxa"/>
              <w:bottom w:w="45" w:type="dxa"/>
              <w:right w:w="65" w:type="dxa"/>
            </w:tcMar>
            <w:vAlign w:val="center"/>
          </w:tcPr>
          <w:p w14:paraId="6777E116" w14:textId="77777777" w:rsidR="00A11C92" w:rsidRDefault="00926A30" w:rsidP="009A326D">
            <w:pPr>
              <w:jc w:val="center"/>
              <w:rPr>
                <w:sz w:val="22"/>
                <w:szCs w:val="22"/>
              </w:rPr>
            </w:pPr>
            <w:r>
              <w:rPr>
                <w:rFonts w:ascii="Times New Roman" w:hAnsi="Times New Roman" w:eastAsia="Times New Roman"/>
                <w:b/>
                <w:sz w:val="22"/>
              </w:rPr>
              <w:t>ПК 3.4</w:t>
            </w:r>
          </w:p>
        </w:tc>
        <w:tc>
          <w:tcPr>
            <w:tcW w:w="7774" w:type="dxa"/>
            <w:tcMar>
              <w:top w:w="45" w:type="dxa"/>
              <w:left w:w="65" w:type="dxa"/>
              <w:bottom w:w="45" w:type="dxa"/>
              <w:right w:w="65" w:type="dxa"/>
            </w:tcMar>
            <w:vAlign w:val="center"/>
          </w:tcPr>
          <w:p w14:paraId="7D02F09D" w14:textId="77777777" w:rsidR="00A11C92" w:rsidRDefault="00926A30">
            <w:pPr>
              <w:rPr>
                <w:sz w:val="22"/>
                <w:szCs w:val="22"/>
              </w:rPr>
            </w:pPr>
            <w:r>
              <w:rPr>
                <w:rFonts w:ascii="Times New Roman" w:hAnsi="Times New Roman" w:eastAsia="Times New Roman"/>
                <w:sz w:val="22"/>
              </w:rPr>
              <w:t>Участие в измерениях фоновых шумов и физических полей осуществлялось под руководством специалиста; условия и разрешенные результаты оформлялись корректно.</w:t>
            </w:r>
          </w:p>
        </w:tc>
      </w:tr>
      <w:tr w:rsidR="00485CDF" w:rsidRPr="00B43C09" w14:paraId="363DB124" w14:textId="77777777" w:rsidTr="009A326D">
        <w:trPr>
          <w:cantSplit/>
          <w:trHeight w:val="413"/>
          <w:jc w:val="center"/>
        </w:trPr>
        <w:tc>
          <w:tcPr>
            <w:tcW w:w="2211" w:type="dxa"/>
            <w:tcMar>
              <w:top w:w="45" w:type="dxa"/>
              <w:left w:w="65" w:type="dxa"/>
              <w:bottom w:w="45" w:type="dxa"/>
              <w:right w:w="65" w:type="dxa"/>
            </w:tcMar>
            <w:vAlign w:val="center"/>
          </w:tcPr>
          <w:p w14:paraId="47170325" w14:textId="77777777" w:rsidR="00A11C92" w:rsidRDefault="00926A30" w:rsidP="009A326D">
            <w:pPr>
              <w:jc w:val="center"/>
              <w:rPr>
                <w:sz w:val="22"/>
                <w:szCs w:val="22"/>
              </w:rPr>
            </w:pPr>
            <w:r>
              <w:rPr>
                <w:rFonts w:ascii="Times New Roman" w:hAnsi="Times New Roman" w:eastAsia="Times New Roman"/>
                <w:b/>
                <w:sz w:val="22"/>
              </w:rPr>
              <w:t>ПК 3.5</w:t>
            </w:r>
          </w:p>
        </w:tc>
        <w:tc>
          <w:tcPr>
            <w:tcW w:w="7774" w:type="dxa"/>
            <w:tcMar>
              <w:top w:w="45" w:type="dxa"/>
              <w:left w:w="65" w:type="dxa"/>
              <w:bottom w:w="45" w:type="dxa"/>
              <w:right w:w="65" w:type="dxa"/>
            </w:tcMar>
            <w:vAlign w:val="center"/>
          </w:tcPr>
          <w:p w14:paraId="58E076E2" w14:textId="77777777" w:rsidR="00A11C92" w:rsidRDefault="00926A30">
            <w:pPr>
              <w:rPr>
                <w:sz w:val="22"/>
                <w:szCs w:val="22"/>
              </w:rPr>
            </w:pPr>
            <w:r>
              <w:rPr>
                <w:rFonts w:ascii="Times New Roman" w:hAnsi="Times New Roman" w:eastAsia="Times New Roman"/>
                <w:sz w:val="22"/>
              </w:rPr>
              <w:t>Отдельные работы по физической защите выполнялись последовательно; состояние зон доступа, СКУД, сигнализации, видеонаблюдения и соответствующей документации проверялось в пределах задания.</w:t>
            </w:r>
          </w:p>
        </w:tc>
      </w:tr>
      <w:tr w:rsidR="00485CDF" w:rsidRPr="00B43C09" w14:paraId="50B93CA5" w14:textId="77777777" w:rsidTr="009A326D">
        <w:trPr>
          <w:cantSplit/>
          <w:trHeight w:val="413"/>
          <w:jc w:val="center"/>
        </w:trPr>
        <w:tc>
          <w:tcPr>
            <w:tcW w:w="2211" w:type="dxa"/>
            <w:tcMar>
              <w:top w:w="45" w:type="dxa"/>
              <w:left w:w="65" w:type="dxa"/>
              <w:bottom w:w="45" w:type="dxa"/>
              <w:right w:w="65" w:type="dxa"/>
            </w:tcMar>
            <w:vAlign w:val="center"/>
          </w:tcPr>
          <w:p w14:paraId="3AD661B8" w14:textId="77777777" w:rsidR="00A11C92" w:rsidRDefault="00926A30" w:rsidP="009A326D">
            <w:pPr>
              <w:jc w:val="center"/>
              <w:rPr>
                <w:sz w:val="22"/>
                <w:szCs w:val="22"/>
              </w:rPr>
            </w:pPr>
            <w:r>
              <w:rPr>
                <w:rFonts w:ascii="Times New Roman" w:hAnsi="Times New Roman" w:eastAsia="Times New Roman"/>
                <w:b/>
                <w:sz w:val="22"/>
              </w:rPr>
              <w:t>Соблюдение регламентов и безопасности</w:t>
            </w:r>
          </w:p>
        </w:tc>
        <w:tc>
          <w:tcPr>
            <w:tcW w:w="7774" w:type="dxa"/>
            <w:tcMar>
              <w:top w:w="45" w:type="dxa"/>
              <w:left w:w="65" w:type="dxa"/>
              <w:bottom w:w="45" w:type="dxa"/>
              <w:right w:w="65" w:type="dxa"/>
            </w:tcMar>
            <w:vAlign w:val="center"/>
          </w:tcPr>
          <w:p w14:paraId="4D6FAFD4" w14:textId="77777777" w:rsidR="00A11C92" w:rsidRDefault="00926A30">
            <w:pPr>
              <w:rPr>
                <w:sz w:val="22"/>
                <w:szCs w:val="22"/>
              </w:rPr>
            </w:pPr>
            <w:r>
              <w:rPr>
                <w:rFonts w:ascii="Times New Roman" w:hAnsi="Times New Roman" w:eastAsia="Times New Roman"/>
                <w:sz w:val="22"/>
              </w:rPr>
              <w:t>Соблюдены правила внутреннего распорядка, требования охраны труда, пожарной, электробезопасности и информационной безопасности, ограничения доступа и локальные регламенты профильной организации.</w:t>
            </w:r>
          </w:p>
        </w:tc>
      </w:tr>
      <w:tr w:rsidR="00485CDF" w:rsidRPr="00B43C09" w14:paraId="4F2C6A26" w14:textId="77777777" w:rsidTr="009A326D">
        <w:trPr>
          <w:cantSplit/>
          <w:trHeight w:val="413"/>
          <w:jc w:val="center"/>
        </w:trPr>
        <w:tc>
          <w:tcPr>
            <w:tcW w:w="2211" w:type="dxa"/>
            <w:tcMar>
              <w:top w:w="45" w:type="dxa"/>
              <w:left w:w="65" w:type="dxa"/>
              <w:bottom w:w="45" w:type="dxa"/>
              <w:right w:w="65" w:type="dxa"/>
            </w:tcMar>
            <w:vAlign w:val="center"/>
          </w:tcPr>
          <w:p w14:paraId="6D585D9B" w14:textId="77777777" w:rsidR="00A11C92" w:rsidRDefault="00926A30" w:rsidP="009A326D">
            <w:pPr>
              <w:jc w:val="center"/>
              <w:rPr>
                <w:sz w:val="22"/>
                <w:szCs w:val="22"/>
              </w:rPr>
            </w:pPr>
            <w:r>
              <w:rPr>
                <w:rFonts w:ascii="Times New Roman" w:hAnsi="Times New Roman" w:eastAsia="Times New Roman"/>
                <w:b/>
                <w:sz w:val="22"/>
              </w:rPr>
              <w:t>Самостоятельность и взаимодействие</w:t>
            </w:r>
          </w:p>
        </w:tc>
        <w:tc>
          <w:tcPr>
            <w:tcW w:w="7774" w:type="dxa"/>
            <w:tcMar>
              <w:top w:w="45" w:type="dxa"/>
              <w:left w:w="65" w:type="dxa"/>
              <w:bottom w:w="45" w:type="dxa"/>
              <w:right w:w="65" w:type="dxa"/>
            </w:tcMar>
            <w:vAlign w:val="center"/>
          </w:tcPr>
          <w:p w14:paraId="720BF113" w14:textId="77777777" w:rsidR="00A11C92" w:rsidRDefault="00926A30">
            <w:pPr>
              <w:rPr>
                <w:sz w:val="22"/>
                <w:szCs w:val="22"/>
              </w:rPr>
            </w:pPr>
            <w:r>
              <w:rPr>
                <w:rFonts w:ascii="Times New Roman" w:hAnsi="Times New Roman" w:eastAsia="Times New Roman"/>
                <w:sz w:val="22"/>
              </w:rPr>
              <w:t>Обучающийся выполняет разрешенные операции в пределах поставленной задачи, своевременно согласовывает действия с руководителем практики, корректно взаимодействует со специалистами организации и соблюдает установленные сроки.</w:t>
            </w:r>
          </w:p>
        </w:tc>
      </w:tr>
      <w:tr w:rsidR="00485CDF" w:rsidRPr="00B43C09" w14:paraId="1E70A6F8" w14:textId="77777777" w:rsidTr="009A326D">
        <w:trPr>
          <w:cantSplit/>
          <w:trHeight w:val="413"/>
          <w:jc w:val="center"/>
        </w:trPr>
        <w:tc>
          <w:tcPr>
            <w:tcW w:w="2211" w:type="dxa"/>
            <w:tcMar>
              <w:top w:w="45" w:type="dxa"/>
              <w:left w:w="65" w:type="dxa"/>
              <w:bottom w:w="45" w:type="dxa"/>
              <w:right w:w="65" w:type="dxa"/>
            </w:tcMar>
            <w:vAlign w:val="center"/>
          </w:tcPr>
          <w:p w14:paraId="75F12492" w14:textId="77777777" w:rsidR="00A11C92" w:rsidRDefault="00926A30" w:rsidP="009A326D">
            <w:pPr>
              <w:jc w:val="center"/>
              <w:rPr>
                <w:sz w:val="22"/>
                <w:szCs w:val="22"/>
              </w:rPr>
            </w:pPr>
            <w:r>
              <w:rPr>
                <w:rFonts w:ascii="Times New Roman" w:hAnsi="Times New Roman" w:eastAsia="Times New Roman"/>
                <w:b/>
                <w:sz w:val="22"/>
              </w:rPr>
              <w:t>Отчетная документация</w:t>
            </w:r>
          </w:p>
        </w:tc>
        <w:tc>
          <w:tcPr>
            <w:tcW w:w="7774" w:type="dxa"/>
            <w:tcMar>
              <w:top w:w="45" w:type="dxa"/>
              <w:left w:w="65" w:type="dxa"/>
              <w:bottom w:w="45" w:type="dxa"/>
              <w:right w:w="65" w:type="dxa"/>
            </w:tcMar>
            <w:vAlign w:val="center"/>
          </w:tcPr>
          <w:p>
            <w:r>
              <w:rPr>
                <w:rFonts w:ascii="Times New Roman" w:hAnsi="Times New Roman" w:eastAsia="Times New Roman"/>
              </w:rPr>
            </w:r>
            <w:r>
              <w:rPr>
                <w:rFonts w:ascii="Times New Roman" w:hAnsi="Times New Roman" w:eastAsia="Times New Roman"/>
                <w:sz w:val="18"/>
              </w:rPr>
              <w:t>Дневник, аттестационный лист, индивидуальное задание и полный отчет оформлены полно и последовательно; отчет структурирован по работам ПМ.01, ПМ.02 и ПМ.03, подтверждает фактически выполненные действия и не содержит сведений, запрещенных к раскрытию.</w:t>
            </w:r>
          </w:p>
        </w:tc>
      </w:tr>
    </w:tbl>
    <w:p w14:paraId="62C245DE" w14:textId="77777777" w:rsidR="00485CDF" w:rsidRDefault="00926A30" w:rsidP="00B43C09">
      <w:pPr>
        <w:spacing w:before="120" w:after="60"/>
        <w:ind w:firstLine="709"/>
      </w:pPr>
      <w:r>
        <w:rPr>
          <w:rFonts w:ascii="Times New Roman" w:hAnsi="Times New Roman" w:eastAsia="Times New Roman"/>
          <w:b/>
        </w:rPr>
        <w:t>5.4. Критерии выставления итоговой оценки</w:t>
      </w:r>
    </w:p>
    <w:p w14:paraId="51FF4451" w14:textId="77777777" w:rsidR="00485CDF" w:rsidRPr="009A326D" w:rsidRDefault="00926A30" w:rsidP="00B43C09">
      <w:pPr>
        <w:ind w:firstLine="709"/>
        <w:jc w:val="both"/>
        <w:rPr>
          <w:bCs/>
        </w:rPr>
      </w:pPr>
      <w:r>
        <w:rPr>
          <w:rFonts w:ascii="Times New Roman" w:hAnsi="Times New Roman" w:eastAsia="Times New Roman"/>
        </w:rPr>
        <w:t>Оценка «5» (отлично) выставляется, если все три раздела программы практики выполнены полностью, результаты работ по ПМ.01, ПМ.02 и ПМ.03 подтверждены дневником, аттестационным листом, отчетом, индивидуальным заданием и оценкой руководителя практики от профильной организации; профессиональные действия выполнены корректно и самостоятельно в пределах предоставленных полномочий, требования безопасности соблюдены, отчет полно и последовательно отражает результаты практики.</w:t>
      </w:r>
    </w:p>
    <w:p w14:paraId="48ECBC21" w14:textId="77777777" w:rsidR="00485CDF" w:rsidRPr="009A326D" w:rsidRDefault="00926A30" w:rsidP="00B43C09">
      <w:pPr>
        <w:ind w:firstLine="709"/>
        <w:jc w:val="both"/>
        <w:rPr>
          <w:bCs/>
        </w:rPr>
      </w:pPr>
      <w:r>
        <w:rPr>
          <w:rFonts w:ascii="Times New Roman" w:hAnsi="Times New Roman" w:eastAsia="Times New Roman"/>
        </w:rPr>
        <w:t>Оценка «4» (хорошо) выставляется, если программа практики выполнена полностью и подтверждено освоение работ по ПМ.01, ПМ.02 и ПМ.03, но в отдельных производственных действиях или оформлении отчетной документации имеются несущественные ошибки и неточности, не влияющие на общий уровень сформированности профессиональных компетенций.</w:t>
      </w:r>
    </w:p>
    <w:p w14:paraId="3CFA1CA0" w14:textId="77777777" w:rsidR="00485CDF" w:rsidRPr="009A326D" w:rsidRDefault="00926A30" w:rsidP="00B43C09">
      <w:pPr>
        <w:ind w:firstLine="709"/>
        <w:jc w:val="both"/>
        <w:rPr>
          <w:bCs/>
        </w:rPr>
      </w:pPr>
      <w:r>
        <w:rPr>
          <w:rFonts w:ascii="Times New Roman" w:hAnsi="Times New Roman" w:eastAsia="Times New Roman"/>
        </w:rPr>
        <w:t>Оценка «3» (удовлетворительно) выставляется, если основные виды работ по трем разделам выполнены и подтверждены, однако обучающийся допускает отдельные ошибки в последовательности действий, нуждается в помощи при выполнении части операций или отчетная документация требует существенной доработки при сохранении возможности подтвердить минимально необходимый уровень результатов.</w:t>
      </w:r>
    </w:p>
    <w:p w14:paraId="6228E969" w14:textId="77777777" w:rsidR="00485CDF" w:rsidRPr="009A326D" w:rsidRDefault="00926A30" w:rsidP="00B43C09">
      <w:pPr>
        <w:ind w:firstLine="709"/>
        <w:jc w:val="both"/>
        <w:rPr>
          <w:bCs/>
        </w:rPr>
      </w:pPr>
      <w:r>
        <w:rPr>
          <w:rFonts w:ascii="Times New Roman" w:hAnsi="Times New Roman" w:eastAsia="Times New Roman"/>
        </w:rPr>
        <w:t>Оценка «2» (неудовлетворительно) выставляется, если значительная часть программы или один из трех обязательных разделов не выполнены либо не подтверждены, обязательная отчетная документация или индивидуальное задание не представлены, требуемые профессиональные умения не продемонстрированы либо допущены существенные нарушения требований безопасности и установленного режима доступа.</w:t>
      </w:r>
    </w:p>
    <w:sectPr w:rsidR="00485CDF" w:rsidRPr="009A326D">
      <w:footerReference w:type="default" r:id="rId8"/>
      <w:pgSz w:w="11906" w:h="16838"/>
      <w:pgMar w:top="1134" w:right="706" w:bottom="1134" w:left="1100" w:header="0" w:footer="709"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1AF04" w14:textId="77777777" w:rsidR="00D01B65" w:rsidRDefault="00D01B65">
      <w:r>
        <w:separator/>
      </w:r>
    </w:p>
  </w:endnote>
  <w:endnote w:type="continuationSeparator" w:id="0">
    <w:p w14:paraId="3BB94670" w14:textId="77777777" w:rsidR="00D01B65" w:rsidRDefault="00D01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00"/>
    <w:family w:val="auto"/>
    <w:pitch w:val="default"/>
  </w:font>
  <w:font w:name="DejaVu Sans">
    <w:altName w:val="Verdana"/>
    <w:charset w:val="00"/>
    <w:family w:val="auto"/>
    <w:pitch w:val="default"/>
  </w:font>
  <w:font w:name="Noto Sans Arabic">
    <w:charset w:val="00"/>
    <w:family w:val="auto"/>
    <w:pitch w:val="default"/>
  </w:font>
  <w:font w:name="Lohit Hindi">
    <w:altName w:val="MS Gothic"/>
    <w:charset w:val="00"/>
    <w:family w:val="auto"/>
    <w:pitch w:val="default"/>
  </w:font>
  <w:font w:name="Tahoma">
    <w:panose1 w:val="020B0604030504040204"/>
    <w:charset w:val="CC"/>
    <w:family w:val="swiss"/>
    <w:pitch w:val="variable"/>
    <w:sig w:usb0="E1002EFF" w:usb1="C000605B" w:usb2="00000029" w:usb3="00000000" w:csb0="000101FF" w:csb1="00000000"/>
  </w:font>
  <w:font w:name="Liberation Sans">
    <w:altName w:val="Arial"/>
    <w:charset w:val="00"/>
    <w:family w:val="auto"/>
    <w:pitch w:val="default"/>
  </w:font>
  <w:font w:name="Noto Sans CJK SC">
    <w:charset w:val="00"/>
    <w:family w:val="auto"/>
    <w:pitch w:val="default"/>
  </w:font>
  <w:font w:name="Noto Sans Devanagari">
    <w:charset w:val="00"/>
    <w:family w:val="swiss"/>
    <w:pitch w:val="variable"/>
    <w:sig w:usb0="80008023" w:usb1="00002046" w:usb2="00000000" w:usb3="00000000" w:csb0="00000001"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Mono">
    <w:altName w:val="Calibri"/>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9B1D" w14:textId="77777777" w:rsidR="00404D35" w:rsidRDefault="00F435DB">
    <w:pPr>
      <w:pStyle w:val="16"/>
      <w:jc w:val="center"/>
    </w:pPr>
    <w:r>
      <w:fldChar w:fldCharType="begin"/>
    </w:r>
    <w:r>
      <w:instrText xml:space="preserve"> PAGE </w:instrText>
    </w:r>
    <w:r>
      <w:fldChar w:fldCharType="separate"/>
    </w:r>
    <w:r>
      <w:t>20</w:t>
    </w:r>
    <w:r>
      <w:fldChar w:fldCharType="end"/>
    </w:r>
  </w:p>
  <w:p w14:paraId="53CB5ADC" w14:textId="77777777" w:rsidR="00404D35" w:rsidRDefault="00404D35">
    <w:pPr>
      <w:pStyle w:val="1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26598" w14:textId="77777777" w:rsidR="00D01B65" w:rsidRDefault="00D01B65">
      <w:r>
        <w:separator/>
      </w:r>
    </w:p>
  </w:footnote>
  <w:footnote w:type="continuationSeparator" w:id="0">
    <w:p w14:paraId="32FAAD6E" w14:textId="77777777" w:rsidR="00D01B65" w:rsidRDefault="00D01B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722EF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6A682C"/>
    <w:multiLevelType w:val="multilevel"/>
    <w:tmpl w:val="74EE678E"/>
    <w:lvl w:ilvl="0">
      <w:start w:val="1"/>
      <w:numFmt w:val="decimal"/>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 w15:restartNumberingAfterBreak="0">
    <w:nsid w:val="03586D6B"/>
    <w:multiLevelType w:val="multilevel"/>
    <w:tmpl w:val="E6804FC0"/>
    <w:lvl w:ilvl="0">
      <w:start w:val="1"/>
      <w:numFmt w:val="bullet"/>
      <w:lvlText w:val=""/>
      <w:lvlJc w:val="left"/>
      <w:pPr>
        <w:tabs>
          <w:tab w:val="num" w:pos="720"/>
        </w:tabs>
        <w:ind w:left="720" w:hanging="360"/>
      </w:pPr>
      <w:rPr>
        <w:rFonts w:ascii="Symbol" w:hAnsi="Symbol" w:cs="Symbol" w:hint="default"/>
      </w:rPr>
    </w:lvl>
    <w:lvl w:ilvl="1">
      <w:start w:val="1"/>
      <w:numFmt w:val="decimal"/>
      <w:lvlText w:val="%1.%2."/>
      <w:lvlJc w:val="left"/>
      <w:pPr>
        <w:tabs>
          <w:tab w:val="num" w:pos="780"/>
        </w:tabs>
        <w:ind w:left="780" w:hanging="420"/>
      </w:pPr>
    </w:lvl>
    <w:lvl w:ilvl="2">
      <w:start w:val="1"/>
      <w:numFmt w:val="decimal"/>
      <w:lvlText w:val="%1.%2.%3."/>
      <w:lvlJc w:val="left"/>
      <w:pPr>
        <w:tabs>
          <w:tab w:val="num" w:pos="1080"/>
        </w:tabs>
        <w:ind w:left="108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440"/>
        </w:tabs>
        <w:ind w:left="1440" w:hanging="1080"/>
      </w:pPr>
    </w:lvl>
    <w:lvl w:ilvl="5">
      <w:start w:val="1"/>
      <w:numFmt w:val="decimal"/>
      <w:lvlText w:val="%1.%2.%3.%4.%5.%6."/>
      <w:lvlJc w:val="left"/>
      <w:pPr>
        <w:tabs>
          <w:tab w:val="num" w:pos="1440"/>
        </w:tabs>
        <w:ind w:left="144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2160"/>
        </w:tabs>
        <w:ind w:left="2160" w:hanging="1800"/>
      </w:pPr>
    </w:lvl>
  </w:abstractNum>
  <w:abstractNum w:abstractNumId="3" w15:restartNumberingAfterBreak="0">
    <w:nsid w:val="06535E4D"/>
    <w:multiLevelType w:val="multilevel"/>
    <w:tmpl w:val="E78A1C1C"/>
    <w:lvl w:ilvl="0">
      <w:start w:val="1"/>
      <w:numFmt w:val="bullet"/>
      <w:lvlText w:val=""/>
      <w:lvlJc w:val="left"/>
      <w:pPr>
        <w:tabs>
          <w:tab w:val="num" w:pos="720"/>
        </w:tabs>
        <w:ind w:left="720" w:hanging="360"/>
      </w:pPr>
      <w:rPr>
        <w:rFonts w:ascii="Symbol" w:hAnsi="Symbol" w:cs="Symbol" w:hint="default"/>
      </w:rPr>
    </w:lvl>
    <w:lvl w:ilvl="1">
      <w:start w:val="1"/>
      <w:numFmt w:val="decimal"/>
      <w:lvlText w:val="%1.%2."/>
      <w:lvlJc w:val="left"/>
      <w:pPr>
        <w:tabs>
          <w:tab w:val="num" w:pos="780"/>
        </w:tabs>
        <w:ind w:left="780" w:hanging="420"/>
      </w:pPr>
    </w:lvl>
    <w:lvl w:ilvl="2">
      <w:start w:val="1"/>
      <w:numFmt w:val="decimal"/>
      <w:lvlText w:val="%1.%2.%3."/>
      <w:lvlJc w:val="left"/>
      <w:pPr>
        <w:tabs>
          <w:tab w:val="num" w:pos="1080"/>
        </w:tabs>
        <w:ind w:left="108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440"/>
        </w:tabs>
        <w:ind w:left="1440" w:hanging="1080"/>
      </w:pPr>
    </w:lvl>
    <w:lvl w:ilvl="5">
      <w:start w:val="1"/>
      <w:numFmt w:val="decimal"/>
      <w:lvlText w:val="%1.%2.%3.%4.%5.%6."/>
      <w:lvlJc w:val="left"/>
      <w:pPr>
        <w:tabs>
          <w:tab w:val="num" w:pos="1440"/>
        </w:tabs>
        <w:ind w:left="144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2160"/>
        </w:tabs>
        <w:ind w:left="2160" w:hanging="1800"/>
      </w:pPr>
    </w:lvl>
  </w:abstractNum>
  <w:abstractNum w:abstractNumId="4" w15:restartNumberingAfterBreak="0">
    <w:nsid w:val="0DAB1873"/>
    <w:multiLevelType w:val="hybridMultilevel"/>
    <w:tmpl w:val="42203CDA"/>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267464A7"/>
    <w:multiLevelType w:val="hybridMultilevel"/>
    <w:tmpl w:val="56A8D154"/>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26D6074B"/>
    <w:multiLevelType w:val="hybridMultilevel"/>
    <w:tmpl w:val="0C3EF850"/>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2CF603CC"/>
    <w:multiLevelType w:val="multilevel"/>
    <w:tmpl w:val="A0D0E6CA"/>
    <w:lvl w:ilvl="0">
      <w:start w:val="1"/>
      <w:numFmt w:val="bullet"/>
      <w:lvlText w:val=""/>
      <w:lvlJc w:val="left"/>
      <w:pPr>
        <w:tabs>
          <w:tab w:val="num" w:pos="0"/>
        </w:tabs>
        <w:ind w:left="0" w:firstLine="0"/>
      </w:pPr>
      <w:rPr>
        <w:rFonts w:ascii="Symbol" w:hAnsi="Symbol" w:cs="Symbol" w:hint="default"/>
        <w:color w:val="auto"/>
      </w:rPr>
    </w:lvl>
    <w:lvl w:ilvl="1">
      <w:start w:val="1"/>
      <w:numFmt w:val="bullet"/>
      <w:lvlText w:val=""/>
      <w:lvlJc w:val="left"/>
      <w:pPr>
        <w:tabs>
          <w:tab w:val="num" w:pos="0"/>
        </w:tabs>
        <w:ind w:left="1080" w:firstLine="0"/>
      </w:pPr>
      <w:rPr>
        <w:rFonts w:ascii="Symbol" w:hAnsi="Symbol" w:cs="Symbol" w:hint="default"/>
        <w:color w:val="auto"/>
      </w:rPr>
    </w:lvl>
    <w:lvl w:ilvl="2">
      <w:start w:val="1"/>
      <w:numFmt w:val="bullet"/>
      <w:lvlText w:val=""/>
      <w:lvlJc w:val="left"/>
      <w:pPr>
        <w:tabs>
          <w:tab w:val="num" w:pos="0"/>
        </w:tabs>
        <w:ind w:left="1800" w:firstLine="0"/>
      </w:pPr>
      <w:rPr>
        <w:rFonts w:ascii="Wingdings" w:hAnsi="Wingdings" w:cs="Wingdings" w:hint="default"/>
      </w:rPr>
    </w:lvl>
    <w:lvl w:ilvl="3">
      <w:start w:val="1"/>
      <w:numFmt w:val="bullet"/>
      <w:lvlText w:val=""/>
      <w:lvlJc w:val="left"/>
      <w:pPr>
        <w:tabs>
          <w:tab w:val="num" w:pos="0"/>
        </w:tabs>
        <w:ind w:left="2520" w:firstLine="0"/>
      </w:pPr>
      <w:rPr>
        <w:rFonts w:ascii="Symbol" w:hAnsi="Symbol" w:cs="Symbol" w:hint="default"/>
      </w:rPr>
    </w:lvl>
    <w:lvl w:ilvl="4">
      <w:start w:val="1"/>
      <w:numFmt w:val="bullet"/>
      <w:lvlText w:val="o"/>
      <w:lvlJc w:val="left"/>
      <w:pPr>
        <w:tabs>
          <w:tab w:val="num" w:pos="0"/>
        </w:tabs>
        <w:ind w:left="3240" w:firstLine="0"/>
      </w:pPr>
      <w:rPr>
        <w:rFonts w:ascii="Courier New" w:hAnsi="Courier New" w:cs="Courier New" w:hint="default"/>
      </w:rPr>
    </w:lvl>
    <w:lvl w:ilvl="5">
      <w:start w:val="1"/>
      <w:numFmt w:val="bullet"/>
      <w:lvlText w:val=""/>
      <w:lvlJc w:val="left"/>
      <w:pPr>
        <w:tabs>
          <w:tab w:val="num" w:pos="0"/>
        </w:tabs>
        <w:ind w:left="3960" w:firstLine="0"/>
      </w:pPr>
      <w:rPr>
        <w:rFonts w:ascii="Wingdings" w:hAnsi="Wingdings" w:cs="Wingdings" w:hint="default"/>
      </w:rPr>
    </w:lvl>
    <w:lvl w:ilvl="6">
      <w:start w:val="1"/>
      <w:numFmt w:val="bullet"/>
      <w:lvlText w:val=""/>
      <w:lvlJc w:val="left"/>
      <w:pPr>
        <w:tabs>
          <w:tab w:val="num" w:pos="0"/>
        </w:tabs>
        <w:ind w:left="4680" w:firstLine="0"/>
      </w:pPr>
      <w:rPr>
        <w:rFonts w:ascii="Symbol" w:hAnsi="Symbol" w:cs="Symbol" w:hint="default"/>
      </w:rPr>
    </w:lvl>
    <w:lvl w:ilvl="7">
      <w:start w:val="1"/>
      <w:numFmt w:val="bullet"/>
      <w:lvlText w:val="o"/>
      <w:lvlJc w:val="left"/>
      <w:pPr>
        <w:tabs>
          <w:tab w:val="num" w:pos="0"/>
        </w:tabs>
        <w:ind w:left="5400" w:firstLine="0"/>
      </w:pPr>
      <w:rPr>
        <w:rFonts w:ascii="Courier New" w:hAnsi="Courier New" w:cs="Courier New" w:hint="default"/>
      </w:rPr>
    </w:lvl>
    <w:lvl w:ilvl="8">
      <w:start w:val="1"/>
      <w:numFmt w:val="bullet"/>
      <w:lvlText w:val=""/>
      <w:lvlJc w:val="left"/>
      <w:pPr>
        <w:tabs>
          <w:tab w:val="num" w:pos="0"/>
        </w:tabs>
        <w:ind w:left="6120" w:firstLine="0"/>
      </w:pPr>
      <w:rPr>
        <w:rFonts w:ascii="Wingdings" w:hAnsi="Wingdings" w:cs="Wingdings" w:hint="default"/>
      </w:rPr>
    </w:lvl>
  </w:abstractNum>
  <w:abstractNum w:abstractNumId="8" w15:restartNumberingAfterBreak="0">
    <w:nsid w:val="301C67FF"/>
    <w:multiLevelType w:val="multilevel"/>
    <w:tmpl w:val="0256DD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325F11CC"/>
    <w:multiLevelType w:val="hybridMultilevel"/>
    <w:tmpl w:val="CCC89D4C"/>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365171F4"/>
    <w:multiLevelType w:val="hybridMultilevel"/>
    <w:tmpl w:val="C5A25678"/>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6F23091"/>
    <w:multiLevelType w:val="hybridMultilevel"/>
    <w:tmpl w:val="DD246100"/>
    <w:lvl w:ilvl="0" w:tplc="987442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D094578"/>
    <w:multiLevelType w:val="multilevel"/>
    <w:tmpl w:val="B7D8812E"/>
    <w:lvl w:ilvl="0">
      <w:start w:val="1"/>
      <w:numFmt w:val="decimal"/>
      <w:lvlText w:val="%1."/>
      <w:lvlJc w:val="left"/>
      <w:pPr>
        <w:tabs>
          <w:tab w:val="num" w:pos="720"/>
        </w:tabs>
        <w:ind w:left="720" w:hanging="360"/>
      </w:pPr>
    </w:lvl>
    <w:lvl w:ilvl="1">
      <w:start w:val="1"/>
      <w:numFmt w:val="decimal"/>
      <w:lvlText w:val="%1.%2."/>
      <w:lvlJc w:val="left"/>
      <w:pPr>
        <w:tabs>
          <w:tab w:val="num" w:pos="780"/>
        </w:tabs>
        <w:ind w:left="780" w:hanging="420"/>
      </w:pPr>
    </w:lvl>
    <w:lvl w:ilvl="2">
      <w:start w:val="1"/>
      <w:numFmt w:val="decimal"/>
      <w:lvlText w:val="%1.%2.%3."/>
      <w:lvlJc w:val="left"/>
      <w:pPr>
        <w:tabs>
          <w:tab w:val="num" w:pos="1080"/>
        </w:tabs>
        <w:ind w:left="108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440"/>
        </w:tabs>
        <w:ind w:left="1440" w:hanging="1080"/>
      </w:pPr>
    </w:lvl>
    <w:lvl w:ilvl="5">
      <w:start w:val="1"/>
      <w:numFmt w:val="decimal"/>
      <w:lvlText w:val="%1.%2.%3.%4.%5.%6."/>
      <w:lvlJc w:val="left"/>
      <w:pPr>
        <w:tabs>
          <w:tab w:val="num" w:pos="1440"/>
        </w:tabs>
        <w:ind w:left="144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2160"/>
        </w:tabs>
        <w:ind w:left="2160" w:hanging="1800"/>
      </w:pPr>
    </w:lvl>
  </w:abstractNum>
  <w:abstractNum w:abstractNumId="13" w15:restartNumberingAfterBreak="0">
    <w:nsid w:val="40EC59A4"/>
    <w:multiLevelType w:val="hybridMultilevel"/>
    <w:tmpl w:val="75EC5A04"/>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42AF0557"/>
    <w:multiLevelType w:val="multilevel"/>
    <w:tmpl w:val="22A8E1AE"/>
    <w:lvl w:ilvl="0">
      <w:start w:val="1"/>
      <w:numFmt w:val="bullet"/>
      <w:lvlText w:val=""/>
      <w:lvlJc w:val="left"/>
      <w:pPr>
        <w:tabs>
          <w:tab w:val="num" w:pos="720"/>
        </w:tabs>
        <w:ind w:left="720" w:hanging="360"/>
      </w:pPr>
      <w:rPr>
        <w:rFonts w:ascii="Symbol" w:hAnsi="Symbol" w:cs="Symbol" w:hint="default"/>
      </w:rPr>
    </w:lvl>
    <w:lvl w:ilvl="1">
      <w:start w:val="1"/>
      <w:numFmt w:val="decimal"/>
      <w:lvlText w:val="%1.%2."/>
      <w:lvlJc w:val="left"/>
      <w:pPr>
        <w:tabs>
          <w:tab w:val="num" w:pos="780"/>
        </w:tabs>
        <w:ind w:left="780" w:hanging="420"/>
      </w:pPr>
    </w:lvl>
    <w:lvl w:ilvl="2">
      <w:start w:val="1"/>
      <w:numFmt w:val="decimal"/>
      <w:lvlText w:val="%1.%2.%3."/>
      <w:lvlJc w:val="left"/>
      <w:pPr>
        <w:tabs>
          <w:tab w:val="num" w:pos="1080"/>
        </w:tabs>
        <w:ind w:left="108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440"/>
        </w:tabs>
        <w:ind w:left="1440" w:hanging="1080"/>
      </w:pPr>
    </w:lvl>
    <w:lvl w:ilvl="5">
      <w:start w:val="1"/>
      <w:numFmt w:val="decimal"/>
      <w:lvlText w:val="%1.%2.%3.%4.%5.%6."/>
      <w:lvlJc w:val="left"/>
      <w:pPr>
        <w:tabs>
          <w:tab w:val="num" w:pos="1440"/>
        </w:tabs>
        <w:ind w:left="144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2160"/>
        </w:tabs>
        <w:ind w:left="2160" w:hanging="1800"/>
      </w:pPr>
    </w:lvl>
  </w:abstractNum>
  <w:abstractNum w:abstractNumId="15" w15:restartNumberingAfterBreak="0">
    <w:nsid w:val="53B044EC"/>
    <w:multiLevelType w:val="multilevel"/>
    <w:tmpl w:val="FD228772"/>
    <w:lvl w:ilvl="0">
      <w:start w:val="4"/>
      <w:numFmt w:val="decimal"/>
      <w:lvlText w:val="%1."/>
      <w:lvlJc w:val="left"/>
      <w:pPr>
        <w:tabs>
          <w:tab w:val="num" w:pos="0"/>
        </w:tabs>
        <w:ind w:left="360" w:hanging="360"/>
      </w:pPr>
      <w:rPr>
        <w:b/>
        <w:bCs/>
      </w:r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16" w15:restartNumberingAfterBreak="0">
    <w:nsid w:val="5C526EEE"/>
    <w:multiLevelType w:val="multilevel"/>
    <w:tmpl w:val="F2CC3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E00E84"/>
    <w:multiLevelType w:val="multilevel"/>
    <w:tmpl w:val="E32E1B1A"/>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1E4863"/>
    <w:multiLevelType w:val="multilevel"/>
    <w:tmpl w:val="6240BA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6826153"/>
    <w:multiLevelType w:val="hybridMultilevel"/>
    <w:tmpl w:val="E8024A5A"/>
    <w:lvl w:ilvl="0" w:tplc="7F344A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6A9B18E0"/>
    <w:multiLevelType w:val="multilevel"/>
    <w:tmpl w:val="F15E472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F950364"/>
    <w:multiLevelType w:val="hybridMultilevel"/>
    <w:tmpl w:val="9ACE7FE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9937761">
    <w:abstractNumId w:val="12"/>
  </w:num>
  <w:num w:numId="2" w16cid:durableId="1364020673">
    <w:abstractNumId w:val="18"/>
  </w:num>
  <w:num w:numId="3" w16cid:durableId="1692534055">
    <w:abstractNumId w:val="15"/>
  </w:num>
  <w:num w:numId="4" w16cid:durableId="1577588819">
    <w:abstractNumId w:val="14"/>
  </w:num>
  <w:num w:numId="5" w16cid:durableId="63646916">
    <w:abstractNumId w:val="3"/>
  </w:num>
  <w:num w:numId="6" w16cid:durableId="1953827821">
    <w:abstractNumId w:val="2"/>
  </w:num>
  <w:num w:numId="7" w16cid:durableId="1966034731">
    <w:abstractNumId w:val="20"/>
  </w:num>
  <w:num w:numId="8" w16cid:durableId="1396780555">
    <w:abstractNumId w:val="7"/>
  </w:num>
  <w:num w:numId="9" w16cid:durableId="679048824">
    <w:abstractNumId w:val="1"/>
  </w:num>
  <w:num w:numId="10" w16cid:durableId="746919083">
    <w:abstractNumId w:val="8"/>
  </w:num>
  <w:num w:numId="11" w16cid:durableId="1396124449">
    <w:abstractNumId w:val="17"/>
  </w:num>
  <w:num w:numId="12" w16cid:durableId="1585216784">
    <w:abstractNumId w:val="16"/>
  </w:num>
  <w:num w:numId="13" w16cid:durableId="329796513">
    <w:abstractNumId w:val="11"/>
  </w:num>
  <w:num w:numId="14" w16cid:durableId="483547632">
    <w:abstractNumId w:val="21"/>
  </w:num>
  <w:num w:numId="15" w16cid:durableId="2047752408">
    <w:abstractNumId w:val="10"/>
  </w:num>
  <w:num w:numId="16" w16cid:durableId="962882638">
    <w:abstractNumId w:val="0"/>
  </w:num>
  <w:num w:numId="17" w16cid:durableId="425350633">
    <w:abstractNumId w:val="4"/>
  </w:num>
  <w:num w:numId="18" w16cid:durableId="260988318">
    <w:abstractNumId w:val="9"/>
  </w:num>
  <w:num w:numId="19" w16cid:durableId="58940502">
    <w:abstractNumId w:val="0"/>
  </w:num>
  <w:num w:numId="20" w16cid:durableId="1040059480">
    <w:abstractNumId w:val="0"/>
  </w:num>
  <w:num w:numId="21" w16cid:durableId="808476338">
    <w:abstractNumId w:val="0"/>
  </w:num>
  <w:num w:numId="22" w16cid:durableId="2038769727">
    <w:abstractNumId w:val="0"/>
  </w:num>
  <w:num w:numId="23" w16cid:durableId="1871987579">
    <w:abstractNumId w:val="0"/>
  </w:num>
  <w:num w:numId="24" w16cid:durableId="1941713277">
    <w:abstractNumId w:val="0"/>
  </w:num>
  <w:num w:numId="25" w16cid:durableId="855004990">
    <w:abstractNumId w:val="0"/>
  </w:num>
  <w:num w:numId="26" w16cid:durableId="1272783084">
    <w:abstractNumId w:val="0"/>
  </w:num>
  <w:num w:numId="27" w16cid:durableId="1479498750">
    <w:abstractNumId w:val="0"/>
  </w:num>
  <w:num w:numId="28" w16cid:durableId="1530559049">
    <w:abstractNumId w:val="6"/>
  </w:num>
  <w:num w:numId="29" w16cid:durableId="1525246192">
    <w:abstractNumId w:val="0"/>
  </w:num>
  <w:num w:numId="30" w16cid:durableId="31540883">
    <w:abstractNumId w:val="0"/>
  </w:num>
  <w:num w:numId="31" w16cid:durableId="509679660">
    <w:abstractNumId w:val="0"/>
  </w:num>
  <w:num w:numId="32" w16cid:durableId="1724938555">
    <w:abstractNumId w:val="0"/>
  </w:num>
  <w:num w:numId="33" w16cid:durableId="2091196893">
    <w:abstractNumId w:val="19"/>
  </w:num>
  <w:num w:numId="34" w16cid:durableId="1153639921">
    <w:abstractNumId w:val="13"/>
  </w:num>
  <w:num w:numId="35" w16cid:durableId="171575018">
    <w:abstractNumId w:val="0"/>
  </w:num>
  <w:num w:numId="36" w16cid:durableId="364140201">
    <w:abstractNumId w:val="0"/>
  </w:num>
  <w:num w:numId="37" w16cid:durableId="1793786416">
    <w:abstractNumId w:val="5"/>
  </w:num>
  <w:num w:numId="38" w16cid:durableId="702945202">
    <w:abstractNumId w:val="0"/>
  </w:num>
  <w:num w:numId="39" w16cid:durableId="1244416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9"/>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4D35"/>
    <w:rsid w:val="00063900"/>
    <w:rsid w:val="000B4CDE"/>
    <w:rsid w:val="000F7FF7"/>
    <w:rsid w:val="0017513A"/>
    <w:rsid w:val="001A513E"/>
    <w:rsid w:val="001E67C6"/>
    <w:rsid w:val="00200C88"/>
    <w:rsid w:val="00202491"/>
    <w:rsid w:val="00204FBF"/>
    <w:rsid w:val="002A4B33"/>
    <w:rsid w:val="003A4BFF"/>
    <w:rsid w:val="00404D35"/>
    <w:rsid w:val="00485CDF"/>
    <w:rsid w:val="004D0126"/>
    <w:rsid w:val="004E3C75"/>
    <w:rsid w:val="00510238"/>
    <w:rsid w:val="00587089"/>
    <w:rsid w:val="005D58FD"/>
    <w:rsid w:val="005E1CA4"/>
    <w:rsid w:val="006747FF"/>
    <w:rsid w:val="0069737F"/>
    <w:rsid w:val="00722709"/>
    <w:rsid w:val="007E4FFC"/>
    <w:rsid w:val="00816B67"/>
    <w:rsid w:val="008B7E1C"/>
    <w:rsid w:val="008E2A03"/>
    <w:rsid w:val="00926A30"/>
    <w:rsid w:val="009445D8"/>
    <w:rsid w:val="00945F7A"/>
    <w:rsid w:val="009A326D"/>
    <w:rsid w:val="00A11C92"/>
    <w:rsid w:val="00A75377"/>
    <w:rsid w:val="00B43C09"/>
    <w:rsid w:val="00C55ED1"/>
    <w:rsid w:val="00CE50FC"/>
    <w:rsid w:val="00D01B65"/>
    <w:rsid w:val="00D94211"/>
    <w:rsid w:val="00DD5958"/>
    <w:rsid w:val="00E165F9"/>
    <w:rsid w:val="00E81E5B"/>
    <w:rsid w:val="00EF1EB8"/>
    <w:rsid w:val="00F435DB"/>
    <w:rsid w:val="00F83687"/>
    <w:rsid w:val="00FC5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9BB2D"/>
  <w15:docId w15:val="{E93EE90C-6038-47B3-B50C-93C0E0D9529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sz w:val="24"/>
      <w:szCs w:val="24"/>
      <w:lang w:eastAsia="ar-SA"/>
    </w:rPr>
  </w:style>
  <w:style w:type="paragraph" w:styleId="1">
    <w:name w:val="heading 1"/>
    <w:basedOn w:val="a0"/>
    <w:next w:val="a0"/>
    <w:uiPriority w:val="9"/>
    <w:qFormat/>
    <w:pPr>
      <w:keepNext/>
      <w:keepLines/>
      <w:spacing w:before="480" w:after="200"/>
      <w:outlineLvl w:val="0"/>
    </w:pPr>
    <w:rPr>
      <w:rFonts w:ascii="Arial" w:eastAsia="Arial" w:hAnsi="Arial" w:cs="Arial"/>
      <w:sz w:val="40"/>
      <w:szCs w:val="40"/>
    </w:rPr>
  </w:style>
  <w:style w:type="paragraph" w:styleId="2">
    <w:name w:val="heading 2"/>
    <w:basedOn w:val="a0"/>
    <w:next w:val="a0"/>
    <w:link w:val="21"/>
    <w:uiPriority w:val="9"/>
    <w:unhideWhenUsed/>
    <w:qFormat/>
    <w:pPr>
      <w:keepNext/>
      <w:keepLines/>
      <w:spacing w:before="360" w:after="200"/>
      <w:outlineLvl w:val="1"/>
    </w:pPr>
    <w:rPr>
      <w:rFonts w:ascii="Arial" w:eastAsia="Arial" w:hAnsi="Arial" w:cs="Arial"/>
      <w:sz w:val="34"/>
    </w:rPr>
  </w:style>
  <w:style w:type="paragraph" w:styleId="3">
    <w:name w:val="heading 3"/>
    <w:basedOn w:val="a0"/>
    <w:next w:val="a0"/>
    <w:link w:val="30"/>
    <w:uiPriority w:val="9"/>
    <w:semiHidden/>
    <w:unhideWhenUsed/>
    <w:qFormat/>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0"/>
    <w:next w:val="a0"/>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0"/>
    <w:next w:val="a0"/>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0"/>
    <w:next w:val="a0"/>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0"/>
    <w:next w:val="a0"/>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0"/>
    <w:next w:val="a0"/>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0"/>
    <w:next w:val="a0"/>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Intense Emphasis"/>
    <w:basedOn w:val="a1"/>
    <w:uiPriority w:val="21"/>
    <w:qFormat/>
    <w:rPr>
      <w:i/>
      <w:iCs/>
      <w:color w:val="365F91" w:themeColor="accent1" w:themeShade="BF"/>
    </w:rPr>
  </w:style>
  <w:style w:type="character" w:styleId="a5">
    <w:name w:val="Intense Reference"/>
    <w:basedOn w:val="a1"/>
    <w:uiPriority w:val="32"/>
    <w:qFormat/>
    <w:rPr>
      <w:b/>
      <w:bCs/>
      <w:smallCaps/>
      <w:color w:val="365F91" w:themeColor="accent1" w:themeShade="BF"/>
      <w:spacing w:val="5"/>
    </w:rPr>
  </w:style>
  <w:style w:type="character" w:styleId="a6">
    <w:name w:val="Subtle Emphasis"/>
    <w:basedOn w:val="a1"/>
    <w:uiPriority w:val="19"/>
    <w:qFormat/>
    <w:rPr>
      <w:i/>
      <w:iCs/>
      <w:color w:val="404040" w:themeColor="text1" w:themeTint="BF"/>
    </w:rPr>
  </w:style>
  <w:style w:type="character" w:styleId="a7">
    <w:name w:val="Subtle Reference"/>
    <w:basedOn w:val="a1"/>
    <w:uiPriority w:val="31"/>
    <w:qFormat/>
    <w:rPr>
      <w:smallCaps/>
      <w:color w:val="5A5A5A" w:themeColor="text1" w:themeTint="A5"/>
    </w:rPr>
  </w:style>
  <w:style w:type="character" w:styleId="a8">
    <w:name w:val="Book Title"/>
    <w:basedOn w:val="a1"/>
    <w:uiPriority w:val="33"/>
    <w:qFormat/>
    <w:rPr>
      <w:b/>
      <w:bCs/>
      <w:i/>
      <w:iCs/>
      <w:spacing w:val="5"/>
    </w:rPr>
  </w:style>
  <w:style w:type="character" w:styleId="a9">
    <w:name w:val="FollowedHyperlink"/>
    <w:basedOn w:val="a1"/>
    <w:uiPriority w:val="99"/>
    <w:semiHidden/>
    <w:unhideWhenUsed/>
    <w:rPr>
      <w:color w:val="800080" w:themeColor="followedHyperlink"/>
      <w:u w:val="single"/>
    </w:rPr>
  </w:style>
  <w:style w:type="character" w:customStyle="1" w:styleId="Heading4Char">
    <w:name w:val="Heading 4 Char"/>
    <w:basedOn w:val="a1"/>
    <w:uiPriority w:val="9"/>
    <w:rPr>
      <w:rFonts w:ascii="Arial" w:eastAsia="Arial" w:hAnsi="Arial" w:cs="Arial"/>
      <w:b/>
      <w:bCs/>
      <w:sz w:val="26"/>
      <w:szCs w:val="26"/>
    </w:rPr>
  </w:style>
  <w:style w:type="character" w:customStyle="1" w:styleId="Heading5Char">
    <w:name w:val="Heading 5 Char"/>
    <w:basedOn w:val="a1"/>
    <w:uiPriority w:val="9"/>
    <w:rPr>
      <w:rFonts w:ascii="Arial" w:eastAsia="Arial" w:hAnsi="Arial" w:cs="Arial"/>
      <w:b/>
      <w:bCs/>
      <w:sz w:val="24"/>
      <w:szCs w:val="24"/>
    </w:rPr>
  </w:style>
  <w:style w:type="character" w:customStyle="1" w:styleId="Heading6Char">
    <w:name w:val="Heading 6 Char"/>
    <w:basedOn w:val="a1"/>
    <w:uiPriority w:val="9"/>
    <w:rPr>
      <w:rFonts w:ascii="Arial" w:eastAsia="Arial" w:hAnsi="Arial" w:cs="Arial"/>
      <w:b/>
      <w:bCs/>
      <w:sz w:val="22"/>
      <w:szCs w:val="22"/>
    </w:rPr>
  </w:style>
  <w:style w:type="character" w:customStyle="1" w:styleId="Heading7Char">
    <w:name w:val="Heading 7 Char"/>
    <w:basedOn w:val="a1"/>
    <w:uiPriority w:val="9"/>
    <w:rPr>
      <w:rFonts w:ascii="Arial" w:eastAsia="Arial" w:hAnsi="Arial" w:cs="Arial"/>
      <w:b/>
      <w:bCs/>
      <w:i/>
      <w:iCs/>
      <w:sz w:val="22"/>
      <w:szCs w:val="22"/>
    </w:rPr>
  </w:style>
  <w:style w:type="character" w:customStyle="1" w:styleId="Heading8Char">
    <w:name w:val="Heading 8 Char"/>
    <w:basedOn w:val="a1"/>
    <w:uiPriority w:val="9"/>
    <w:rPr>
      <w:rFonts w:ascii="Arial" w:eastAsia="Arial" w:hAnsi="Arial" w:cs="Arial"/>
      <w:i/>
      <w:iCs/>
      <w:sz w:val="22"/>
      <w:szCs w:val="22"/>
    </w:rPr>
  </w:style>
  <w:style w:type="character" w:customStyle="1" w:styleId="Heading9Char">
    <w:name w:val="Heading 9 Char"/>
    <w:basedOn w:val="a1"/>
    <w:uiPriority w:val="9"/>
    <w:rPr>
      <w:rFonts w:ascii="Arial" w:eastAsia="Arial" w:hAnsi="Arial" w:cs="Arial"/>
      <w:i/>
      <w:iCs/>
      <w:sz w:val="21"/>
      <w:szCs w:val="21"/>
    </w:rPr>
  </w:style>
  <w:style w:type="character" w:customStyle="1" w:styleId="TitleChar">
    <w:name w:val="Title Char"/>
    <w:basedOn w:val="a1"/>
    <w:uiPriority w:val="10"/>
    <w:rPr>
      <w:sz w:val="48"/>
      <w:szCs w:val="48"/>
    </w:rPr>
  </w:style>
  <w:style w:type="character" w:customStyle="1" w:styleId="SubtitleChar">
    <w:name w:val="Subtitle Char"/>
    <w:basedOn w:val="a1"/>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a">
    <w:name w:val="header"/>
    <w:basedOn w:val="a0"/>
    <w:link w:val="10"/>
    <w:uiPriority w:val="99"/>
    <w:unhideWhenUsed/>
    <w:pPr>
      <w:tabs>
        <w:tab w:val="center" w:pos="7143"/>
        <w:tab w:val="right" w:pos="14287"/>
      </w:tabs>
    </w:pPr>
  </w:style>
  <w:style w:type="paragraph" w:styleId="ab">
    <w:name w:val="footer"/>
    <w:basedOn w:val="a0"/>
    <w:link w:val="11"/>
    <w:uiPriority w:val="99"/>
    <w:unhideWhenUsed/>
    <w:pPr>
      <w:tabs>
        <w:tab w:val="center" w:pos="7143"/>
        <w:tab w:val="right" w:pos="14287"/>
      </w:tabs>
    </w:pPr>
  </w:style>
  <w:style w:type="paragraph" w:styleId="ac">
    <w:name w:val="footnote text"/>
    <w:basedOn w:val="a0"/>
    <w:uiPriority w:val="99"/>
    <w:semiHidden/>
    <w:unhideWhenUsed/>
    <w:pPr>
      <w:spacing w:after="40"/>
    </w:pPr>
    <w:rPr>
      <w:sz w:val="18"/>
    </w:rPr>
  </w:style>
  <w:style w:type="character" w:customStyle="1" w:styleId="EndnoteTextChar">
    <w:name w:val="Endnote Text Char"/>
    <w:uiPriority w:val="99"/>
    <w:rPr>
      <w:sz w:val="20"/>
    </w:rPr>
  </w:style>
  <w:style w:type="paragraph" w:styleId="12">
    <w:name w:val="toc 1"/>
    <w:basedOn w:val="a0"/>
    <w:next w:val="a0"/>
    <w:uiPriority w:val="39"/>
    <w:unhideWhenUsed/>
    <w:pPr>
      <w:spacing w:after="57"/>
    </w:pPr>
  </w:style>
  <w:style w:type="character" w:customStyle="1" w:styleId="Heading1Char">
    <w:name w:val="Heading 1 Char"/>
    <w:basedOn w:val="a1"/>
    <w:link w:val="110"/>
    <w:uiPriority w:val="9"/>
    <w:rPr>
      <w:rFonts w:ascii="Arial" w:eastAsia="Arial" w:hAnsi="Arial" w:cs="Arial"/>
      <w:sz w:val="40"/>
      <w:szCs w:val="40"/>
    </w:rPr>
  </w:style>
  <w:style w:type="character" w:customStyle="1" w:styleId="21">
    <w:name w:val="Заголовок 2 Знак1"/>
    <w:basedOn w:val="a1"/>
    <w:link w:val="2"/>
    <w:uiPriority w:val="9"/>
    <w:rPr>
      <w:rFonts w:ascii="Arial" w:eastAsia="Arial" w:hAnsi="Arial" w:cs="Arial"/>
      <w:sz w:val="34"/>
    </w:rPr>
  </w:style>
  <w:style w:type="character" w:customStyle="1" w:styleId="Heading3Char">
    <w:name w:val="Heading 3 Char"/>
    <w:basedOn w:val="a1"/>
    <w:link w:val="31"/>
    <w:uiPriority w:val="9"/>
    <w:rPr>
      <w:rFonts w:ascii="Arial" w:eastAsia="Arial" w:hAnsi="Arial" w:cs="Arial"/>
      <w:sz w:val="30"/>
      <w:szCs w:val="30"/>
    </w:rPr>
  </w:style>
  <w:style w:type="character" w:customStyle="1" w:styleId="40">
    <w:name w:val="Заголовок 4 Знак"/>
    <w:basedOn w:val="a1"/>
    <w:link w:val="4"/>
    <w:uiPriority w:val="9"/>
    <w:rPr>
      <w:rFonts w:ascii="Arial" w:eastAsia="Arial" w:hAnsi="Arial" w:cs="Arial"/>
      <w:b/>
      <w:bCs/>
      <w:sz w:val="26"/>
      <w:szCs w:val="26"/>
    </w:rPr>
  </w:style>
  <w:style w:type="character" w:customStyle="1" w:styleId="50">
    <w:name w:val="Заголовок 5 Знак"/>
    <w:basedOn w:val="a1"/>
    <w:link w:val="5"/>
    <w:uiPriority w:val="9"/>
    <w:rPr>
      <w:rFonts w:ascii="Arial" w:eastAsia="Arial" w:hAnsi="Arial" w:cs="Arial"/>
      <w:b/>
      <w:bCs/>
      <w:sz w:val="24"/>
      <w:szCs w:val="24"/>
    </w:rPr>
  </w:style>
  <w:style w:type="character" w:customStyle="1" w:styleId="60">
    <w:name w:val="Заголовок 6 Знак"/>
    <w:basedOn w:val="a1"/>
    <w:link w:val="6"/>
    <w:uiPriority w:val="9"/>
    <w:rPr>
      <w:rFonts w:ascii="Arial" w:eastAsia="Arial" w:hAnsi="Arial" w:cs="Arial"/>
      <w:b/>
      <w:bCs/>
      <w:sz w:val="22"/>
      <w:szCs w:val="22"/>
    </w:rPr>
  </w:style>
  <w:style w:type="character" w:customStyle="1" w:styleId="70">
    <w:name w:val="Заголовок 7 Знак"/>
    <w:basedOn w:val="a1"/>
    <w:link w:val="7"/>
    <w:uiPriority w:val="9"/>
    <w:rPr>
      <w:rFonts w:ascii="Arial" w:eastAsia="Arial" w:hAnsi="Arial" w:cs="Arial"/>
      <w:b/>
      <w:bCs/>
      <w:i/>
      <w:iCs/>
      <w:sz w:val="22"/>
      <w:szCs w:val="22"/>
    </w:rPr>
  </w:style>
  <w:style w:type="character" w:customStyle="1" w:styleId="80">
    <w:name w:val="Заголовок 8 Знак"/>
    <w:basedOn w:val="a1"/>
    <w:link w:val="8"/>
    <w:uiPriority w:val="9"/>
    <w:rPr>
      <w:rFonts w:ascii="Arial" w:eastAsia="Arial" w:hAnsi="Arial" w:cs="Arial"/>
      <w:i/>
      <w:iCs/>
      <w:sz w:val="22"/>
      <w:szCs w:val="22"/>
    </w:rPr>
  </w:style>
  <w:style w:type="character" w:customStyle="1" w:styleId="90">
    <w:name w:val="Заголовок 9 Знак"/>
    <w:basedOn w:val="a1"/>
    <w:link w:val="9"/>
    <w:uiPriority w:val="9"/>
    <w:rPr>
      <w:rFonts w:ascii="Arial" w:eastAsia="Arial" w:hAnsi="Arial" w:cs="Arial"/>
      <w:i/>
      <w:iCs/>
      <w:sz w:val="21"/>
      <w:szCs w:val="21"/>
    </w:rPr>
  </w:style>
  <w:style w:type="paragraph" w:styleId="ad">
    <w:name w:val="No Spacing"/>
    <w:uiPriority w:val="1"/>
    <w:qFormat/>
  </w:style>
  <w:style w:type="paragraph" w:styleId="ae">
    <w:name w:val="Title"/>
    <w:basedOn w:val="a0"/>
    <w:next w:val="a0"/>
    <w:link w:val="af"/>
    <w:uiPriority w:val="10"/>
    <w:qFormat/>
    <w:pPr>
      <w:spacing w:before="300" w:after="200"/>
      <w:contextualSpacing/>
    </w:pPr>
    <w:rPr>
      <w:sz w:val="48"/>
      <w:szCs w:val="48"/>
    </w:rPr>
  </w:style>
  <w:style w:type="character" w:customStyle="1" w:styleId="af">
    <w:name w:val="Заголовок Знак"/>
    <w:basedOn w:val="a1"/>
    <w:link w:val="ae"/>
    <w:uiPriority w:val="10"/>
    <w:rPr>
      <w:sz w:val="48"/>
      <w:szCs w:val="48"/>
    </w:rPr>
  </w:style>
  <w:style w:type="paragraph" w:styleId="af0">
    <w:name w:val="Subtitle"/>
    <w:basedOn w:val="a0"/>
    <w:next w:val="a0"/>
    <w:link w:val="af1"/>
    <w:uiPriority w:val="11"/>
    <w:qFormat/>
    <w:pPr>
      <w:spacing w:before="200" w:after="200"/>
    </w:pPr>
  </w:style>
  <w:style w:type="character" w:customStyle="1" w:styleId="af1">
    <w:name w:val="Подзаголовок Знак"/>
    <w:basedOn w:val="a1"/>
    <w:link w:val="af0"/>
    <w:uiPriority w:val="11"/>
    <w:rPr>
      <w:sz w:val="24"/>
      <w:szCs w:val="24"/>
    </w:rPr>
  </w:style>
  <w:style w:type="paragraph" w:styleId="20">
    <w:name w:val="Quote"/>
    <w:basedOn w:val="a0"/>
    <w:next w:val="a0"/>
    <w:link w:val="22"/>
    <w:uiPriority w:val="29"/>
    <w:qFormat/>
    <w:pPr>
      <w:ind w:left="720" w:right="720"/>
    </w:pPr>
    <w:rPr>
      <w:i/>
    </w:rPr>
  </w:style>
  <w:style w:type="character" w:customStyle="1" w:styleId="22">
    <w:name w:val="Цитата 2 Знак"/>
    <w:link w:val="20"/>
    <w:uiPriority w:val="29"/>
    <w:rPr>
      <w:i/>
    </w:rPr>
  </w:style>
  <w:style w:type="paragraph" w:styleId="af2">
    <w:name w:val="Intense Quote"/>
    <w:basedOn w:val="a0"/>
    <w:next w:val="a0"/>
    <w:link w:val="af3"/>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3">
    <w:name w:val="Выделенная цитата Знак"/>
    <w:link w:val="af2"/>
    <w:uiPriority w:val="30"/>
    <w:rPr>
      <w:i/>
    </w:rPr>
  </w:style>
  <w:style w:type="character" w:customStyle="1" w:styleId="10">
    <w:name w:val="Верхний колонтитул Знак1"/>
    <w:basedOn w:val="a1"/>
    <w:link w:val="aa"/>
    <w:uiPriority w:val="99"/>
  </w:style>
  <w:style w:type="character" w:customStyle="1" w:styleId="FooterChar">
    <w:name w:val="Footer Char"/>
    <w:basedOn w:val="a1"/>
    <w:uiPriority w:val="99"/>
  </w:style>
  <w:style w:type="character" w:customStyle="1" w:styleId="11">
    <w:name w:val="Нижний колонтитул Знак1"/>
    <w:link w:val="ab"/>
    <w:uiPriority w:val="99"/>
  </w:style>
  <w:style w:type="table" w:customStyle="1" w:styleId="TableGridLight">
    <w:name w:val="Table Grid Light"/>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3">
    <w:name w:val="Plain Table 1"/>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2"/>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2"/>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link w:val="14"/>
    <w:uiPriority w:val="99"/>
    <w:rPr>
      <w:sz w:val="18"/>
    </w:rPr>
  </w:style>
  <w:style w:type="paragraph" w:styleId="af4">
    <w:name w:val="endnote text"/>
    <w:basedOn w:val="a0"/>
    <w:link w:val="af5"/>
    <w:uiPriority w:val="99"/>
    <w:semiHidden/>
    <w:unhideWhenUsed/>
    <w:rPr>
      <w:sz w:val="20"/>
    </w:rPr>
  </w:style>
  <w:style w:type="character" w:customStyle="1" w:styleId="af5">
    <w:name w:val="Текст концевой сноски Знак"/>
    <w:link w:val="af4"/>
    <w:uiPriority w:val="99"/>
    <w:rPr>
      <w:sz w:val="20"/>
    </w:rPr>
  </w:style>
  <w:style w:type="character" w:styleId="af6">
    <w:name w:val="endnote reference"/>
    <w:basedOn w:val="a1"/>
    <w:uiPriority w:val="99"/>
    <w:semiHidden/>
    <w:unhideWhenUsed/>
    <w:rPr>
      <w:vertAlign w:val="superscript"/>
    </w:rPr>
  </w:style>
  <w:style w:type="paragraph" w:styleId="24">
    <w:name w:val="toc 2"/>
    <w:basedOn w:val="a0"/>
    <w:next w:val="a0"/>
    <w:uiPriority w:val="39"/>
    <w:unhideWhenUsed/>
    <w:pPr>
      <w:spacing w:after="57"/>
      <w:ind w:left="283"/>
    </w:pPr>
  </w:style>
  <w:style w:type="paragraph" w:styleId="33">
    <w:name w:val="toc 3"/>
    <w:basedOn w:val="a0"/>
    <w:next w:val="a0"/>
    <w:uiPriority w:val="39"/>
    <w:unhideWhenUsed/>
    <w:pPr>
      <w:spacing w:after="57"/>
      <w:ind w:left="567"/>
    </w:pPr>
  </w:style>
  <w:style w:type="paragraph" w:styleId="42">
    <w:name w:val="toc 4"/>
    <w:basedOn w:val="a0"/>
    <w:next w:val="a0"/>
    <w:uiPriority w:val="39"/>
    <w:unhideWhenUsed/>
    <w:pPr>
      <w:spacing w:after="57"/>
      <w:ind w:left="850"/>
    </w:pPr>
  </w:style>
  <w:style w:type="paragraph" w:styleId="52">
    <w:name w:val="toc 5"/>
    <w:basedOn w:val="a0"/>
    <w:next w:val="a0"/>
    <w:uiPriority w:val="39"/>
    <w:unhideWhenUsed/>
    <w:pPr>
      <w:spacing w:after="57"/>
      <w:ind w:left="1134"/>
    </w:pPr>
  </w:style>
  <w:style w:type="paragraph" w:styleId="61">
    <w:name w:val="toc 6"/>
    <w:basedOn w:val="a0"/>
    <w:next w:val="a0"/>
    <w:uiPriority w:val="39"/>
    <w:unhideWhenUsed/>
    <w:pPr>
      <w:spacing w:after="57"/>
      <w:ind w:left="1417"/>
    </w:pPr>
  </w:style>
  <w:style w:type="paragraph" w:styleId="71">
    <w:name w:val="toc 7"/>
    <w:basedOn w:val="a0"/>
    <w:next w:val="a0"/>
    <w:uiPriority w:val="39"/>
    <w:unhideWhenUsed/>
    <w:pPr>
      <w:spacing w:after="57"/>
      <w:ind w:left="1701"/>
    </w:pPr>
  </w:style>
  <w:style w:type="paragraph" w:styleId="81">
    <w:name w:val="toc 8"/>
    <w:basedOn w:val="a0"/>
    <w:next w:val="a0"/>
    <w:uiPriority w:val="39"/>
    <w:unhideWhenUsed/>
    <w:pPr>
      <w:spacing w:after="57"/>
      <w:ind w:left="1984"/>
    </w:pPr>
  </w:style>
  <w:style w:type="paragraph" w:styleId="91">
    <w:name w:val="toc 9"/>
    <w:basedOn w:val="a0"/>
    <w:next w:val="a0"/>
    <w:uiPriority w:val="39"/>
    <w:unhideWhenUsed/>
    <w:pPr>
      <w:spacing w:after="57"/>
      <w:ind w:left="2268"/>
    </w:pPr>
  </w:style>
  <w:style w:type="paragraph" w:styleId="af7">
    <w:name w:val="TOC Heading"/>
    <w:uiPriority w:val="39"/>
    <w:unhideWhenUsed/>
    <w:qFormat/>
  </w:style>
  <w:style w:type="paragraph" w:styleId="af8">
    <w:name w:val="table of figures"/>
    <w:basedOn w:val="a0"/>
    <w:next w:val="a0"/>
    <w:uiPriority w:val="99"/>
    <w:unhideWhenUsed/>
  </w:style>
  <w:style w:type="paragraph" w:customStyle="1" w:styleId="110">
    <w:name w:val="Заголовок 11"/>
    <w:basedOn w:val="a0"/>
    <w:next w:val="a0"/>
    <w:link w:val="Heading1Char"/>
    <w:qFormat/>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customStyle="1" w:styleId="210">
    <w:name w:val="Заголовок 21"/>
    <w:basedOn w:val="a0"/>
    <w:next w:val="a0"/>
    <w:link w:val="25"/>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lang w:eastAsia="ru-RU"/>
    </w:rPr>
  </w:style>
  <w:style w:type="paragraph" w:customStyle="1" w:styleId="31">
    <w:name w:val="Заголовок 31"/>
    <w:basedOn w:val="Heading"/>
    <w:next w:val="af9"/>
    <w:link w:val="Heading3Char"/>
    <w:qFormat/>
    <w:pPr>
      <w:spacing w:before="140"/>
      <w:outlineLvl w:val="2"/>
    </w:pPr>
    <w:rPr>
      <w:rFonts w:ascii="Liberation Serif" w:eastAsia="DejaVu Sans" w:hAnsi="Liberation Serif" w:cs="Noto Sans Arabic"/>
      <w:b/>
      <w:bCs/>
    </w:rPr>
  </w:style>
  <w:style w:type="character" w:customStyle="1" w:styleId="afa">
    <w:name w:val="Верхний колонтитул Знак"/>
    <w:link w:val="15"/>
    <w:qFormat/>
    <w:rPr>
      <w:rFonts w:eastAsia="Calibri"/>
      <w:sz w:val="24"/>
      <w:szCs w:val="24"/>
      <w:lang w:eastAsia="ar-SA"/>
    </w:rPr>
  </w:style>
  <w:style w:type="character" w:customStyle="1" w:styleId="afb">
    <w:name w:val="Нижний колонтитул Знак"/>
    <w:link w:val="16"/>
    <w:uiPriority w:val="99"/>
    <w:qFormat/>
    <w:rPr>
      <w:rFonts w:eastAsia="Calibri"/>
      <w:sz w:val="24"/>
      <w:szCs w:val="24"/>
      <w:lang w:eastAsia="ar-SA"/>
    </w:rPr>
  </w:style>
  <w:style w:type="character" w:styleId="afc">
    <w:name w:val="Hyperlink"/>
    <w:uiPriority w:val="99"/>
    <w:rPr>
      <w:rFonts w:cs="Times New Roman"/>
      <w:color w:val="0000FF"/>
      <w:u w:val="single"/>
    </w:rPr>
  </w:style>
  <w:style w:type="character" w:customStyle="1" w:styleId="afd">
    <w:name w:val="Основной текст Знак"/>
    <w:link w:val="af9"/>
    <w:qFormat/>
    <w:rPr>
      <w:rFonts w:eastAsia="DejaVu Sans" w:cs="Lohit Hindi"/>
      <w:sz w:val="24"/>
      <w:szCs w:val="24"/>
      <w:lang w:eastAsia="hi-IN" w:bidi="hi-IN"/>
    </w:rPr>
  </w:style>
  <w:style w:type="character" w:customStyle="1" w:styleId="afe">
    <w:name w:val="Текст выноски Знак"/>
    <w:link w:val="aff"/>
    <w:qFormat/>
    <w:rPr>
      <w:rFonts w:ascii="Tahoma" w:eastAsia="Calibri" w:hAnsi="Tahoma" w:cs="Tahoma"/>
      <w:sz w:val="16"/>
      <w:szCs w:val="16"/>
      <w:lang w:eastAsia="ar-SA"/>
    </w:rPr>
  </w:style>
  <w:style w:type="character" w:customStyle="1" w:styleId="34">
    <w:name w:val="Основной текст (3)_"/>
    <w:link w:val="310"/>
    <w:uiPriority w:val="99"/>
    <w:qFormat/>
    <w:rPr>
      <w:sz w:val="27"/>
      <w:szCs w:val="27"/>
      <w:shd w:val="clear" w:color="auto" w:fill="FFFFFF"/>
    </w:rPr>
  </w:style>
  <w:style w:type="character" w:customStyle="1" w:styleId="aff0">
    <w:name w:val="Текст Знак"/>
    <w:basedOn w:val="a1"/>
    <w:link w:val="aff1"/>
    <w:qFormat/>
    <w:rPr>
      <w:rFonts w:ascii="Courier New" w:hAnsi="Courier New"/>
    </w:rPr>
  </w:style>
  <w:style w:type="character" w:customStyle="1" w:styleId="aff2">
    <w:name w:val="Основной текст с отступом Знак"/>
    <w:basedOn w:val="a1"/>
    <w:link w:val="aff3"/>
    <w:uiPriority w:val="99"/>
    <w:semiHidden/>
    <w:qFormat/>
    <w:rPr>
      <w:sz w:val="24"/>
      <w:szCs w:val="24"/>
    </w:rPr>
  </w:style>
  <w:style w:type="character" w:styleId="aff4">
    <w:name w:val="Emphasis"/>
    <w:basedOn w:val="a1"/>
    <w:uiPriority w:val="20"/>
    <w:qFormat/>
    <w:rPr>
      <w:i/>
      <w:iCs/>
    </w:rPr>
  </w:style>
  <w:style w:type="character" w:customStyle="1" w:styleId="25">
    <w:name w:val="Заголовок 2 Знак"/>
    <w:basedOn w:val="a1"/>
    <w:link w:val="210"/>
    <w:uiPriority w:val="9"/>
    <w:semiHidden/>
    <w:qFormat/>
    <w:rPr>
      <w:rFonts w:asciiTheme="majorHAnsi" w:eastAsiaTheme="majorEastAsia" w:hAnsiTheme="majorHAnsi" w:cstheme="majorBidi"/>
      <w:b/>
      <w:bCs/>
      <w:color w:val="4F81BD" w:themeColor="accent1"/>
      <w:sz w:val="26"/>
      <w:szCs w:val="26"/>
    </w:rPr>
  </w:style>
  <w:style w:type="character" w:customStyle="1" w:styleId="NumberingSymbols">
    <w:name w:val="Numbering Symbols"/>
    <w:qFormat/>
  </w:style>
  <w:style w:type="character" w:styleId="aff5">
    <w:name w:val="Strong"/>
    <w:uiPriority w:val="22"/>
    <w:qFormat/>
    <w:rPr>
      <w:b/>
      <w:bCs/>
    </w:rPr>
  </w:style>
  <w:style w:type="character" w:customStyle="1" w:styleId="FootnoteCharacters">
    <w:name w:val="Footnote Characters"/>
    <w:qFormat/>
    <w:rPr>
      <w:vertAlign w:val="superscript"/>
    </w:rPr>
  </w:style>
  <w:style w:type="character" w:styleId="aff6">
    <w:name w:val="footnote reference"/>
    <w:rPr>
      <w:vertAlign w:val="superscript"/>
    </w:rPr>
  </w:style>
  <w:style w:type="paragraph" w:customStyle="1" w:styleId="Heading">
    <w:name w:val="Heading"/>
    <w:basedOn w:val="a0"/>
    <w:next w:val="af9"/>
    <w:qFormat/>
    <w:pPr>
      <w:keepNext/>
      <w:spacing w:before="240" w:after="120"/>
    </w:pPr>
    <w:rPr>
      <w:rFonts w:ascii="Liberation Sans" w:eastAsia="Noto Sans CJK SC" w:hAnsi="Liberation Sans" w:cs="Noto Sans Devanagari"/>
      <w:sz w:val="28"/>
      <w:szCs w:val="28"/>
    </w:rPr>
  </w:style>
  <w:style w:type="paragraph" w:styleId="af9">
    <w:name w:val="Body Text"/>
    <w:basedOn w:val="a0"/>
    <w:link w:val="afd"/>
    <w:pPr>
      <w:widowControl w:val="0"/>
      <w:spacing w:after="120"/>
    </w:pPr>
    <w:rPr>
      <w:rFonts w:eastAsia="DejaVu Sans" w:cs="Lohit Hindi"/>
      <w:lang w:eastAsia="hi-IN" w:bidi="hi-IN"/>
    </w:rPr>
  </w:style>
  <w:style w:type="paragraph" w:styleId="aff7">
    <w:name w:val="List"/>
    <w:basedOn w:val="a0"/>
    <w:pPr>
      <w:ind w:left="283" w:hanging="283"/>
      <w:contextualSpacing/>
    </w:pPr>
  </w:style>
  <w:style w:type="paragraph" w:customStyle="1" w:styleId="17">
    <w:name w:val="Название объекта1"/>
    <w:basedOn w:val="a0"/>
    <w:qFormat/>
    <w:pPr>
      <w:suppressLineNumbers/>
      <w:spacing w:before="120" w:after="120"/>
    </w:pPr>
    <w:rPr>
      <w:rFonts w:cs="Noto Sans Devanagari"/>
      <w:i/>
      <w:iCs/>
    </w:rPr>
  </w:style>
  <w:style w:type="paragraph" w:customStyle="1" w:styleId="Index">
    <w:name w:val="Index"/>
    <w:basedOn w:val="a0"/>
    <w:qFormat/>
    <w:pPr>
      <w:suppressLineNumbers/>
    </w:pPr>
    <w:rPr>
      <w:rFonts w:cs="Noto Sans Devanagari"/>
    </w:rPr>
  </w:style>
  <w:style w:type="paragraph" w:customStyle="1" w:styleId="aff8">
    <w:name w:val="Знак Знак Знак"/>
    <w:basedOn w:val="a0"/>
    <w:qFormat/>
    <w:pPr>
      <w:spacing w:after="160" w:line="240" w:lineRule="exact"/>
    </w:pPr>
    <w:rPr>
      <w:rFonts w:ascii="Verdana" w:hAnsi="Verdana"/>
      <w:sz w:val="20"/>
      <w:szCs w:val="20"/>
      <w:lang w:eastAsia="ru-RU"/>
    </w:rPr>
  </w:style>
  <w:style w:type="paragraph" w:styleId="aff9">
    <w:name w:val="caption"/>
    <w:basedOn w:val="a0"/>
    <w:next w:val="a0"/>
    <w:qFormat/>
    <w:pPr>
      <w:jc w:val="center"/>
    </w:pPr>
    <w:rPr>
      <w:b/>
      <w:bCs/>
      <w:lang w:eastAsia="ru-RU"/>
    </w:rPr>
  </w:style>
  <w:style w:type="paragraph" w:customStyle="1" w:styleId="affa">
    <w:name w:val="Стиль"/>
    <w:uiPriority w:val="99"/>
    <w:qFormat/>
    <w:pPr>
      <w:widowControl w:val="0"/>
    </w:pPr>
    <w:rPr>
      <w:rFonts w:eastAsia="Calibri"/>
      <w:sz w:val="24"/>
      <w:szCs w:val="24"/>
      <w:lang w:eastAsia="ar-SA"/>
    </w:rPr>
  </w:style>
  <w:style w:type="paragraph" w:customStyle="1" w:styleId="HeaderandFooter">
    <w:name w:val="Header and Footer"/>
    <w:basedOn w:val="a0"/>
    <w:qFormat/>
  </w:style>
  <w:style w:type="paragraph" w:customStyle="1" w:styleId="15">
    <w:name w:val="Верхний колонтитул1"/>
    <w:basedOn w:val="a0"/>
    <w:link w:val="afa"/>
    <w:pPr>
      <w:tabs>
        <w:tab w:val="center" w:pos="4677"/>
        <w:tab w:val="right" w:pos="9355"/>
      </w:tabs>
    </w:pPr>
  </w:style>
  <w:style w:type="paragraph" w:customStyle="1" w:styleId="16">
    <w:name w:val="Нижний колонтитул1"/>
    <w:basedOn w:val="a0"/>
    <w:link w:val="afb"/>
    <w:uiPriority w:val="99"/>
    <w:pPr>
      <w:tabs>
        <w:tab w:val="center" w:pos="4677"/>
        <w:tab w:val="right" w:pos="9355"/>
      </w:tabs>
    </w:pPr>
  </w:style>
  <w:style w:type="paragraph" w:customStyle="1" w:styleId="affb">
    <w:name w:val="Знак"/>
    <w:basedOn w:val="a0"/>
    <w:qFormat/>
    <w:pPr>
      <w:spacing w:after="160" w:line="240" w:lineRule="exact"/>
    </w:pPr>
    <w:rPr>
      <w:rFonts w:ascii="Verdana" w:hAnsi="Verdana" w:cs="Verdana"/>
      <w:sz w:val="20"/>
      <w:szCs w:val="20"/>
      <w:lang w:val="en-US" w:eastAsia="en-US"/>
    </w:rPr>
  </w:style>
  <w:style w:type="paragraph" w:styleId="35">
    <w:name w:val="List Bullet 3"/>
    <w:basedOn w:val="a0"/>
    <w:uiPriority w:val="99"/>
    <w:qFormat/>
    <w:pPr>
      <w:ind w:left="566" w:hanging="283"/>
    </w:pPr>
    <w:rPr>
      <w:rFonts w:ascii="Calibri" w:hAnsi="Calibri" w:cs="Calibri"/>
      <w:lang w:eastAsia="ru-RU"/>
    </w:rPr>
  </w:style>
  <w:style w:type="paragraph" w:styleId="aff">
    <w:name w:val="Balloon Text"/>
    <w:basedOn w:val="a0"/>
    <w:link w:val="afe"/>
    <w:qFormat/>
    <w:rPr>
      <w:rFonts w:ascii="Tahoma" w:hAnsi="Tahoma"/>
      <w:sz w:val="16"/>
      <w:szCs w:val="16"/>
    </w:rPr>
  </w:style>
  <w:style w:type="paragraph" w:customStyle="1" w:styleId="211">
    <w:name w:val="Список 21"/>
    <w:basedOn w:val="a0"/>
    <w:qFormat/>
    <w:pPr>
      <w:widowControl w:val="0"/>
      <w:ind w:left="566" w:hanging="283"/>
    </w:pPr>
    <w:rPr>
      <w:rFonts w:ascii="Arial" w:eastAsia="SimSun" w:hAnsi="Arial" w:cs="Mangal"/>
      <w:sz w:val="20"/>
      <w:lang w:eastAsia="hi-IN" w:bidi="hi-IN"/>
    </w:rPr>
  </w:style>
  <w:style w:type="paragraph" w:customStyle="1" w:styleId="310">
    <w:name w:val="Основной текст (3)1"/>
    <w:basedOn w:val="a0"/>
    <w:link w:val="34"/>
    <w:uiPriority w:val="99"/>
    <w:qFormat/>
    <w:pPr>
      <w:shd w:val="clear" w:color="auto" w:fill="FFFFFF"/>
      <w:spacing w:before="60" w:line="370" w:lineRule="exact"/>
      <w:ind w:hanging="560"/>
      <w:jc w:val="both"/>
    </w:pPr>
    <w:rPr>
      <w:sz w:val="27"/>
      <w:szCs w:val="27"/>
      <w:lang w:eastAsia="ru-RU"/>
    </w:rPr>
  </w:style>
  <w:style w:type="paragraph" w:styleId="affc">
    <w:name w:val="List Paragraph"/>
    <w:basedOn w:val="a0"/>
    <w:uiPriority w:val="34"/>
    <w:qFormat/>
    <w:pPr>
      <w:ind w:left="720"/>
      <w:contextualSpacing/>
    </w:pPr>
    <w:rPr>
      <w:lang w:eastAsia="ru-RU"/>
    </w:rPr>
  </w:style>
  <w:style w:type="paragraph" w:styleId="aff1">
    <w:name w:val="Plain Text"/>
    <w:basedOn w:val="a0"/>
    <w:link w:val="aff0"/>
    <w:qFormat/>
    <w:rPr>
      <w:rFonts w:ascii="Courier New" w:hAnsi="Courier New"/>
      <w:sz w:val="20"/>
      <w:szCs w:val="20"/>
      <w:lang w:eastAsia="ru-RU"/>
    </w:rPr>
  </w:style>
  <w:style w:type="paragraph" w:styleId="aff3">
    <w:name w:val="Body Text Indent"/>
    <w:basedOn w:val="a0"/>
    <w:link w:val="aff2"/>
    <w:uiPriority w:val="99"/>
    <w:semiHidden/>
    <w:unhideWhenUsed/>
    <w:pPr>
      <w:spacing w:after="120"/>
      <w:ind w:left="283"/>
    </w:pPr>
    <w:rPr>
      <w:lang w:eastAsia="ru-RU"/>
    </w:rPr>
  </w:style>
  <w:style w:type="paragraph" w:customStyle="1" w:styleId="TableContents">
    <w:name w:val="Table Contents"/>
    <w:basedOn w:val="a0"/>
    <w:qFormat/>
    <w:pPr>
      <w:widowControl w:val="0"/>
      <w:suppressLineNumbers/>
    </w:pPr>
  </w:style>
  <w:style w:type="paragraph" w:customStyle="1" w:styleId="PreformattedText">
    <w:name w:val="Preformatted Text"/>
    <w:basedOn w:val="a0"/>
    <w:qFormat/>
    <w:rPr>
      <w:rFonts w:ascii="Liberation Mono" w:eastAsia="Liberation Mono" w:hAnsi="Liberation Mono" w:cs="Liberation Mono"/>
      <w:sz w:val="20"/>
      <w:szCs w:val="20"/>
    </w:rPr>
  </w:style>
  <w:style w:type="paragraph" w:customStyle="1" w:styleId="TableHeading">
    <w:name w:val="Table Heading"/>
    <w:basedOn w:val="TableContents"/>
    <w:qFormat/>
    <w:pPr>
      <w:jc w:val="center"/>
    </w:pPr>
    <w:rPr>
      <w:b/>
      <w:bCs/>
    </w:rPr>
  </w:style>
  <w:style w:type="paragraph" w:customStyle="1" w:styleId="111">
    <w:name w:val="Оглавление 11"/>
    <w:basedOn w:val="a0"/>
    <w:next w:val="a0"/>
    <w:pPr>
      <w:spacing w:after="100" w:line="276" w:lineRule="auto"/>
    </w:pPr>
    <w:rPr>
      <w:rFonts w:asciiTheme="minorHAnsi" w:eastAsiaTheme="minorEastAsia" w:hAnsiTheme="minorHAnsi" w:cstheme="minorBidi"/>
      <w:sz w:val="22"/>
      <w:szCs w:val="22"/>
    </w:rPr>
  </w:style>
  <w:style w:type="paragraph" w:customStyle="1" w:styleId="14">
    <w:name w:val="Текст сноски1"/>
    <w:basedOn w:val="a0"/>
    <w:link w:val="FootnoteTextChar"/>
    <w:pPr>
      <w:suppressLineNumbers/>
      <w:ind w:left="340" w:hanging="340"/>
    </w:pPr>
    <w:rPr>
      <w:sz w:val="20"/>
      <w:szCs w:val="20"/>
    </w:rPr>
  </w:style>
  <w:style w:type="table" w:styleId="affd">
    <w:name w:val="Table Grid"/>
    <w:basedOn w:val="a2"/>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
    <w:name w:val="Сетка таблицы1"/>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
    <w:name w:val="Заголовок 3 Знак"/>
    <w:basedOn w:val="a1"/>
    <w:link w:val="3"/>
    <w:uiPriority w:val="9"/>
    <w:semiHidden/>
    <w:rPr>
      <w:rFonts w:asciiTheme="majorHAnsi" w:eastAsiaTheme="majorEastAsia" w:hAnsiTheme="majorHAnsi" w:cstheme="majorBidi"/>
      <w:color w:val="243F60" w:themeColor="accent1" w:themeShade="7F"/>
      <w:sz w:val="24"/>
      <w:szCs w:val="24"/>
      <w:lang w:eastAsia="ar-SA"/>
    </w:rPr>
  </w:style>
  <w:style w:type="paragraph" w:customStyle="1" w:styleId="19">
    <w:name w:val="Обычный (Интернет)1"/>
    <w:uiPriority w:val="99"/>
    <w:unhideWhenUsed/>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sz w:val="24"/>
      <w:szCs w:val="24"/>
    </w:rPr>
  </w:style>
  <w:style w:type="paragraph" w:styleId="affe">
    <w:name w:val="Normal (Web)"/>
    <w:basedOn w:val="a0"/>
    <w:uiPriority w:val="99"/>
    <w:unhideWhenUsed/>
    <w:rsid w:val="006747FF"/>
    <w:pPr>
      <w:spacing w:before="100" w:beforeAutospacing="1" w:after="100" w:afterAutospacing="1"/>
    </w:pPr>
    <w:rPr>
      <w:lang w:eastAsia="ru-RU"/>
    </w:rPr>
  </w:style>
  <w:style w:type="paragraph" w:styleId="a">
    <w:name w:val="List Bullet"/>
    <w:basedOn w:val="a0"/>
    <w:uiPriority w:val="99"/>
    <w:semiHidden/>
    <w:unhideWhenUsed/>
    <w:rsid w:val="00945F7A"/>
    <w:pPr>
      <w:numPr>
        <w:numId w:val="1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252965">
      <w:bodyDiv w:val="1"/>
      <w:marLeft w:val="0"/>
      <w:marRight w:val="0"/>
      <w:marTop w:val="0"/>
      <w:marBottom w:val="0"/>
      <w:divBdr>
        <w:top w:val="none" w:sz="0" w:space="0" w:color="auto"/>
        <w:left w:val="none" w:sz="0" w:space="0" w:color="auto"/>
        <w:bottom w:val="none" w:sz="0" w:space="0" w:color="auto"/>
        <w:right w:val="none" w:sz="0" w:space="0" w:color="auto"/>
      </w:divBdr>
    </w:div>
    <w:div w:id="696388191">
      <w:bodyDiv w:val="1"/>
      <w:marLeft w:val="0"/>
      <w:marRight w:val="0"/>
      <w:marTop w:val="0"/>
      <w:marBottom w:val="0"/>
      <w:divBdr>
        <w:top w:val="none" w:sz="0" w:space="0" w:color="auto"/>
        <w:left w:val="none" w:sz="0" w:space="0" w:color="auto"/>
        <w:bottom w:val="none" w:sz="0" w:space="0" w:color="auto"/>
        <w:right w:val="none" w:sz="0" w:space="0" w:color="auto"/>
      </w:divBdr>
    </w:div>
    <w:div w:id="851071521">
      <w:bodyDiv w:val="1"/>
      <w:marLeft w:val="0"/>
      <w:marRight w:val="0"/>
      <w:marTop w:val="0"/>
      <w:marBottom w:val="0"/>
      <w:divBdr>
        <w:top w:val="none" w:sz="0" w:space="0" w:color="auto"/>
        <w:left w:val="none" w:sz="0" w:space="0" w:color="auto"/>
        <w:bottom w:val="none" w:sz="0" w:space="0" w:color="auto"/>
        <w:right w:val="none" w:sz="0" w:space="0" w:color="auto"/>
      </w:divBdr>
    </w:div>
    <w:div w:id="1265379084">
      <w:bodyDiv w:val="1"/>
      <w:marLeft w:val="0"/>
      <w:marRight w:val="0"/>
      <w:marTop w:val="0"/>
      <w:marBottom w:val="0"/>
      <w:divBdr>
        <w:top w:val="none" w:sz="0" w:space="0" w:color="auto"/>
        <w:left w:val="none" w:sz="0" w:space="0" w:color="auto"/>
        <w:bottom w:val="none" w:sz="0" w:space="0" w:color="auto"/>
        <w:right w:val="none" w:sz="0" w:space="0" w:color="auto"/>
      </w:divBdr>
    </w:div>
    <w:div w:id="1658266914">
      <w:bodyDiv w:val="1"/>
      <w:marLeft w:val="0"/>
      <w:marRight w:val="0"/>
      <w:marTop w:val="0"/>
      <w:marBottom w:val="0"/>
      <w:divBdr>
        <w:top w:val="none" w:sz="0" w:space="0" w:color="auto"/>
        <w:left w:val="none" w:sz="0" w:space="0" w:color="auto"/>
        <w:bottom w:val="none" w:sz="0" w:space="0" w:color="auto"/>
        <w:right w:val="none" w:sz="0" w:space="0" w:color="auto"/>
      </w:divBdr>
    </w:div>
    <w:div w:id="1770270069">
      <w:bodyDiv w:val="1"/>
      <w:marLeft w:val="0"/>
      <w:marRight w:val="0"/>
      <w:marTop w:val="0"/>
      <w:marBottom w:val="0"/>
      <w:divBdr>
        <w:top w:val="none" w:sz="0" w:space="0" w:color="auto"/>
        <w:left w:val="none" w:sz="0" w:space="0" w:color="auto"/>
        <w:bottom w:val="none" w:sz="0" w:space="0" w:color="auto"/>
        <w:right w:val="none" w:sz="0" w:space="0" w:color="auto"/>
      </w:divBdr>
    </w:div>
    <w:div w:id="1803882138">
      <w:bodyDiv w:val="1"/>
      <w:marLeft w:val="0"/>
      <w:marRight w:val="0"/>
      <w:marTop w:val="0"/>
      <w:marBottom w:val="0"/>
      <w:divBdr>
        <w:top w:val="none" w:sz="0" w:space="0" w:color="auto"/>
        <w:left w:val="none" w:sz="0" w:space="0" w:color="auto"/>
        <w:bottom w:val="none" w:sz="0" w:space="0" w:color="auto"/>
        <w:right w:val="none" w:sz="0" w:space="0" w:color="auto"/>
      </w:divBdr>
    </w:div>
    <w:div w:id="1925526247">
      <w:bodyDiv w:val="1"/>
      <w:marLeft w:val="0"/>
      <w:marRight w:val="0"/>
      <w:marTop w:val="0"/>
      <w:marBottom w:val="0"/>
      <w:divBdr>
        <w:top w:val="none" w:sz="0" w:space="0" w:color="auto"/>
        <w:left w:val="none" w:sz="0" w:space="0" w:color="auto"/>
        <w:bottom w:val="none" w:sz="0" w:space="0" w:color="auto"/>
        <w:right w:val="none" w:sz="0" w:space="0" w:color="auto"/>
      </w:divBdr>
    </w:div>
    <w:div w:id="209939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D3721142-0E86-4559-A836-72DF34402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8627</Words>
  <Characters>49176</Characters>
  <Application>Microsoft Office Word</Application>
  <DocSecurity>0</DocSecurity>
  <Lines>409</Lines>
  <Paragraphs>115</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САХАЛИНСКОЙ ОБЛАСТИ</vt:lpstr>
    </vt:vector>
  </TitlesOfParts>
  <Company>wewe</Company>
  <LinksUpToDate>false</LinksUpToDate>
  <CharactersWithSpaces>57688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ОЗ-2301_ПДП_144ч_ПМ.01-ПМ.03_ФИНАЛ_2026-2027</dc:title>
  <dc:subject>Рабочая программа СПО 10.02.05, 2026–2027</dc:subject>
  <dc:creator>stepina_sn</dc:creator>
  <dc:description/>
  <cp:lastModifiedBy>Pak Ich</cp:lastModifiedBy>
  <cp:revision>2</cp:revision>
  <dcterms:created xsi:type="dcterms:W3CDTF">2026-09-10T05:24:00Z</dcterms:created>
  <dcterms:modified xsi:type="dcterms:W3CDTF">2026-09-10T05:24:00Z</dcterms:modified>
  <dc:language>en-US</dc:language>
</cp:coreProperties>
</file>