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200B875" w14:textId="77777777" w:rsidR="00404D35" w:rsidRDefault="00F435DB">
      <w:pPr>
        <w:spacing w:line="360" w:lineRule="auto"/>
        <w:jc w:val="center"/>
        <w:rPr>
          <w:rFonts w:eastAsia="HiddenHorzOCR"/>
        </w:rPr>
      </w:pPr>
      <w:r>
        <w:rPr>
          <w:rFonts w:eastAsia="HiddenHorzOCR"/>
        </w:rPr>
        <w:t>МИНИСТЕРСТВО ОБРАЗОВАНИЯ САХАЛИНСКОЙ ОБЛАСТИ</w:t>
      </w:r>
    </w:p>
    <w:p w14:paraId="60B13206" w14:textId="77777777" w:rsidR="00404D35" w:rsidRDefault="00F435DB">
      <w:pPr>
        <w:spacing w:line="360" w:lineRule="auto"/>
        <w:jc w:val="center"/>
        <w:rPr>
          <w:rFonts w:eastAsia="HiddenHorzOCR"/>
          <w:sz w:val="20"/>
        </w:rPr>
      </w:pPr>
      <w:r>
        <w:rPr>
          <w:rFonts w:eastAsia="HiddenHorzOCR"/>
          <w:sz w:val="20"/>
        </w:rPr>
        <w:t>ГОСУДАРСТВЕННОЕ БЮДЖЕТНОЕ ПРОФЕССИОНАЛЬНОЕ ОБРАЗОВАТЕЛЬНОЕ УЧРЕЖДЕНИЕ</w:t>
      </w:r>
    </w:p>
    <w:p w14:paraId="08D90200" w14:textId="77777777" w:rsidR="00404D35" w:rsidRDefault="00F435DB">
      <w:pPr>
        <w:spacing w:line="360" w:lineRule="auto"/>
        <w:jc w:val="center"/>
        <w:rPr>
          <w:rFonts w:eastAsia="HiddenHorzOCR"/>
          <w:sz w:val="28"/>
          <w:szCs w:val="28"/>
        </w:rPr>
      </w:pPr>
      <w:r>
        <w:rPr>
          <w:rFonts w:eastAsia="HiddenHorzOCR"/>
          <w:sz w:val="28"/>
          <w:szCs w:val="28"/>
        </w:rPr>
        <w:t>«Сахалинский промышленно-экономический техникум»</w:t>
      </w:r>
    </w:p>
    <w:p w14:paraId="082E6A1C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77A958CF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tbl>
      <w:tblPr>
        <w:tblW w:w="10593" w:type="dxa"/>
        <w:tblLayout w:type="fixed"/>
        <w:tblLook w:val="01E0" w:firstRow="1" w:lastRow="1" w:firstColumn="1" w:lastColumn="1" w:noHBand="0" w:noVBand="0"/>
      </w:tblPr>
      <w:tblGrid>
        <w:gridCol w:w="5779"/>
        <w:gridCol w:w="4814"/>
      </w:tblGrid>
      <w:tr w:rsidR="00404D35" w14:paraId="6EC668DF" w14:textId="77777777">
        <w:tc>
          <w:tcPr>
            <w:tcW w:w="5778" w:type="dxa"/>
          </w:tcPr>
          <w:p w14:paraId="36C0F695" w14:textId="77777777" w:rsidR="00404D35" w:rsidRDefault="00404D35">
            <w:pPr>
              <w:widowControl w:val="0"/>
              <w:spacing w:line="360" w:lineRule="auto"/>
              <w:ind w:left="628"/>
              <w:rPr>
                <w:b/>
                <w:bCs/>
              </w:rPr>
            </w:pPr>
          </w:p>
        </w:tc>
        <w:tc>
          <w:tcPr>
            <w:tcW w:w="4814" w:type="dxa"/>
          </w:tcPr>
          <w:p w14:paraId="23C095DC" w14:textId="77777777" w:rsidR="00404D35" w:rsidRDefault="00F435DB">
            <w:pPr>
              <w:widowControl w:val="0"/>
              <w:spacing w:line="360" w:lineRule="auto"/>
              <w:ind w:left="628"/>
            </w:pPr>
            <w:r>
              <w:t>УТВЕРЖДАЮ</w:t>
            </w:r>
          </w:p>
          <w:p w14:paraId="2E41E9B2" w14:textId="77777777" w:rsidR="00404D35" w:rsidRDefault="00F435DB">
            <w:pPr>
              <w:widowControl w:val="0"/>
              <w:spacing w:line="360" w:lineRule="auto"/>
              <w:ind w:left="628"/>
            </w:pPr>
            <w:proofErr w:type="spellStart"/>
            <w:r>
              <w:t>Зам.директора</w:t>
            </w:r>
            <w:proofErr w:type="spellEnd"/>
            <w:r>
              <w:t xml:space="preserve"> по УПР</w:t>
            </w:r>
          </w:p>
          <w:p w14:paraId="31AF2429" w14:textId="77777777" w:rsidR="00404D35" w:rsidRDefault="00F435DB">
            <w:pPr>
              <w:widowControl w:val="0"/>
              <w:spacing w:line="360" w:lineRule="auto"/>
              <w:ind w:left="628"/>
            </w:pPr>
            <w:r>
              <w:t>_____________ А.А. Олейник «___</w:t>
            </w:r>
            <w:proofErr w:type="gramStart"/>
            <w:r>
              <w:t>_»_</w:t>
            </w:r>
            <w:proofErr w:type="gramEnd"/>
            <w:r>
              <w:t>__________</w:t>
            </w:r>
            <w:r w:rsidR="004E3C75">
              <w:t>202</w:t>
            </w:r>
            <w:r w:rsidR="00200C88" w:rsidRPr="00200C88">
              <w:t>6</w:t>
            </w:r>
            <w:r>
              <w:t xml:space="preserve"> г.</w:t>
            </w:r>
          </w:p>
          <w:p w14:paraId="270B1236" w14:textId="77777777" w:rsidR="00404D35" w:rsidRDefault="00404D35">
            <w:pPr>
              <w:widowControl w:val="0"/>
              <w:spacing w:line="360" w:lineRule="auto"/>
              <w:jc w:val="center"/>
              <w:rPr>
                <w:b/>
                <w:bCs/>
              </w:rPr>
            </w:pPr>
          </w:p>
        </w:tc>
      </w:tr>
    </w:tbl>
    <w:p w14:paraId="4CB22940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69E54800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1C081A58" w14:textId="77777777" w:rsidR="00404D35" w:rsidRDefault="00404D35">
      <w:pPr>
        <w:spacing w:line="360" w:lineRule="auto"/>
        <w:jc w:val="center"/>
        <w:rPr>
          <w:rFonts w:eastAsia="HiddenHorzOCR"/>
          <w:b/>
          <w:sz w:val="28"/>
          <w:szCs w:val="28"/>
        </w:rPr>
      </w:pPr>
    </w:p>
    <w:p w14:paraId="7DE75C7C" w14:textId="77777777" w:rsidR="00404D35" w:rsidRDefault="00404D35">
      <w:pPr>
        <w:jc w:val="right"/>
        <w:rPr>
          <w:b/>
          <w:bCs/>
          <w:i/>
          <w:iCs/>
        </w:rPr>
      </w:pPr>
    </w:p>
    <w:p w14:paraId="2FD3FBEE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  <w:sz w:val="28"/>
        </w:rPr>
        <w:t>РАБОЧАЯ ПРОГРАММА УЧЕБНОЙ ПРАКТИКИ</w:t>
      </w:r>
    </w:p>
    <w:p w14:paraId="7274AF1A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  <w:r>
        <w:rPr>
          <w:b/>
        </w:rPr>
        <w:t>(в форме практической подготовки)</w:t>
      </w:r>
    </w:p>
    <w:p w14:paraId="016E69E4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</w:rPr>
      </w:pPr>
    </w:p>
    <w:p w14:paraId="03E1039C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caps/>
          <w:sz w:val="28"/>
          <w:szCs w:val="28"/>
          <w:u w:val="single"/>
        </w:rPr>
      </w:pPr>
    </w:p>
    <w:p w14:paraId="6A54187D" w14:textId="77777777" w:rsidR="00404D35" w:rsidRDefault="00F435DB" w:rsidP="009C3097">
      <w:pPr>
        <w:pBdr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pBdr>
        <w:spacing w:before="240" w:line="57" w:lineRule="atLeast"/>
        <w:jc w:val="center"/>
      </w:pPr>
      <w:r>
        <w:t>ПМ.02 Защита информации в автоматизированных системах программными и программно-аппаратными средствами</w:t>
      </w:r>
    </w:p>
    <w:p w14:paraId="373C6E2D" w14:textId="77777777" w:rsidR="00404D35" w:rsidRDefault="00404D35">
      <w:pPr>
        <w:pBdr>
          <w:bottom w:val="single" w:sz="4" w:space="0" w:color="000000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245B8B1E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профессионального модуля</w:t>
      </w:r>
    </w:p>
    <w:p w14:paraId="66F4BE69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rPr>
          <w:b/>
        </w:rPr>
      </w:pPr>
    </w:p>
    <w:p w14:paraId="5639AB0B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caps/>
          <w:sz w:val="20"/>
          <w:szCs w:val="20"/>
        </w:rPr>
      </w:pPr>
    </w:p>
    <w:p w14:paraId="7D63AA39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b/>
          <w:bCs/>
          <w:caps/>
        </w:rPr>
      </w:pPr>
      <w:r>
        <w:rPr>
          <w:b/>
        </w:rPr>
        <w:t>ДЛЯ СТУДЕНТОВ ГРУППЫ ОЗ-2301</w:t>
      </w:r>
    </w:p>
    <w:p w14:paraId="738635C1" w14:textId="77777777" w:rsidR="00404D35" w:rsidRDefault="00F435DB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/>
          <w:bCs/>
          <w:caps/>
        </w:rPr>
      </w:pPr>
      <w:r>
        <w:rPr>
          <w:b/>
          <w:bCs/>
          <w:caps/>
        </w:rPr>
        <w:t>ОБУЧАЮЩИХСЯ ПО СПЕЦИАЛЬНОСТИ</w:t>
      </w:r>
    </w:p>
    <w:p w14:paraId="7EC9206D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/>
        <w:jc w:val="center"/>
        <w:rPr>
          <w:bCs/>
        </w:rPr>
      </w:pPr>
      <w:r>
        <w:t>10.02.05 Обеспечение</w:t>
      </w:r>
      <w:r>
        <w:rPr>
          <w:bCs/>
        </w:rPr>
        <w:t xml:space="preserve"> информационной безопасности автоматизированных систем</w:t>
      </w:r>
    </w:p>
    <w:p w14:paraId="04EDE46C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639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-709" w:firstLine="709"/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________________________________________________________________________________________________</w:t>
      </w:r>
    </w:p>
    <w:p w14:paraId="3560A939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i/>
          <w:sz w:val="20"/>
          <w:szCs w:val="20"/>
        </w:rPr>
      </w:pPr>
      <w:r>
        <w:rPr>
          <w:i/>
          <w:sz w:val="20"/>
          <w:szCs w:val="20"/>
        </w:rPr>
        <w:t>Код и наименование специальности</w:t>
      </w:r>
    </w:p>
    <w:p w14:paraId="5848CD11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7BEFEB73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  <w:rPr>
          <w:caps/>
          <w:sz w:val="28"/>
          <w:szCs w:val="28"/>
        </w:rPr>
      </w:pPr>
    </w:p>
    <w:p w14:paraId="3E2898A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367544DE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BDFB856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60AFA437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4D3BBE2D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07FBA948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C99D5F8" w14:textId="77777777" w:rsidR="00404D35" w:rsidRPr="009C3097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4B26862" w14:textId="77777777" w:rsidR="00CE50FC" w:rsidRPr="009C3097" w:rsidRDefault="00CE50FC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B5B308D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4624680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19375599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7ADB91CA" w14:textId="77777777" w:rsidR="00404D35" w:rsidRDefault="00404D35">
      <w:pPr>
        <w:widowControl w:val="0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center"/>
      </w:pPr>
    </w:p>
    <w:p w14:paraId="5474EFF6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center"/>
        <w:rPr>
          <w:bCs/>
        </w:rPr>
        <w:sectPr w:rsidR="00404D35">
          <w:pgSz w:w="11906" w:h="16838"/>
          <w:pgMar w:top="851" w:right="849" w:bottom="1134" w:left="1276" w:header="0" w:footer="0" w:gutter="0"/>
          <w:pgNumType w:start="1"/>
          <w:cols w:space="1701"/>
        </w:sectPr>
      </w:pPr>
      <w:r>
        <w:t>Южно-Сахалинск, 2026 г.</w:t>
      </w:r>
    </w:p>
    <w:p w14:paraId="25269AB1" w14:textId="77777777" w:rsidR="00722709" w:rsidRDefault="00F435DB" w:rsidP="00722709">
      <w:pPr>
        <w:ind w:firstLine="709"/>
        <w:jc w:val="both"/>
      </w:pPr>
      <w:r>
        <w:lastRenderedPageBreak/>
        <w:t>Рабочая программа учебной практики (в форме практической подготовки) по профессиональному модулю ПМ.02 «Защита информации в автоматизированных системах программными и программно-аппаратными средствами» разработана в соответствии с Федеральным государственным образовательным стандартом среднего профессионального образования по специальности 10.02.05 «Обеспечение информационной безопасности автоматизированных систем», утвержденным приказом Минобрнауки России от 09.12.2016 № 1553 (ред. от 03.07.2024), Положением о практической подготовке обучающихся, утвержденным приказом Минобрнауки России и Минпросвещения России от 05.08.2020 № 885/390 (ред. от 18.11.2020), Порядком организации и осуществления образовательной деятельности по образовательным программам среднего профессионального образования, утвержденным приказом Минпросвещения России от 24.08.2022 № 762 (ред. от 16.04.2026), учебным планом группы ОЗ-2301, графиком организации практического обучения на 2026–2027 учебный год и рабочей программой воспитания ГБПОУ «СПЭТ» на 2026–2027 учебный год. При актуализации содержания учтены Методические рекомендации, направленные письмом Минпросвещения России от 06.11.2025 № 05-3071.</w:t>
      </w:r>
    </w:p>
    <w:p w14:paraId="55094879" w14:textId="77777777" w:rsidR="00404D35" w:rsidRDefault="00404D3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jc w:val="both"/>
        <w:rPr>
          <w:bCs/>
          <w:u w:val="single"/>
        </w:rPr>
      </w:pPr>
    </w:p>
    <w:p w14:paraId="602E316E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672B433E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01BF8C27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2C70537D" w14:textId="77777777" w:rsidR="00404D35" w:rsidRDefault="00404D35">
      <w:pPr>
        <w:widowControl w:val="0"/>
        <w:tabs>
          <w:tab w:val="left" w:pos="0"/>
        </w:tabs>
        <w:rPr>
          <w:sz w:val="28"/>
          <w:szCs w:val="28"/>
          <w:vertAlign w:val="superscript"/>
        </w:rPr>
      </w:pPr>
    </w:p>
    <w:p w14:paraId="6C3FB967" w14:textId="77777777" w:rsidR="00404D35" w:rsidRDefault="00F435DB">
      <w:r>
        <w:t>Согласовано</w:t>
      </w:r>
    </w:p>
    <w:p w14:paraId="63B890D6" w14:textId="77777777" w:rsidR="00404D35" w:rsidRDefault="00F435DB">
      <w:r>
        <w:t>Заведующая отделом УПО</w:t>
      </w:r>
    </w:p>
    <w:p w14:paraId="3A995BA7" w14:textId="77777777" w:rsidR="00404D35" w:rsidRDefault="00F435DB">
      <w:r>
        <w:t xml:space="preserve">______________ / М.О. </w:t>
      </w:r>
      <w:proofErr w:type="spellStart"/>
      <w:r>
        <w:t>Корнильцева</w:t>
      </w:r>
      <w:proofErr w:type="spellEnd"/>
    </w:p>
    <w:p w14:paraId="285DDD73" w14:textId="77777777" w:rsidR="00404D35" w:rsidRDefault="00404D35"/>
    <w:p w14:paraId="34055F11" w14:textId="77777777" w:rsidR="00404D35" w:rsidRDefault="00404D35"/>
    <w:p w14:paraId="4D1CE44B" w14:textId="77777777" w:rsidR="00404D35" w:rsidRDefault="00404D35"/>
    <w:p w14:paraId="686EF845" w14:textId="77777777" w:rsidR="00404D35" w:rsidRDefault="00404D35"/>
    <w:p w14:paraId="043765E8" w14:textId="77777777" w:rsidR="00404D35" w:rsidRDefault="00F435DB">
      <w:r>
        <w:t>Рассмотрено на заседании</w:t>
      </w:r>
    </w:p>
    <w:p w14:paraId="5C4D2BE7" w14:textId="77777777" w:rsidR="00404D35" w:rsidRDefault="00F435DB">
      <w:r>
        <w:t>Методического совета ГБПОУ «СПЭТ»</w:t>
      </w:r>
    </w:p>
    <w:p w14:paraId="179A26B8" w14:textId="77777777" w:rsidR="00404D35" w:rsidRDefault="00F435DB">
      <w:r>
        <w:t>Протокол № _____ от «___</w:t>
      </w:r>
      <w:proofErr w:type="gramStart"/>
      <w:r>
        <w:t>_»_</w:t>
      </w:r>
      <w:proofErr w:type="gramEnd"/>
      <w:r>
        <w:t>_________ г.</w:t>
      </w:r>
    </w:p>
    <w:p w14:paraId="0FCC269B" w14:textId="77777777" w:rsidR="00404D35" w:rsidRDefault="00F435D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jc w:val="both"/>
      </w:pPr>
      <w:r>
        <w:t xml:space="preserve">Председатель МС _______ Т.Б. </w:t>
      </w:r>
      <w:proofErr w:type="spellStart"/>
      <w:r>
        <w:t>Шулева</w:t>
      </w:r>
      <w:proofErr w:type="spellEnd"/>
    </w:p>
    <w:p w14:paraId="25F1BFE8" w14:textId="77777777" w:rsidR="00404D35" w:rsidRDefault="00404D35"/>
    <w:p w14:paraId="465BF894" w14:textId="77777777" w:rsidR="00404D35" w:rsidRDefault="00404D35">
      <w:pPr>
        <w:ind w:left="2880" w:hanging="2880"/>
      </w:pPr>
    </w:p>
    <w:p w14:paraId="515C22AD" w14:textId="77777777" w:rsidR="00404D35" w:rsidRDefault="00404D35">
      <w:pPr>
        <w:ind w:left="2880" w:hanging="2880"/>
      </w:pPr>
    </w:p>
    <w:p w14:paraId="56AB29AD" w14:textId="77777777" w:rsidR="00404D35" w:rsidRDefault="00404D35">
      <w:pPr>
        <w:ind w:left="2880" w:hanging="2880"/>
      </w:pPr>
    </w:p>
    <w:p w14:paraId="7F6AC216" w14:textId="77777777" w:rsidR="00404D35" w:rsidRDefault="00F435DB">
      <w:pPr>
        <w:ind w:left="2880" w:hanging="2880"/>
      </w:pPr>
      <w:r>
        <w:t>Разработчик:</w:t>
      </w:r>
    </w:p>
    <w:p w14:paraId="75E3F771" w14:textId="77777777" w:rsidR="00404D35" w:rsidRDefault="00F435DB">
      <w:pPr>
        <w:ind w:left="1418" w:hanging="1418"/>
        <w:jc w:val="both"/>
      </w:pPr>
      <w:r>
        <w:t>мастер п/о ГБПОУ «СПЭТ»,</w:t>
      </w:r>
    </w:p>
    <w:p w14:paraId="4598A289" w14:textId="77777777" w:rsidR="00404D35" w:rsidRDefault="00F435DB">
      <w:pPr>
        <w:ind w:left="1418" w:hanging="1418"/>
        <w:jc w:val="both"/>
      </w:pPr>
      <w:r>
        <w:t>___________ М.Е. Гурьянова</w:t>
      </w:r>
    </w:p>
    <w:p w14:paraId="0BA03E9C" w14:textId="77777777" w:rsidR="00404D35" w:rsidRDefault="00404D35">
      <w:pPr>
        <w:spacing w:line="360" w:lineRule="auto"/>
        <w:ind w:left="1843" w:hanging="1418"/>
        <w:jc w:val="both"/>
        <w:rPr>
          <w:b/>
          <w:bCs/>
          <w:caps/>
          <w:sz w:val="28"/>
          <w:szCs w:val="28"/>
        </w:rPr>
      </w:pPr>
    </w:p>
    <w:p w14:paraId="1D8E9C2C" w14:textId="77777777" w:rsidR="00404D35" w:rsidRDefault="00404D35">
      <w:pPr>
        <w:spacing w:line="360" w:lineRule="auto"/>
      </w:pPr>
    </w:p>
    <w:p w14:paraId="030A11FD" w14:textId="77777777" w:rsidR="00404D35" w:rsidRDefault="00404D35">
      <w:pPr>
        <w:shd w:val="clear" w:color="auto" w:fill="FFFFFF"/>
        <w:jc w:val="center"/>
        <w:rPr>
          <w:spacing w:val="4"/>
        </w:rPr>
      </w:pPr>
    </w:p>
    <w:p w14:paraId="3460CDC2" w14:textId="77777777" w:rsidR="00404D35" w:rsidRDefault="00404D35">
      <w:pPr>
        <w:shd w:val="clear" w:color="auto" w:fill="FFFFFF"/>
        <w:jc w:val="center"/>
        <w:rPr>
          <w:spacing w:val="4"/>
          <w:lang w:val="en-US"/>
        </w:rPr>
      </w:pPr>
    </w:p>
    <w:p w14:paraId="00C263D3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3C7C3FB0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05A418F6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035E4207" w14:textId="77777777" w:rsid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5217C3E9" w14:textId="77777777" w:rsidR="008B7E1C" w:rsidRPr="008B7E1C" w:rsidRDefault="008B7E1C">
      <w:pPr>
        <w:shd w:val="clear" w:color="auto" w:fill="FFFFFF"/>
        <w:jc w:val="center"/>
        <w:rPr>
          <w:spacing w:val="4"/>
          <w:lang w:val="en-US"/>
        </w:rPr>
      </w:pPr>
    </w:p>
    <w:p w14:paraId="74C3926A" w14:textId="77777777" w:rsidR="00404D35" w:rsidRDefault="00404D35">
      <w:pPr>
        <w:shd w:val="clear" w:color="auto" w:fill="FFFFFF"/>
      </w:pPr>
    </w:p>
    <w:p w14:paraId="0DD4E55F" w14:textId="77777777" w:rsidR="00404D35" w:rsidRDefault="00404D35">
      <w:pPr>
        <w:shd w:val="clear" w:color="auto" w:fill="FFFFFF"/>
      </w:pPr>
    </w:p>
    <w:p w14:paraId="3B70208A" w14:textId="77777777" w:rsidR="00404D35" w:rsidRDefault="00404D35">
      <w:pPr>
        <w:shd w:val="clear" w:color="auto" w:fill="FFFFFF"/>
      </w:pPr>
    </w:p>
    <w:p w14:paraId="579D1C5B" w14:textId="77777777" w:rsidR="00404D35" w:rsidRDefault="00404D35">
      <w:pPr>
        <w:shd w:val="clear" w:color="auto" w:fill="FFFFFF"/>
      </w:pPr>
    </w:p>
    <w:p w14:paraId="4155C12D" w14:textId="77777777" w:rsidR="00404D35" w:rsidRDefault="00F435DB">
      <w:pPr>
        <w:shd w:val="clear" w:color="auto" w:fill="FFFFFF"/>
        <w:tabs>
          <w:tab w:val="left" w:pos="2280"/>
        </w:tabs>
        <w:spacing w:line="360" w:lineRule="auto"/>
        <w:jc w:val="center"/>
        <w:rPr>
          <w:b/>
          <w:spacing w:val="-2"/>
        </w:rPr>
      </w:pPr>
      <w:r>
        <w:rPr>
          <w:b/>
          <w:spacing w:val="-2"/>
        </w:rPr>
        <w:t>СОДЕРЖАНИЕ</w:t>
      </w:r>
    </w:p>
    <w:p w14:paraId="11E0A754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p w14:paraId="727FFC08" w14:textId="77777777" w:rsidR="00404D35" w:rsidRDefault="00404D35">
      <w:pPr>
        <w:shd w:val="clear" w:color="auto" w:fill="FFFFFF"/>
        <w:jc w:val="center"/>
        <w:rPr>
          <w:b/>
          <w:spacing w:val="-2"/>
        </w:rPr>
      </w:pPr>
    </w:p>
    <w:sdt>
      <w:sdtPr>
        <w:rPr>
          <w:rFonts w:eastAsia="Calibri"/>
          <w:sz w:val="24"/>
          <w:szCs w:val="24"/>
          <w:lang w:eastAsia="ar-SA"/>
        </w:rPr>
        <w:id w:val="154471301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2F4B9CA" w14:textId="77777777" w:rsidR="00C55ED1" w:rsidRDefault="00C55ED1">
          <w:pPr>
            <w:pStyle w:val="af7"/>
          </w:pPr>
        </w:p>
        <w:p w14:paraId="71885006" w14:textId="7A351EE1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r w:rsidRPr="00C55ED1">
            <w:fldChar w:fldCharType="begin"/>
          </w:r>
          <w:r w:rsidRPr="00C55ED1">
            <w:instrText xml:space="preserve"> TOC \o "1-3" \h \z \u </w:instrText>
          </w:r>
          <w:r w:rsidRPr="00C55ED1">
            <w:fldChar w:fldCharType="separate"/>
          </w:r>
          <w:hyperlink w:anchor="_Toc239765791" w:history="1">
            <w:r w:rsidRPr="00C55ED1">
              <w:rPr>
                <w:rStyle w:val="afc"/>
                <w:noProof/>
                <w:spacing w:val="-2"/>
              </w:rPr>
              <w:t>1.</w:t>
            </w:r>
            <w:r w:rsidRPr="00C55ED1">
              <w:rPr>
                <w:rFonts w:asciiTheme="minorHAnsi" w:eastAsiaTheme="minorEastAsia" w:hAnsiTheme="minorHAnsi" w:cstheme="minorBidi"/>
                <w:noProof/>
                <w:kern w:val="2"/>
                <w:lang w:eastAsia="ru-RU"/>
                <w14:ligatures w14:val="standardContextual"/>
              </w:rPr>
              <w:tab/>
            </w:r>
            <w:r w:rsidRPr="00C55ED1">
              <w:rPr>
                <w:rStyle w:val="afc"/>
                <w:noProof/>
                <w:spacing w:val="-2"/>
              </w:rPr>
              <w:t>ПАСПОРТ ПРОГРАММЫ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_Toc239765791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DE59F8">
              <w:rPr>
                <w:noProof/>
                <w:webHidden/>
              </w:rPr>
              <w:t>4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1572E7A0" w14:textId="0AF72D43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2" w:history="1">
            <w:r w:rsidRPr="00C55ED1">
              <w:rPr>
                <w:rStyle w:val="afc"/>
                <w:noProof/>
                <w:spacing w:val="-2"/>
              </w:rPr>
              <w:t>2. КОНТРОЛЬ И ОЦЕНКА РЕЗУЛЬТАТОВ ОСВОЕНИЯ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_Toc239765792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DE59F8">
              <w:rPr>
                <w:noProof/>
                <w:webHidden/>
              </w:rPr>
              <w:t>10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742C98E6" w14:textId="59020D25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3" w:history="1">
            <w:r w:rsidRPr="00C55ED1">
              <w:rPr>
                <w:rStyle w:val="afc"/>
                <w:noProof/>
                <w:spacing w:val="-2"/>
              </w:rPr>
              <w:t>3. СТРУКТУРА И СОДЕРЖАНИЕ УЧЕБНОЙ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_Toc239765793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DE59F8">
              <w:rPr>
                <w:noProof/>
                <w:webHidden/>
              </w:rPr>
              <w:t>12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6DF29D19" w14:textId="16E3CFDC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4" w:history="1">
            <w:r w:rsidRPr="00C55ED1">
              <w:rPr>
                <w:rStyle w:val="afc"/>
                <w:noProof/>
                <w:spacing w:val="-2"/>
              </w:rPr>
              <w:t>4. УСЛОВИЯ РЕАЛИЗАЦИИ ПРОГРАММЫ ПРАКТИКИ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_Toc239765794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DE59F8">
              <w:rPr>
                <w:noProof/>
                <w:webHidden/>
              </w:rPr>
              <w:t>17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0F81B781" w14:textId="4977335F" w:rsidR="00C55ED1" w:rsidRPr="00C55ED1" w:rsidRDefault="00C55ED1" w:rsidP="00C55ED1">
          <w:pPr>
            <w:pStyle w:val="12"/>
            <w:tabs>
              <w:tab w:val="left" w:pos="284"/>
              <w:tab w:val="right" w:leader="dot" w:pos="9722"/>
            </w:tabs>
            <w:spacing w:line="360" w:lineRule="auto"/>
            <w:jc w:val="both"/>
            <w:rPr>
              <w:rFonts w:asciiTheme="minorHAnsi" w:eastAsiaTheme="minorEastAsia" w:hAnsiTheme="minorHAnsi" w:cstheme="minorBidi"/>
              <w:noProof/>
              <w:kern w:val="2"/>
              <w:lang w:eastAsia="ru-RU"/>
              <w14:ligatures w14:val="standardContextual"/>
            </w:rPr>
          </w:pPr>
          <w:hyperlink w:anchor="_Toc239765795" w:history="1">
            <w:r w:rsidRPr="00C55ED1">
              <w:rPr>
                <w:rStyle w:val="afc"/>
                <w:noProof/>
                <w:spacing w:val="-2"/>
              </w:rPr>
              <w:t>5. КОНТРОЛЬНО-ИЗМЕРИТЕЛЬНЫЕ МАТЕРИАЛЫ ПРОМЕЖУТОЧНОЙ АТТЕСТАЦИИ</w:t>
            </w:r>
            <w:r w:rsidRPr="00C55ED1">
              <w:rPr>
                <w:noProof/>
                <w:webHidden/>
              </w:rPr>
              <w:tab/>
            </w:r>
            <w:r w:rsidRPr="00C55ED1">
              <w:rPr>
                <w:noProof/>
                <w:webHidden/>
              </w:rPr>
              <w:fldChar w:fldCharType="begin"/>
            </w:r>
            <w:r w:rsidRPr="00C55ED1">
              <w:rPr>
                <w:noProof/>
                <w:webHidden/>
              </w:rPr>
              <w:instrText xml:space="preserve"> PAGEREF _Toc239765795 \h </w:instrText>
            </w:r>
            <w:r w:rsidRPr="00C55ED1">
              <w:rPr>
                <w:noProof/>
                <w:webHidden/>
              </w:rPr>
            </w:r>
            <w:r w:rsidRPr="00C55ED1">
              <w:rPr>
                <w:noProof/>
                <w:webHidden/>
              </w:rPr>
              <w:fldChar w:fldCharType="separate"/>
            </w:r>
            <w:r w:rsidR="00DE59F8">
              <w:rPr>
                <w:noProof/>
                <w:webHidden/>
              </w:rPr>
              <w:t>20</w:t>
            </w:r>
            <w:r w:rsidRPr="00C55ED1">
              <w:rPr>
                <w:noProof/>
                <w:webHidden/>
              </w:rPr>
              <w:fldChar w:fldCharType="end"/>
            </w:r>
          </w:hyperlink>
        </w:p>
        <w:p w14:paraId="7E69873B" w14:textId="77777777" w:rsidR="00C55ED1" w:rsidRDefault="00C55ED1" w:rsidP="00C55ED1">
          <w:pPr>
            <w:tabs>
              <w:tab w:val="left" w:pos="284"/>
            </w:tabs>
            <w:spacing w:line="360" w:lineRule="auto"/>
            <w:jc w:val="both"/>
          </w:pPr>
          <w:r w:rsidRPr="00C55ED1">
            <w:fldChar w:fldCharType="end"/>
          </w:r>
        </w:p>
      </w:sdtContent>
    </w:sdt>
    <w:p w14:paraId="3175EB8E" w14:textId="77777777" w:rsidR="00C55ED1" w:rsidRDefault="00C55ED1" w:rsidP="00C55ED1">
      <w:pPr>
        <w:shd w:val="clear" w:color="auto" w:fill="FFFFFF"/>
        <w:tabs>
          <w:tab w:val="left" w:pos="0"/>
          <w:tab w:val="left" w:leader="dot" w:pos="9072"/>
        </w:tabs>
        <w:spacing w:line="480" w:lineRule="auto"/>
      </w:pPr>
    </w:p>
    <w:p w14:paraId="13DA69A6" w14:textId="126ED95A" w:rsidR="009C3097" w:rsidRDefault="009C3097">
      <w:pPr>
        <w:rPr>
          <w:color w:val="111111"/>
        </w:rPr>
      </w:pPr>
      <w:r>
        <w:rPr>
          <w:color w:val="111111"/>
        </w:rPr>
        <w:br w:type="page"/>
      </w:r>
    </w:p>
    <w:p w14:paraId="3D13CE96" w14:textId="77777777" w:rsidR="00404D35" w:rsidRPr="00CE50FC" w:rsidRDefault="00F435DB" w:rsidP="00C55ED1">
      <w:pPr>
        <w:pStyle w:val="1"/>
        <w:tabs>
          <w:tab w:val="num" w:pos="0"/>
          <w:tab w:val="left" w:pos="284"/>
        </w:tabs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0" w:name="_Toc239765791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1. ПАСПОРТ ПРОГРАММЫ УЧЕБНОЙ ПРАКТИКИ</w:t>
      </w:r>
      <w:bookmarkEnd w:id="0"/>
    </w:p>
    <w:p w14:paraId="3BE91CB2" w14:textId="77777777" w:rsidR="00404D35" w:rsidRDefault="00404D35">
      <w:pPr>
        <w:shd w:val="clear" w:color="auto" w:fill="FFFFFF"/>
        <w:tabs>
          <w:tab w:val="left" w:pos="0"/>
        </w:tabs>
        <w:spacing w:line="360" w:lineRule="auto"/>
        <w:ind w:left="360" w:firstLine="426"/>
        <w:jc w:val="center"/>
        <w:rPr>
          <w:b/>
          <w:spacing w:val="-2"/>
        </w:rPr>
      </w:pPr>
    </w:p>
    <w:p w14:paraId="78FEA816" w14:textId="77777777" w:rsidR="00404D35" w:rsidRDefault="00F435DB">
      <w:pPr>
        <w:shd w:val="clear" w:color="auto" w:fill="FFFFFF"/>
        <w:tabs>
          <w:tab w:val="left" w:pos="-142"/>
          <w:tab w:val="left" w:pos="0"/>
          <w:tab w:val="left" w:pos="993"/>
        </w:tabs>
        <w:spacing w:line="360" w:lineRule="auto"/>
        <w:ind w:firstLine="720"/>
        <w:jc w:val="both"/>
        <w:rPr>
          <w:b/>
          <w:spacing w:val="-2"/>
        </w:rPr>
      </w:pPr>
      <w:r>
        <w:rPr>
          <w:b/>
          <w:spacing w:val="-2"/>
        </w:rPr>
        <w:t>1.1. Область применения программы практики</w:t>
      </w:r>
    </w:p>
    <w:p w14:paraId="5C834283" w14:textId="77777777" w:rsidR="00E165F9" w:rsidRDefault="00E165F9" w:rsidP="00CE50FC">
      <w:pPr>
        <w:pStyle w:val="affc"/>
        <w:spacing w:line="276" w:lineRule="auto"/>
        <w:ind w:left="0" w:firstLine="709"/>
        <w:jc w:val="both"/>
      </w:pPr>
      <w:r>
        <w:t>Программа учебной практики является составной частью основной профессиональной образовательной программы СПО по специальности 10.02.05 «Обеспечение информационной безопасности автоматизированных систем» и реализуется в рамках ПМ.02 «Защита информации в автоматизированных системах программными и программно-аппаратными средствами». Данная часть УП.02 направлена на углубление ранее сформированных базовых навыков применения средств защиты информации: настройку защищенной конфигурации Linux-систем и сервисов, применение криптографических механизмов, функциональное тестирование средств защиты, анализ событий безопасности и отработку действий по учебным инцидентам.</w:t>
      </w:r>
    </w:p>
    <w:p w14:paraId="329B726F" w14:textId="77777777" w:rsidR="00404D35" w:rsidRDefault="00F435DB">
      <w:pPr>
        <w:shd w:val="clear" w:color="auto" w:fill="FFFFFF"/>
        <w:tabs>
          <w:tab w:val="left" w:pos="0"/>
          <w:tab w:val="left" w:pos="851"/>
        </w:tabs>
        <w:spacing w:line="360" w:lineRule="auto"/>
        <w:ind w:firstLine="709"/>
        <w:jc w:val="both"/>
        <w:rPr>
          <w:b/>
          <w:spacing w:val="-2"/>
        </w:rPr>
      </w:pPr>
      <w:r>
        <w:rPr>
          <w:b/>
          <w:spacing w:val="-2"/>
        </w:rPr>
        <w:t>1.2. Цели и задачи учебной практики</w:t>
      </w:r>
    </w:p>
    <w:p w14:paraId="1081D3CF" w14:textId="77777777" w:rsidR="00945F7A" w:rsidRPr="00CE50FC" w:rsidRDefault="00945F7A" w:rsidP="00CE50FC">
      <w:pPr>
        <w:spacing w:line="276" w:lineRule="auto"/>
        <w:ind w:firstLine="709"/>
        <w:jc w:val="both"/>
      </w:pPr>
      <w:r>
        <w:t>Цель учебной практики — углубление практического опыта настройки, применения и тестирования программных и программно-аппаратных средств защиты информации в автоматизированных системах на базе Linux и учебной сетевой среды PNETLab, освоение криптографических механизмов защиты, анализа событий безопасности и документирования результатов.</w:t>
      </w:r>
    </w:p>
    <w:p w14:paraId="5FA76A9D" w14:textId="77777777" w:rsidR="00945F7A" w:rsidRPr="00CE50FC" w:rsidRDefault="00945F7A" w:rsidP="00CE50FC">
      <w:pPr>
        <w:spacing w:line="276" w:lineRule="auto"/>
        <w:ind w:firstLine="709"/>
        <w:jc w:val="both"/>
      </w:pPr>
      <w:r w:rsidRPr="00CE50FC">
        <w:rPr>
          <w:rFonts w:eastAsia="Times New Roman"/>
        </w:rPr>
        <w:t>Задачи учебной практики:</w:t>
      </w:r>
    </w:p>
    <w:p w14:paraId="34B1EEA4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закрепление требований охраны труда, пожарной и информационной безопасности при выполнении углубленных работ со средствами защиты информации;</w:t>
      </w:r>
    </w:p>
    <w:p w14:paraId="291CC8BF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углубление навыков настройки защищенной конфигурации Linux-систем и системных служб;</w:t>
      </w:r>
    </w:p>
    <w:p w14:paraId="504DFF9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защищенного удаленного администрирования, усиленной аутентификации и политики доступа к сервисам и данным;</w:t>
      </w:r>
    </w:p>
    <w:p w14:paraId="5B52D9CF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практических навыков работы с учебным ключевым материалом, сертификатами и электронной подписью;</w:t>
      </w:r>
    </w:p>
    <w:p w14:paraId="147ABC82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настройки защищенных каналов передачи данных, защищенного хранения и резервирования ключевого материала;</w:t>
      </w:r>
    </w:p>
    <w:p w14:paraId="439E86B1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планирования и проведения функционального тестирования настроенных механизмов защиты;</w:t>
      </w:r>
    </w:p>
    <w:p w14:paraId="33A2085F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освоение сбора, сопоставления и анализа событий безопасности нескольких учебных Linux-узлов;</w:t>
      </w:r>
    </w:p>
    <w:p w14:paraId="6A27F6B5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формирование навыков восстановления хронологии и первоначального разбора учебных инцидентов в Linux и PNETLab;</w:t>
      </w:r>
    </w:p>
    <w:p w14:paraId="1A306190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углубление навыков безопасной обработки, передачи и завершения жизненного цикла учебной информации ограниченного доступа;</w:t>
      </w:r>
    </w:p>
    <w:p w14:paraId="4D1B82B1" w14:textId="77777777" w:rsidR="00945F7A" w:rsidRPr="00CE50FC" w:rsidRDefault="00945F7A" w:rsidP="00CE50FC">
      <w:pPr>
        <w:pStyle w:val="a"/>
        <w:numPr>
          <w:ilvl w:val="0"/>
          <w:numId w:val="17"/>
        </w:numPr>
        <w:tabs>
          <w:tab w:val="left" w:pos="1134"/>
        </w:tabs>
        <w:spacing w:line="276" w:lineRule="auto"/>
        <w:ind w:left="0" w:firstLine="709"/>
      </w:pPr>
      <w:r>
        <w:t>использование СДО Moodle do.spetpro.ru для получения заданий, размещения отчетных материалов и представления результатов практики.</w:t>
      </w:r>
    </w:p>
    <w:p w14:paraId="33718EAD" w14:textId="77777777" w:rsidR="00E706E4" w:rsidRDefault="00296E90" w:rsidP="000E3502">
      <w:pPr>
        <w:spacing w:before="80"/>
        <w:ind w:firstLine="709"/>
        <w:jc w:val="both"/>
      </w:pPr>
      <w:r>
        <w:rPr>
          <w:b/>
        </w:rPr>
        <w:t>Профессиональные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9B0A28" w14:paraId="5AE16F47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67B5C8A" w14:textId="77777777" w:rsidR="00E706E4" w:rsidRPr="009C3097" w:rsidRDefault="00296E90" w:rsidP="006D0056">
            <w:pPr>
              <w:jc w:val="center"/>
            </w:pPr>
            <w:r w:rsidRPr="009C3097">
              <w:rPr>
                <w:b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A47EED3" w14:textId="77777777" w:rsidR="00E706E4" w:rsidRDefault="00296E90">
            <w:r>
              <w:t>Наименование профессиональной компетенции</w:t>
            </w:r>
          </w:p>
        </w:tc>
      </w:tr>
      <w:tr w:rsidR="009B0A28" w:rsidRPr="0060241B" w14:paraId="34757E21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576EAA3" w14:textId="77777777" w:rsidR="00E706E4" w:rsidRPr="009C3097" w:rsidRDefault="00296E90" w:rsidP="006D0056">
            <w:pPr>
              <w:jc w:val="center"/>
            </w:pPr>
            <w:r w:rsidRPr="009C3097">
              <w:lastRenderedPageBreak/>
              <w:t>ПК 2.1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E141BA7" w14:textId="77777777" w:rsidR="00E706E4" w:rsidRPr="009C3097" w:rsidRDefault="00296E90" w:rsidP="006D0056">
            <w:r w:rsidRPr="009C3097">
              <w:t>Осуществлять установку и настройку отдельных программных, программно-аппаратных средств защиты информации.</w:t>
            </w:r>
          </w:p>
        </w:tc>
      </w:tr>
      <w:tr w:rsidR="009B0A28" w:rsidRPr="0060241B" w14:paraId="104AC385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A749520" w14:textId="77777777" w:rsidR="00E706E4" w:rsidRPr="009C3097" w:rsidRDefault="00296E90" w:rsidP="006D0056">
            <w:pPr>
              <w:jc w:val="center"/>
            </w:pPr>
            <w:r w:rsidRPr="009C3097">
              <w:t>ПК 2.2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0589BE00" w14:textId="77777777" w:rsidR="00E706E4" w:rsidRPr="009C3097" w:rsidRDefault="00296E90" w:rsidP="006D0056">
            <w:r w:rsidRPr="009C3097">
              <w:t>Обеспечивать защиту информации в автоматизированных системах отдельными программными, программно-аппаратными средствами.</w:t>
            </w:r>
          </w:p>
        </w:tc>
      </w:tr>
      <w:tr w:rsidR="009B0A28" w:rsidRPr="0060241B" w14:paraId="5A0A2627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F3B7DAA" w14:textId="77777777" w:rsidR="00E706E4" w:rsidRPr="009C3097" w:rsidRDefault="00296E90" w:rsidP="006D0056">
            <w:pPr>
              <w:jc w:val="center"/>
            </w:pPr>
            <w:r w:rsidRPr="009C3097">
              <w:t>ПК 2.3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850AD03" w14:textId="77777777" w:rsidR="00E706E4" w:rsidRPr="009C3097" w:rsidRDefault="00296E90" w:rsidP="006D0056">
            <w:r w:rsidRPr="009C3097">
              <w:t>Осуществлять тестирование функций отдельных программных и программно-аппаратных средств защиты информации.</w:t>
            </w:r>
          </w:p>
        </w:tc>
      </w:tr>
      <w:tr w:rsidR="009B0A28" w:rsidRPr="0060241B" w14:paraId="7B10D9DB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2668CBE" w14:textId="77777777" w:rsidR="00E706E4" w:rsidRPr="009C3097" w:rsidRDefault="00296E90" w:rsidP="006D0056">
            <w:pPr>
              <w:jc w:val="center"/>
            </w:pPr>
            <w:r w:rsidRPr="009C3097">
              <w:t>ПК 2.4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332486A" w14:textId="77777777" w:rsidR="00E706E4" w:rsidRPr="009C3097" w:rsidRDefault="00296E90" w:rsidP="006D0056">
            <w:r w:rsidRPr="009C3097">
              <w:t>Осуществлять обработку, хранение и передачу информации ограниченного доступа.</w:t>
            </w:r>
          </w:p>
        </w:tc>
      </w:tr>
      <w:tr w:rsidR="009B0A28" w:rsidRPr="0060241B" w14:paraId="038C1CB2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50828E1C" w14:textId="77777777" w:rsidR="00E706E4" w:rsidRPr="009C3097" w:rsidRDefault="00296E90" w:rsidP="006D0056">
            <w:pPr>
              <w:jc w:val="center"/>
            </w:pPr>
            <w:r w:rsidRPr="009C3097">
              <w:t>ПК 2.5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B92A336" w14:textId="77777777" w:rsidR="00E706E4" w:rsidRPr="009C3097" w:rsidRDefault="00296E90" w:rsidP="006D0056">
            <w:r w:rsidRPr="009C3097">
              <w:t>Уничтожать информацию и носители информации с использованием программных и программно-аппаратных средств.</w:t>
            </w:r>
          </w:p>
        </w:tc>
      </w:tr>
      <w:tr w:rsidR="009B0A28" w:rsidRPr="0060241B" w14:paraId="36273E0D" w14:textId="77777777" w:rsidTr="006D0056">
        <w:trPr>
          <w:cantSplit/>
          <w:jc w:val="center"/>
        </w:trPr>
        <w:tc>
          <w:tcPr>
            <w:tcW w:w="1247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3135967B" w14:textId="77777777" w:rsidR="00E706E4" w:rsidRPr="009C3097" w:rsidRDefault="00296E90" w:rsidP="006D0056">
            <w:pPr>
              <w:jc w:val="center"/>
            </w:pPr>
            <w:r w:rsidRPr="009C3097">
              <w:t>ПК 2.6</w:t>
            </w:r>
          </w:p>
        </w:tc>
        <w:tc>
          <w:tcPr>
            <w:tcW w:w="8391" w:type="dxa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FDAC0E7" w14:textId="77777777" w:rsidR="007167A8" w:rsidRPr="009C3097" w:rsidRDefault="00296E90">
            <w:r w:rsidRPr="009C3097">
              <w:t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</w:tr>
    </w:tbl>
    <w:p w14:paraId="1A84545D" w14:textId="77777777" w:rsidR="00E706E4" w:rsidRDefault="00296E90" w:rsidP="000E3502">
      <w:pPr>
        <w:spacing w:before="100"/>
        <w:ind w:firstLine="709"/>
        <w:jc w:val="both"/>
      </w:pPr>
      <w:r>
        <w:rPr>
          <w:rFonts w:eastAsia="Times New Roman"/>
          <w:b/>
        </w:rPr>
        <w:t>Общие компетенции, формированию которых способствует практика: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7"/>
        <w:gridCol w:w="8391"/>
      </w:tblGrid>
      <w:tr w:rsidR="0080651A" w14:paraId="571ADD47" w14:textId="77777777" w:rsidTr="006D0056">
        <w:trPr>
          <w:cantSplit/>
          <w:tblHeader/>
          <w:jc w:val="center"/>
        </w:trPr>
        <w:tc>
          <w:tcPr>
            <w:tcW w:w="1247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61A52CE1" w14:textId="77777777" w:rsidR="00E706E4" w:rsidRPr="009C3097" w:rsidRDefault="00296E90" w:rsidP="006D0056">
            <w:pPr>
              <w:jc w:val="center"/>
            </w:pPr>
            <w:r w:rsidRPr="009C3097">
              <w:rPr>
                <w:rFonts w:eastAsia="Times New Roman"/>
                <w:b/>
              </w:rPr>
              <w:t>Код</w:t>
            </w:r>
          </w:p>
        </w:tc>
        <w:tc>
          <w:tcPr>
            <w:tcW w:w="8391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18B79D51" w14:textId="77777777" w:rsidR="00E706E4" w:rsidRPr="009C3097" w:rsidRDefault="00296E90" w:rsidP="006D0056">
            <w:pPr>
              <w:jc w:val="center"/>
            </w:pPr>
            <w:r w:rsidRPr="009C3097">
              <w:rPr>
                <w:rFonts w:eastAsia="Times New Roman"/>
                <w:b/>
              </w:rPr>
              <w:t>Наименование общей компетенции</w:t>
            </w:r>
          </w:p>
        </w:tc>
      </w:tr>
      <w:tr w:rsidR="00E706E4" w14:paraId="00C653F1" w14:textId="77777777">
        <w:trPr>
          <w:jc w:val="center"/>
        </w:trPr>
        <w:tc>
          <w:tcPr>
            <w:tcW w:w="1247" w:type="dxa"/>
          </w:tcPr>
          <w:p w14:paraId="04A1C549" w14:textId="77777777" w:rsidR="00E706E4" w:rsidRDefault="00296E90">
            <w:r>
              <w:t>ОК 01</w:t>
            </w:r>
          </w:p>
        </w:tc>
        <w:tc>
          <w:tcPr>
            <w:tcW w:w="8391" w:type="dxa"/>
          </w:tcPr>
          <w:p w14:paraId="4D1A3093" w14:textId="77777777" w:rsidR="00E706E4" w:rsidRDefault="00296E90">
            <w:r>
              <w:t>Выбирать способы решения задач профессиональной деятельности применительно к различным контекстам;</w:t>
            </w:r>
          </w:p>
        </w:tc>
      </w:tr>
      <w:tr w:rsidR="00E706E4" w14:paraId="1E5A9494" w14:textId="77777777">
        <w:trPr>
          <w:jc w:val="center"/>
        </w:trPr>
        <w:tc>
          <w:tcPr>
            <w:tcW w:w="1247" w:type="dxa"/>
          </w:tcPr>
          <w:p w14:paraId="538F048A" w14:textId="77777777" w:rsidR="00E706E4" w:rsidRDefault="00296E90">
            <w:r>
              <w:t>ОК 02</w:t>
            </w:r>
          </w:p>
        </w:tc>
        <w:tc>
          <w:tcPr>
            <w:tcW w:w="8391" w:type="dxa"/>
          </w:tcPr>
          <w:p w14:paraId="30AE009F" w14:textId="77777777" w:rsidR="00E706E4" w:rsidRDefault="00296E90">
            <w:r>
              <w:t>Использовать современные средства поиска, анализа и интерпретации информации и информационные технологии для выполнения задач профессиональной деятельности;</w:t>
            </w:r>
          </w:p>
        </w:tc>
      </w:tr>
      <w:tr w:rsidR="00E706E4" w14:paraId="45F04BE2" w14:textId="77777777">
        <w:trPr>
          <w:jc w:val="center"/>
        </w:trPr>
        <w:tc>
          <w:tcPr>
            <w:tcW w:w="1247" w:type="dxa"/>
          </w:tcPr>
          <w:p w14:paraId="1402A9D1" w14:textId="77777777" w:rsidR="00E706E4" w:rsidRDefault="00296E90">
            <w:r>
              <w:t>ОК 05</w:t>
            </w:r>
          </w:p>
        </w:tc>
        <w:tc>
          <w:tcPr>
            <w:tcW w:w="8391" w:type="dxa"/>
          </w:tcPr>
          <w:p w14:paraId="4539654E" w14:textId="77777777" w:rsidR="00E706E4" w:rsidRDefault="00296E90">
            <w:r>
              <w:t>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контекста;</w:t>
            </w:r>
          </w:p>
        </w:tc>
      </w:tr>
    </w:tbl>
    <w:p w14:paraId="59CE608C" w14:textId="77777777" w:rsidR="00816B67" w:rsidRDefault="00816B67" w:rsidP="00816B67">
      <w:pPr>
        <w:shd w:val="clear" w:color="auto" w:fill="FFFFFF"/>
        <w:tabs>
          <w:tab w:val="left" w:pos="0"/>
        </w:tabs>
        <w:spacing w:line="360" w:lineRule="auto"/>
        <w:ind w:firstLine="709"/>
        <w:jc w:val="both"/>
        <w:rPr>
          <w:spacing w:val="-2"/>
        </w:rPr>
      </w:pPr>
      <w:r>
        <w:rPr>
          <w:spacing w:val="-2"/>
        </w:rPr>
        <w:t>С целью овладения указанным видом профессиональной деятельности и соответствующими общими и профессиональными компетенциями обучающиеся в ходе прохождения учебной практики должны:</w:t>
      </w:r>
    </w:p>
    <w:p w14:paraId="5D5AB8D1" w14:textId="77777777" w:rsidR="00816B67" w:rsidRDefault="00816B67" w:rsidP="00816B67">
      <w:pPr>
        <w:shd w:val="clear" w:color="auto" w:fill="FFFFFF"/>
        <w:spacing w:line="360" w:lineRule="auto"/>
        <w:ind w:left="10" w:firstLine="699"/>
        <w:rPr>
          <w:b/>
          <w:bCs/>
          <w:spacing w:val="-5"/>
        </w:rPr>
      </w:pPr>
      <w:r>
        <w:rPr>
          <w:b/>
          <w:bCs/>
          <w:spacing w:val="-5"/>
        </w:rPr>
        <w:t>иметь практический опыт:</w:t>
      </w:r>
    </w:p>
    <w:p w14:paraId="7C71219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углубленной настройки защищенной конфигурации Linux-систем и системных служб;</w:t>
      </w:r>
    </w:p>
    <w:p w14:paraId="1B225468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настройки защищенного удаленного администрирования и усиленной аутентификации;</w:t>
      </w:r>
    </w:p>
    <w:p w14:paraId="0F0CD64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реализации и проверки политики доступа к сервисам и данным на нескольких учебных узлах;</w:t>
      </w:r>
    </w:p>
    <w:p w14:paraId="7A841F2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работы с учебным ключевым материалом и сертификатами;</w:t>
      </w:r>
    </w:p>
    <w:p w14:paraId="39AB129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формирования и проверки электронной подписи учебных электронных документов;</w:t>
      </w:r>
    </w:p>
    <w:p w14:paraId="72F4664B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организации защищенной передачи и хранения учебных данных;</w:t>
      </w:r>
    </w:p>
    <w:p w14:paraId="250543B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планирования и проведения функционального тестирования настроенных механизмов защиты;</w:t>
      </w:r>
    </w:p>
    <w:p w14:paraId="560439C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lastRenderedPageBreak/>
        <w:t>сбора и сопоставления событий безопасности нескольких Linux-узлов;</w:t>
      </w:r>
    </w:p>
    <w:p w14:paraId="7B29166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анализа цепочки событий и первоначального разбора учебного инцидента;</w:t>
      </w:r>
    </w:p>
    <w:p w14:paraId="724E47F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обработки, передачи и контролируемого завершения жизненного цикла учебной информации ограниченного доступа с оформлением результатов.</w:t>
      </w:r>
    </w:p>
    <w:p w14:paraId="402B85A7" w14:textId="77777777" w:rsidR="00816B67" w:rsidRDefault="00816B67" w:rsidP="00816B67">
      <w:pPr>
        <w:widowControl w:val="0"/>
        <w:shd w:val="clear" w:color="auto" w:fill="FFFFFF"/>
        <w:tabs>
          <w:tab w:val="left" w:pos="576"/>
        </w:tabs>
        <w:spacing w:before="5" w:line="283" w:lineRule="exact"/>
        <w:ind w:right="2650" w:firstLine="709"/>
        <w:rPr>
          <w:b/>
          <w:bCs/>
        </w:rPr>
      </w:pPr>
      <w:r>
        <w:rPr>
          <w:b/>
          <w:bCs/>
        </w:rPr>
        <w:t>уметь:</w:t>
      </w:r>
    </w:p>
    <w:p w14:paraId="60B3370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анализировать конфигурацию учебной автоматизированной системы и сопоставлять ее с заданным профилем безопасности;</w:t>
      </w:r>
    </w:p>
    <w:p w14:paraId="5653D054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углубленную настройку защищенной конфигурации Linux-системы и системных служб;</w:t>
      </w:r>
    </w:p>
    <w:p w14:paraId="686C01D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настраивать защищенное удаленное администрирование и ограничения административного доступа;</w:t>
      </w:r>
    </w:p>
    <w:p w14:paraId="128FF226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реализовывать и проверять политику доступа к сервисам и данным на нескольких учебных Linux-узлах;</w:t>
      </w:r>
    </w:p>
    <w:p w14:paraId="37494923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выполнять учебные операции с ключевым материалом и сертификатами, проверять их основные параметры;</w:t>
      </w:r>
    </w:p>
    <w:p w14:paraId="1187997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формировать и проверять электронную подпись учебного электронного документа;</w:t>
      </w:r>
    </w:p>
    <w:p w14:paraId="1A160960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настраивать защищенный канал передачи данных и проверять корректность его функционирования;</w:t>
      </w:r>
    </w:p>
    <w:p w14:paraId="5A725761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организовывать защищенное хранение, резервирование и контрольное восстановление учебного ключевого материала;</w:t>
      </w:r>
    </w:p>
    <w:p w14:paraId="6F8F0438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разрабатывать план функционального тестирования механизмов защиты и оформлять протокол результатов;</w:t>
      </w:r>
    </w:p>
    <w:p w14:paraId="5CA1CC5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собирать, сопоставлять и анализировать события безопасности нескольких Linux-узлов, восстанавливать хронологию учебного инцидента;</w:t>
      </w:r>
    </w:p>
    <w:p w14:paraId="4628B99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обеспечивать заданный режим обработки, хранения и передачи учебной информации ограниченного доступа, выполнять контролируемое удаление временных копий и документировать операции.</w:t>
      </w:r>
    </w:p>
    <w:p w14:paraId="2365829F" w14:textId="77777777" w:rsidR="00816B67" w:rsidRDefault="00816B67" w:rsidP="00816B67">
      <w:pPr>
        <w:shd w:val="clear" w:color="auto" w:fill="FFFFFF"/>
        <w:spacing w:line="288" w:lineRule="exact"/>
        <w:ind w:firstLine="709"/>
        <w:rPr>
          <w:b/>
          <w:bCs/>
          <w:spacing w:val="-4"/>
        </w:rPr>
      </w:pPr>
      <w:r>
        <w:rPr>
          <w:b/>
          <w:bCs/>
          <w:spacing w:val="-4"/>
        </w:rPr>
        <w:t>знать:</w:t>
      </w:r>
    </w:p>
    <w:p w14:paraId="0850C54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формирования защищенной конфигурации Linux-систем и ограничения программной среды;</w:t>
      </w:r>
    </w:p>
    <w:p w14:paraId="1DAD4BDA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идентификации, аутентификации, авторизации и разграничения доступа;</w:t>
      </w:r>
    </w:p>
    <w:p w14:paraId="1C43A4DE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требования к защищенному удаленному администрированию и административным полномочиям;</w:t>
      </w:r>
    </w:p>
    <w:p w14:paraId="6A1894B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lastRenderedPageBreak/>
        <w:t>назначение ключевого материала, сертификатов и основные этапы их жизненного цикла;</w:t>
      </w:r>
    </w:p>
    <w:p w14:paraId="4C0F0A6D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назначение и принципы формирования и проверки электронной подписи;</w:t>
      </w:r>
    </w:p>
    <w:p w14:paraId="780FC36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криптографической защиты каналов передачи и хранимых данных;</w:t>
      </w:r>
    </w:p>
    <w:p w14:paraId="0FC8FF8C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требования безопасного хранения, резервирования и восстановления ключевого материала;</w:t>
      </w:r>
    </w:p>
    <w:p w14:paraId="2D00545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методы функционального тестирования программных и программно-аппаратных средств защиты информации;</w:t>
      </w:r>
    </w:p>
    <w:p w14:paraId="00B01CBF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принципы регистрации, сбора, синхронизации времени и сопоставления событий безопасности;</w:t>
      </w:r>
    </w:p>
    <w:p w14:paraId="7F4B730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основные этапы первоначального анализа учебного инцидента и фиксации результатов;</w:t>
      </w:r>
    </w:p>
    <w:p w14:paraId="0C888A6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требования безопасной обработки, хранения, передачи и контролируемого удаления информации ограниченного доступа;</w:t>
      </w:r>
    </w:p>
    <w:p w14:paraId="6D320235" w14:textId="77777777" w:rsidR="00816B67" w:rsidRDefault="00816B67" w:rsidP="00C55ED1">
      <w:pPr>
        <w:numPr>
          <w:ilvl w:val="0"/>
          <w:numId w:val="6"/>
        </w:numPr>
        <w:tabs>
          <w:tab w:val="clear" w:pos="720"/>
          <w:tab w:val="num" w:pos="1134"/>
        </w:tabs>
        <w:spacing w:line="360" w:lineRule="auto"/>
        <w:ind w:left="0" w:firstLine="709"/>
        <w:jc w:val="both"/>
      </w:pPr>
      <w:r>
        <w:t>требования к оформлению протоколов тестирования, журналов работ и отчетных материалов по информационной безопасности.</w:t>
      </w:r>
    </w:p>
    <w:p w14:paraId="328B89F7" w14:textId="77777777" w:rsidR="00816B67" w:rsidRDefault="00816B67" w:rsidP="00816B67">
      <w:pPr>
        <w:pStyle w:val="affc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360" w:lineRule="auto"/>
        <w:ind w:left="0" w:firstLine="720"/>
        <w:jc w:val="both"/>
      </w:pPr>
      <w:r>
        <w:t>Личностные результаты, формированию которых способствует практика:</w:t>
      </w:r>
    </w:p>
    <w:p w14:paraId="2E9C022E" w14:textId="77777777" w:rsidR="00E706E4" w:rsidRDefault="00296E90">
      <w:pPr>
        <w:pStyle w:val="affc"/>
      </w:pPr>
      <w:r>
        <w:t>Личностные результаты отобраны из рабочей программы воспитания ГБПОУ «СПЭТ» на 2026–2027 учебный год с учетом содержания и наблюдаемых результатов конкретных видов работ. В тематическом плане указываются только те ЛР, формированию которых непосредственно способствует соответствующий элемент практики.</w:t>
      </w:r>
    </w:p>
    <w:tbl>
      <w:tblPr>
        <w:tblW w:w="0" w:type="auto"/>
        <w:jc w:val="center"/>
        <w:tblBorders>
          <w:top w:val="single" w:sz="5" w:space="0" w:color="000000"/>
          <w:left w:val="single" w:sz="5" w:space="0" w:color="000000"/>
          <w:bottom w:val="single" w:sz="5" w:space="0" w:color="000000"/>
          <w:right w:val="single" w:sz="5" w:space="0" w:color="000000"/>
          <w:insideH w:val="single" w:sz="5" w:space="0" w:color="000000"/>
          <w:insideV w:val="single" w:sz="5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1244"/>
        <w:gridCol w:w="8374"/>
      </w:tblGrid>
      <w:tr w:rsidR="004231E3" w14:paraId="7C09F23F" w14:textId="77777777" w:rsidTr="009C3097">
        <w:trPr>
          <w:cantSplit/>
          <w:trHeight w:val="264"/>
          <w:tblHeader/>
          <w:jc w:val="center"/>
        </w:trPr>
        <w:tc>
          <w:tcPr>
            <w:tcW w:w="1244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2E3892FC" w14:textId="77777777" w:rsidR="00E706E4" w:rsidRPr="009C3097" w:rsidRDefault="00296E90" w:rsidP="006D0056">
            <w:pPr>
              <w:jc w:val="center"/>
            </w:pPr>
            <w:r w:rsidRPr="009C3097">
              <w:rPr>
                <w:b/>
              </w:rPr>
              <w:t>Код</w:t>
            </w:r>
          </w:p>
        </w:tc>
        <w:tc>
          <w:tcPr>
            <w:tcW w:w="8374" w:type="dxa"/>
            <w:shd w:val="clear" w:color="auto" w:fill="D9EAD3"/>
            <w:tcMar>
              <w:top w:w="60" w:type="dxa"/>
              <w:left w:w="60" w:type="dxa"/>
              <w:bottom w:w="60" w:type="dxa"/>
              <w:right w:w="60" w:type="dxa"/>
            </w:tcMar>
            <w:vAlign w:val="center"/>
          </w:tcPr>
          <w:p w14:paraId="4B6BA79C" w14:textId="77777777" w:rsidR="00E706E4" w:rsidRPr="009C3097" w:rsidRDefault="00296E90" w:rsidP="006D0056">
            <w:pPr>
              <w:jc w:val="center"/>
            </w:pPr>
            <w:r w:rsidRPr="009C3097">
              <w:rPr>
                <w:b/>
              </w:rPr>
              <w:t>Наименование личностного результата</w:t>
            </w:r>
          </w:p>
        </w:tc>
      </w:tr>
      <w:tr w:rsidR="00E706E4" w14:paraId="5B7F54B9" w14:textId="77777777">
        <w:trPr>
          <w:jc w:val="center"/>
        </w:trPr>
        <w:tc>
          <w:tcPr>
            <w:tcW w:w="1244" w:type="dxa"/>
          </w:tcPr>
          <w:p w14:paraId="320C79D3" w14:textId="77777777" w:rsidR="00E706E4" w:rsidRDefault="00296E90">
            <w:r>
              <w:t>ЛР 15</w:t>
            </w:r>
          </w:p>
        </w:tc>
        <w:tc>
          <w:tcPr>
            <w:tcW w:w="8374" w:type="dxa"/>
          </w:tcPr>
          <w:p w14:paraId="23AA68B3" w14:textId="77777777" w:rsidR="00E706E4" w:rsidRDefault="00296E90">
            <w:r>
              <w:t>Обладающий сформированными представлениями о ценности и значении в отечественной и мировой культуре языков и литературы народов России.</w:t>
            </w:r>
          </w:p>
        </w:tc>
      </w:tr>
      <w:tr w:rsidR="00E706E4" w14:paraId="670F8CF2" w14:textId="77777777">
        <w:trPr>
          <w:jc w:val="center"/>
        </w:trPr>
        <w:tc>
          <w:tcPr>
            <w:tcW w:w="1244" w:type="dxa"/>
          </w:tcPr>
          <w:p w14:paraId="3EE211CD" w14:textId="77777777" w:rsidR="00E706E4" w:rsidRDefault="00296E90">
            <w:r>
              <w:t>ЛР 38</w:t>
            </w:r>
          </w:p>
        </w:tc>
        <w:tc>
          <w:tcPr>
            <w:tcW w:w="8374" w:type="dxa"/>
          </w:tcPr>
          <w:p w14:paraId="01D1C217" w14:textId="77777777" w:rsidR="00E706E4" w:rsidRDefault="00296E90">
            <w:r>
              <w:t>Обладающий представлением о современной научной картине мира, достижениях науки и техники, аргументированно выражающий понимание значения науки и технологий для развития российского общества и обеспечения его безопасности.</w:t>
            </w:r>
          </w:p>
        </w:tc>
      </w:tr>
      <w:tr w:rsidR="00E706E4" w14:paraId="0B3C47F7" w14:textId="77777777">
        <w:trPr>
          <w:jc w:val="center"/>
        </w:trPr>
        <w:tc>
          <w:tcPr>
            <w:tcW w:w="1244" w:type="dxa"/>
          </w:tcPr>
          <w:p w14:paraId="5A9F20A4" w14:textId="77777777" w:rsidR="00E706E4" w:rsidRDefault="00296E90">
            <w:r>
              <w:t>ЛР 39</w:t>
            </w:r>
          </w:p>
        </w:tc>
        <w:tc>
          <w:tcPr>
            <w:tcW w:w="8374" w:type="dxa"/>
          </w:tcPr>
          <w:p w14:paraId="25B426AB" w14:textId="77777777" w:rsidR="00E706E4" w:rsidRDefault="00296E90">
            <w:r>
              <w:t>Демонстрирующий навыки критического мышления, определения достоверности научной информации, в том числе в сфере профессиональной деятельности. Умеющий выбирать способы решения задач профессиональной деятельности применительно к различным контекстам.</w:t>
            </w:r>
          </w:p>
        </w:tc>
      </w:tr>
      <w:tr w:rsidR="00E706E4" w14:paraId="7E54D367" w14:textId="77777777">
        <w:trPr>
          <w:jc w:val="center"/>
        </w:trPr>
        <w:tc>
          <w:tcPr>
            <w:tcW w:w="1244" w:type="dxa"/>
          </w:tcPr>
          <w:p w14:paraId="22A17A0B" w14:textId="77777777" w:rsidR="00E706E4" w:rsidRDefault="00296E90">
            <w:r>
              <w:t>ЛР 40</w:t>
            </w:r>
          </w:p>
        </w:tc>
        <w:tc>
          <w:tcPr>
            <w:tcW w:w="8374" w:type="dxa"/>
          </w:tcPr>
          <w:p w14:paraId="27D3AB06" w14:textId="77777777" w:rsidR="00E706E4" w:rsidRDefault="00296E90">
            <w:r>
              <w:t>Использующий современные средства поиска, анализа и интерпретации информации, информационные технологии для выполнения задач профессиональной деятельности.</w:t>
            </w:r>
          </w:p>
        </w:tc>
      </w:tr>
      <w:tr w:rsidR="00E706E4" w14:paraId="29FECF24" w14:textId="77777777">
        <w:trPr>
          <w:jc w:val="center"/>
        </w:trPr>
        <w:tc>
          <w:tcPr>
            <w:tcW w:w="1244" w:type="dxa"/>
          </w:tcPr>
          <w:p w14:paraId="173F0889" w14:textId="77777777" w:rsidR="00E706E4" w:rsidRDefault="00296E90">
            <w:r>
              <w:t>ЛР 41</w:t>
            </w:r>
          </w:p>
        </w:tc>
        <w:tc>
          <w:tcPr>
            <w:tcW w:w="8374" w:type="dxa"/>
          </w:tcPr>
          <w:p w14:paraId="68373BD2" w14:textId="77777777" w:rsidR="00E706E4" w:rsidRDefault="00296E90">
            <w:r>
              <w:t>Развивающий и применяющий навыки наблюдения, накопления и систематизации фактов, осмысления опыта в естественнонаучной и гуманитарной областях познания, исследовательской и профессиональной деятельности.</w:t>
            </w:r>
          </w:p>
        </w:tc>
      </w:tr>
      <w:tr w:rsidR="00E706E4" w14:paraId="51FA5F29" w14:textId="77777777">
        <w:trPr>
          <w:jc w:val="center"/>
        </w:trPr>
        <w:tc>
          <w:tcPr>
            <w:tcW w:w="1244" w:type="dxa"/>
          </w:tcPr>
          <w:p w14:paraId="2F5D687A" w14:textId="77777777" w:rsidR="00E706E4" w:rsidRDefault="00296E90">
            <w:r>
              <w:t>ЛР 47</w:t>
            </w:r>
          </w:p>
        </w:tc>
        <w:tc>
          <w:tcPr>
            <w:tcW w:w="8374" w:type="dxa"/>
          </w:tcPr>
          <w:p w14:paraId="2D7DE657" w14:textId="77777777" w:rsidR="00E706E4" w:rsidRDefault="00296E90">
            <w:r>
              <w:t xml:space="preserve">Готовый применять инструменты цифровой трансформации (цифровые платформы, системы автоматизации, средства искусственного интеллекта, технологии обработки больших данных) для решения профессиональных </w:t>
            </w:r>
            <w:r>
              <w:lastRenderedPageBreak/>
              <w:t>задач.</w:t>
            </w:r>
          </w:p>
        </w:tc>
      </w:tr>
    </w:tbl>
    <w:p w14:paraId="61464FE3" w14:textId="77777777" w:rsidR="00404D35" w:rsidRDefault="00F435DB" w:rsidP="004E3C75">
      <w:pPr>
        <w:keepNext/>
        <w:pageBreakBefore/>
        <w:spacing w:line="360" w:lineRule="auto"/>
        <w:ind w:left="449" w:firstLine="260"/>
        <w:jc w:val="both"/>
      </w:pPr>
      <w:r>
        <w:rPr>
          <w:b/>
        </w:rPr>
        <w:lastRenderedPageBreak/>
        <w:t>1.3. Продолжительность и форма проведения практики</w:t>
      </w:r>
    </w:p>
    <w:p w14:paraId="6173A5D5" w14:textId="77777777" w:rsidR="00F83687" w:rsidRDefault="00F83687" w:rsidP="00CE50FC">
      <w:pPr>
        <w:spacing w:line="276" w:lineRule="auto"/>
        <w:ind w:firstLine="709"/>
        <w:jc w:val="both"/>
      </w:pPr>
      <w:r>
        <w:rPr>
          <w:rFonts w:eastAsia="Times New Roman"/>
        </w:rPr>
        <w:t>Общий объем учебной практики УП.02 по учебному плану группы ОЗ-2301 составляет 108 академических часов. В 2026–2027 учебном году реализуется завершающая часть УП.02 объемом 72 академических часа; предшествующая часть объемом 36 академических часов освоена ранее. По графику организации практического обучения завершающая часть проводится рассредоточенно с 01.09.2026 по 21.11.2026, один день в неделю по 6 академических часов. Тематический план сформирован из 12 практических блоков по 6 академических часов; конкретное распределение занятий по датам определяется расписанием техникума.</w:t>
      </w:r>
    </w:p>
    <w:p w14:paraId="2CADCB93" w14:textId="77777777" w:rsidR="00F83687" w:rsidRDefault="00F83687" w:rsidP="00CE50FC">
      <w:pPr>
        <w:spacing w:line="276" w:lineRule="auto"/>
        <w:ind w:firstLine="709"/>
        <w:jc w:val="both"/>
      </w:pPr>
      <w:r>
        <w:t>После завершения данной части обеспечивается освоение полного объема УП.02 (108 академических часов). Форма промежуточной аттестации по УП.02 в соответствии с учебным планом — дифференцированный зачет.</w:t>
      </w:r>
    </w:p>
    <w:p w14:paraId="22678F29" w14:textId="189950EC" w:rsidR="009C3097" w:rsidRDefault="009C3097">
      <w:r>
        <w:br w:type="page"/>
      </w:r>
    </w:p>
    <w:p w14:paraId="79EBD9AE" w14:textId="77777777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1" w:name="_Toc239765792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2. КОНТРОЛЬ И ОЦЕНКА РЕЗУЛЬТАТОВ ОСВОЕНИЯ ПРАКТИКИ</w:t>
      </w:r>
      <w:bookmarkEnd w:id="1"/>
    </w:p>
    <w:p w14:paraId="680AD47B" w14:textId="77777777" w:rsidR="00202491" w:rsidRPr="00CE50FC" w:rsidRDefault="00202491" w:rsidP="00CE50FC">
      <w:pPr>
        <w:spacing w:line="276" w:lineRule="auto"/>
        <w:ind w:firstLine="709"/>
        <w:jc w:val="both"/>
        <w:rPr>
          <w:rFonts w:eastAsia="Times New Roman"/>
        </w:rPr>
      </w:pPr>
      <w:r>
        <w:t>Оценка по учебной практике выставляется на дифференцированном зачете с учетом качества выполнения комплексного практического задания и результатов текущего контроля.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2"/>
        <w:gridCol w:w="4814"/>
        <w:gridCol w:w="3756"/>
      </w:tblGrid>
      <w:tr w:rsidR="00DD5958" w:rsidRPr="00CE50FC" w14:paraId="472B524A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D2193A5" w14:textId="77777777" w:rsidR="00E706E4" w:rsidRDefault="00296E90">
            <w:r>
              <w:t>Результаты (ПК)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7EA230D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Основные показатели оценки результата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C4FA9A0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Формы и методы контроля и оценки</w:t>
            </w:r>
          </w:p>
        </w:tc>
      </w:tr>
      <w:tr w:rsidR="00DD5958" w:rsidRPr="00CE50FC" w14:paraId="2491DC47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00C1C3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2.1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C1650BA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Защитные параметры Linux-систем, механизмы аутентификации, учебные криптографические компоненты и защищенные соединения настроены в соответствии с заданием; конфигурация проверена и документирована.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F239ED9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Экспертное наблюдение; проверка конфигурации и чек-листа; практическая демонстрация; дифференцированный зачет.</w:t>
            </w:r>
          </w:p>
        </w:tc>
      </w:tr>
      <w:tr w:rsidR="00DD5958" w:rsidRPr="00CE50FC" w14:paraId="54E0146D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BC436C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2.2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733F7A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Применены заданные меры защиты сервисов и данных: разграничение доступа, защищенное администрирование, защищенная передача и хранение; результат соответствует условиям задания.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5722D5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Проверка настроек и результатов; практические задания; анализ отчетных материалов; дифференцированный зачет.</w:t>
            </w:r>
          </w:p>
        </w:tc>
      </w:tr>
      <w:tr w:rsidR="00DD5958" w:rsidRPr="00CE50FC" w14:paraId="20642E49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37C8BA4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2.3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05D796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Составлен план функциональной проверки, выполнены положительные и отрицательные тесты настроенных механизмов защиты; ожидаемые и фактические результаты сопоставлены и оформлены протоколом.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72C7A80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Практическое тестирование; экспертное наблюдение; проверка протокола тестирования; дифференцированный зачет.</w:t>
            </w:r>
          </w:p>
        </w:tc>
      </w:tr>
      <w:tr w:rsidR="00DD5958" w:rsidRPr="00CE50FC" w14:paraId="578C63C1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E505952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2.4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B7F7E79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Учебная информация с установленными ограничениями доступа обрабатывается, хранится и передается с применением предусмотренных мер конфиденциальности, целостности и разграничения доступа.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523C012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Практические задания; проверка прав доступа, защищенной передачи и результатов контроля целостности; дифференцированный зачет.</w:t>
            </w:r>
          </w:p>
        </w:tc>
      </w:tr>
      <w:tr w:rsidR="00DD5958" w:rsidRPr="00CE50FC" w14:paraId="75402C03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FDBCE90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2.5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E902FEB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Контролируемое удаление временных учебных копий данных или ключевого материала выполняется в специально выделенной области по заданному порядку; результат операции фиксируется.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8B40C2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Наблюдение; проверка результата операции и журнала работ; дифференцированный зачет.</w:t>
            </w:r>
          </w:p>
        </w:tc>
      </w:tr>
      <w:tr w:rsidR="00DD5958" w:rsidRPr="00CE50FC" w14:paraId="38368A22" w14:textId="77777777" w:rsidTr="00CE50FC">
        <w:trPr>
          <w:cantSplit/>
          <w:jc w:val="center"/>
        </w:trPr>
        <w:tc>
          <w:tcPr>
            <w:tcW w:w="8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E5719E" w14:textId="77777777" w:rsidR="00DD5958" w:rsidRPr="00CE50FC" w:rsidRDefault="00DD5958" w:rsidP="002A030D">
            <w:pPr>
              <w:jc w:val="center"/>
              <w:rPr>
                <w:sz w:val="22"/>
                <w:szCs w:val="22"/>
              </w:rPr>
            </w:pPr>
            <w:r>
              <w:rPr>
                <w:sz w:val="22"/>
              </w:rPr>
              <w:t>ПК 2.6</w:t>
            </w:r>
          </w:p>
        </w:tc>
        <w:tc>
          <w:tcPr>
            <w:tcW w:w="4979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2447E0F" w14:textId="77777777" w:rsidR="007167A8" w:rsidRDefault="00296E90">
            <w:r>
              <w:t>Осуществлять регистрацию основных событий в автоматизированных (информационных) системах, в том числе с использованием программных и программно-аппаратных средств обнаружения, предупреждения и ликвидации последствий компьютерных атак.</w:t>
            </w:r>
          </w:p>
        </w:tc>
        <w:tc>
          <w:tcPr>
            <w:tcW w:w="385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A4E01E" w14:textId="77777777" w:rsidR="00DD5958" w:rsidRPr="00CE50FC" w:rsidRDefault="00DD5958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Анализ журналов; практический кейс; проверка сводки событий и отчета; дифференцированный зачет.</w:t>
            </w:r>
          </w:p>
        </w:tc>
      </w:tr>
    </w:tbl>
    <w:p w14:paraId="1F5E0CC6" w14:textId="77777777" w:rsidR="001A513E" w:rsidRDefault="001A513E" w:rsidP="001A513E">
      <w:pPr>
        <w:spacing w:before="120"/>
        <w:jc w:val="both"/>
      </w:pPr>
      <w:r>
        <w:rPr>
          <w:rFonts w:eastAsia="Times New Roman"/>
          <w:b/>
        </w:rPr>
        <w:t>Оценка общих компетенций осуществляется по наблюдаемому поведению и результатам выполнения работ:</w:t>
      </w:r>
    </w:p>
    <w:p w14:paraId="761CDA46" w14:textId="77777777" w:rsidR="004E3C75" w:rsidRDefault="004E3C75">
      <w:pPr>
        <w:shd w:val="clear" w:color="auto" w:fill="FFFFFF"/>
        <w:ind w:left="360"/>
        <w:jc w:val="center"/>
        <w:rPr>
          <w:b/>
          <w:spacing w:val="-2"/>
        </w:rPr>
      </w:pP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1304"/>
        <w:gridCol w:w="8334"/>
      </w:tblGrid>
      <w:tr w:rsidR="00063900" w:rsidRPr="00CE50FC" w14:paraId="3CB4F7EA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BEEA12C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ОК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CA9E4A3" w14:textId="77777777" w:rsidR="00063900" w:rsidRPr="00CE50FC" w:rsidRDefault="00063900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Наблюдаемые проявления</w:t>
            </w:r>
          </w:p>
        </w:tc>
      </w:tr>
      <w:tr w:rsidR="00063900" w:rsidRPr="00CE50FC" w14:paraId="6C94C3C6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597966A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01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3722226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Самостоятельно выбирает последовательность профессиональных действий, обосновывает способ решения и корректирует его по результатам проверки.</w:t>
            </w:r>
          </w:p>
        </w:tc>
      </w:tr>
      <w:tr w:rsidR="00063900" w:rsidRPr="00CE50FC" w14:paraId="78C5C3E9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2277712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02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0FB5FE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Использует информационные технологии, анализирует технические данные, журналы, результаты измерений и иные источники, необходимые для выполнения задания.</w:t>
            </w:r>
          </w:p>
        </w:tc>
      </w:tr>
      <w:tr w:rsidR="00063900" w:rsidRPr="00CE50FC" w14:paraId="176284BC" w14:textId="77777777" w:rsidTr="002A030D">
        <w:trPr>
          <w:cantSplit/>
          <w:jc w:val="center"/>
        </w:trPr>
        <w:tc>
          <w:tcPr>
            <w:tcW w:w="130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C29DC0F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ОК 05</w:t>
            </w:r>
          </w:p>
        </w:tc>
        <w:tc>
          <w:tcPr>
            <w:tcW w:w="83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EC115A" w14:textId="77777777" w:rsidR="00063900" w:rsidRPr="00CE50FC" w:rsidRDefault="00063900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Корректно оформляет рабочие записи, протоколы и отчётные материалы, представляет и обосновывает результаты выполненной работы.</w:t>
            </w:r>
          </w:p>
        </w:tc>
      </w:tr>
    </w:tbl>
    <w:p w14:paraId="4B517F9E" w14:textId="77777777" w:rsidR="00A75377" w:rsidRPr="00CE50FC" w:rsidRDefault="00A75377" w:rsidP="00CE50FC">
      <w:pPr>
        <w:spacing w:line="276" w:lineRule="auto"/>
        <w:ind w:firstLine="709"/>
        <w:jc w:val="both"/>
        <w:rPr>
          <w:rFonts w:eastAsia="Times New Roman"/>
        </w:rPr>
      </w:pPr>
      <w:r>
        <w:rPr>
          <w:rFonts w:eastAsia="Times New Roman"/>
        </w:rPr>
        <w:t xml:space="preserve">Основные методы оценки личностных результатов: наблюдение за деятельностью обучающихся в процессе выполнения практических работ; оценка самостоятельности и </w:t>
      </w:r>
      <w:r>
        <w:rPr>
          <w:rFonts w:eastAsia="Times New Roman"/>
        </w:rPr>
        <w:lastRenderedPageBreak/>
        <w:t>ответственности при выполнении заданий; оценка соблюдения требований охраны труда, пожарной и информационной безопасности; анализ результатов выполненных практических заданий и качества оформления отчетной документации; учет результатов промежуточной аттестации.</w:t>
      </w:r>
    </w:p>
    <w:p w14:paraId="1099B0FD" w14:textId="77777777" w:rsidR="004E3C75" w:rsidRDefault="004E3C75">
      <w:pPr>
        <w:rPr>
          <w:spacing w:val="-2"/>
        </w:rPr>
      </w:pPr>
    </w:p>
    <w:p w14:paraId="73278331" w14:textId="77777777" w:rsidR="00404D35" w:rsidRDefault="00404D35">
      <w:pPr>
        <w:shd w:val="clear" w:color="auto" w:fill="FFFFFF"/>
        <w:spacing w:line="360" w:lineRule="auto"/>
        <w:ind w:firstLine="709"/>
        <w:jc w:val="both"/>
        <w:rPr>
          <w:spacing w:val="-2"/>
        </w:rPr>
        <w:sectPr w:rsidR="00404D35">
          <w:footerReference w:type="default" r:id="rId8"/>
          <w:pgSz w:w="11906" w:h="16838"/>
          <w:pgMar w:top="851" w:right="849" w:bottom="1134" w:left="1325" w:header="0" w:footer="708" w:gutter="0"/>
          <w:cols w:space="1701"/>
        </w:sectPr>
      </w:pPr>
    </w:p>
    <w:p w14:paraId="4DE0F239" w14:textId="77777777" w:rsidR="00404D35" w:rsidRDefault="00CE50FC" w:rsidP="00CE50FC">
      <w:pPr>
        <w:pStyle w:val="1"/>
        <w:jc w:val="center"/>
      </w:pPr>
      <w:bookmarkStart w:id="2" w:name="_Toc239765793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3. СТРУКТУРА И СОДЕРЖАНИЕ УЧЕБНОЙ ПРАКТИКИ</w:t>
      </w:r>
      <w:bookmarkEnd w:id="2"/>
    </w:p>
    <w:p w14:paraId="49B965A0" w14:textId="77777777" w:rsidR="00404D35" w:rsidRDefault="00404D35">
      <w:pPr>
        <w:shd w:val="clear" w:color="auto" w:fill="FFFFFF"/>
        <w:ind w:left="720"/>
        <w:jc w:val="both"/>
        <w:rPr>
          <w:b/>
          <w:spacing w:val="-2"/>
        </w:rPr>
      </w:pPr>
    </w:p>
    <w:p w14:paraId="687C7AB2" w14:textId="77777777" w:rsidR="00404D35" w:rsidRPr="009C3097" w:rsidRDefault="00F435DB" w:rsidP="00A75377">
      <w:pPr>
        <w:shd w:val="clear" w:color="auto" w:fill="FFFFFF"/>
        <w:rPr>
          <w:b/>
          <w:bCs/>
          <w:spacing w:val="-2"/>
        </w:rPr>
      </w:pPr>
      <w:r>
        <w:rPr>
          <w:b/>
          <w:spacing w:val="-2"/>
        </w:rPr>
        <w:t>3.1. Структура учебной практики</w:t>
      </w:r>
    </w:p>
    <w:tbl>
      <w:tblPr>
        <w:tblStyle w:val="affd"/>
        <w:tblW w:w="0" w:type="auto"/>
        <w:jc w:val="center"/>
        <w:tblLook w:val="04A0" w:firstRow="1" w:lastRow="0" w:firstColumn="1" w:lastColumn="0" w:noHBand="0" w:noVBand="1"/>
      </w:tblPr>
      <w:tblGrid>
        <w:gridCol w:w="7196"/>
        <w:gridCol w:w="1905"/>
        <w:gridCol w:w="5634"/>
      </w:tblGrid>
      <w:tr w:rsidR="00EF1EB8" w:rsidRPr="00CE50FC" w14:paraId="3DC8FBCC" w14:textId="77777777" w:rsidTr="00CE50FC">
        <w:trPr>
          <w:cantSplit/>
          <w:trHeight w:val="1598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A7BFB20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Наименование разделов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15DA2C9" w14:textId="77777777" w:rsidR="00EF1EB8" w:rsidRPr="00CE50FC" w:rsidRDefault="00EF1EB8" w:rsidP="002A030D">
            <w:pPr>
              <w:jc w:val="center"/>
              <w:rPr>
                <w:sz w:val="28"/>
                <w:szCs w:val="28"/>
              </w:rPr>
            </w:pPr>
            <w:r>
              <w:rPr>
                <w:b/>
                <w:sz w:val="28"/>
              </w:rPr>
              <w:t>Количество часов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285DEF8" w14:textId="77777777" w:rsidR="00E706E4" w:rsidRDefault="00296E90">
            <w:r>
              <w:t>Коды ПК, ОК, ЛР</w:t>
            </w:r>
          </w:p>
        </w:tc>
      </w:tr>
      <w:tr w:rsidR="00EF1EB8" w:rsidRPr="00CE50FC" w14:paraId="4DB2D176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270A37D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1. Углубленная настройка и тестирование средств защиты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63CDF35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18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4C794EA" w14:textId="77777777" w:rsidR="00E706E4" w:rsidRDefault="00296E90">
            <w:r>
              <w:t>ПК 2.1, ПК 2.2, ПК 2.3; ОК 01, ОК 02; ЛР 38, ЛР 39, ЛР 40, ЛР 41, ЛР 47</w:t>
            </w:r>
          </w:p>
        </w:tc>
      </w:tr>
      <w:tr w:rsidR="00EF1EB8" w:rsidRPr="00CE50FC" w14:paraId="7E78E1A5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01A7C26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2. Криптографическая защита и управление ключевым материалом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319A74D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7A8BBC6" w14:textId="77777777" w:rsidR="00E706E4" w:rsidRDefault="00296E90">
            <w:r>
              <w:t>ПК 2.2, ПК 2.3, ПК 2.4; ОК 01, ОК 02; ЛР 38, ЛР 39, ЛР 40, ЛР 41, ЛР 47</w:t>
            </w:r>
          </w:p>
        </w:tc>
      </w:tr>
      <w:tr w:rsidR="00EF1EB8" w:rsidRPr="00CE50FC" w14:paraId="586352BC" w14:textId="77777777" w:rsidTr="00CE50FC">
        <w:trPr>
          <w:cantSplit/>
          <w:trHeight w:val="963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E757411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3. Мониторинг, функциональное тестирование и реагирование на события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F2BD90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24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F387D28" w14:textId="77777777" w:rsidR="00E706E4" w:rsidRDefault="00296E90">
            <w:r>
              <w:t>ПК 2.3, ПК 2.4, ПК 2.5, ПК 2.6; ОК 01, ОК 02, ОК 05; ЛР 15, ЛР 38, ЛР 39, ЛР 40, ЛР 41, ЛР 47</w:t>
            </w:r>
          </w:p>
        </w:tc>
      </w:tr>
      <w:tr w:rsidR="00EF1EB8" w:rsidRPr="00CE50FC" w14:paraId="38882720" w14:textId="77777777" w:rsidTr="00CE50FC">
        <w:trPr>
          <w:cantSplit/>
          <w:trHeight w:val="1052"/>
          <w:jc w:val="center"/>
        </w:trPr>
        <w:tc>
          <w:tcPr>
            <w:tcW w:w="719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569E2F1" w14:textId="77777777" w:rsidR="00EF1EB8" w:rsidRPr="00CE50FC" w:rsidRDefault="00EF1EB8" w:rsidP="00CE50FC">
            <w:pPr>
              <w:rPr>
                <w:sz w:val="28"/>
                <w:szCs w:val="28"/>
              </w:rPr>
            </w:pPr>
            <w:r>
              <w:rPr>
                <w:sz w:val="28"/>
              </w:rPr>
              <w:t>Раздел 4. Промежуточная аттестация по учебной практике</w:t>
            </w:r>
          </w:p>
        </w:tc>
        <w:tc>
          <w:tcPr>
            <w:tcW w:w="190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341FEC" w14:textId="77777777" w:rsidR="00EF1EB8" w:rsidRPr="00CE50FC" w:rsidRDefault="00EF1EB8" w:rsidP="00CE50FC">
            <w:pPr>
              <w:jc w:val="center"/>
              <w:rPr>
                <w:sz w:val="28"/>
                <w:szCs w:val="28"/>
              </w:rPr>
            </w:pPr>
            <w:r>
              <w:rPr>
                <w:sz w:val="28"/>
              </w:rPr>
              <w:t>6</w:t>
            </w:r>
          </w:p>
        </w:tc>
        <w:tc>
          <w:tcPr>
            <w:tcW w:w="5634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266CC1" w14:textId="77777777" w:rsidR="00E706E4" w:rsidRDefault="00296E90">
            <w:r>
              <w:t>ПК 2.1, ПК 2.2, ПК 2.3; ОК 02, ОК 05; ЛР 15, ЛР 38, ЛР 40, ЛР 41</w:t>
            </w:r>
          </w:p>
        </w:tc>
      </w:tr>
      <w:tr w:rsidR="007167A8" w14:paraId="36BEB341" w14:textId="77777777">
        <w:trPr>
          <w:jc w:val="center"/>
        </w:trPr>
        <w:tc>
          <w:tcPr>
            <w:tcW w:w="7196" w:type="dxa"/>
          </w:tcPr>
          <w:p w14:paraId="5A51C3A6" w14:textId="77777777" w:rsidR="007167A8" w:rsidRDefault="00296E90">
            <w:r>
              <w:rPr>
                <w:b/>
              </w:rPr>
              <w:t>ИТОГО</w:t>
            </w:r>
          </w:p>
        </w:tc>
        <w:tc>
          <w:tcPr>
            <w:tcW w:w="1905" w:type="dxa"/>
          </w:tcPr>
          <w:p w14:paraId="0DCBAD05" w14:textId="77777777" w:rsidR="007167A8" w:rsidRDefault="00296E90">
            <w:r>
              <w:rPr>
                <w:b/>
              </w:rPr>
              <w:t>72</w:t>
            </w:r>
          </w:p>
        </w:tc>
        <w:tc>
          <w:tcPr>
            <w:tcW w:w="5634" w:type="dxa"/>
          </w:tcPr>
          <w:p w14:paraId="1E270075" w14:textId="77777777" w:rsidR="00E706E4" w:rsidRDefault="00E706E4"/>
        </w:tc>
      </w:tr>
    </w:tbl>
    <w:p w14:paraId="4CEF84C0" w14:textId="77777777" w:rsidR="00A75377" w:rsidRPr="00A75377" w:rsidRDefault="00A75377" w:rsidP="00A75377">
      <w:pPr>
        <w:shd w:val="clear" w:color="auto" w:fill="FFFFFF"/>
        <w:rPr>
          <w:b/>
          <w:bCs/>
          <w:lang w:val="en-US"/>
        </w:rPr>
      </w:pPr>
    </w:p>
    <w:p w14:paraId="1BC4A62C" w14:textId="77777777" w:rsidR="00404D35" w:rsidRDefault="00404D35">
      <w:pPr>
        <w:shd w:val="clear" w:color="auto" w:fill="FFFFFF"/>
        <w:ind w:left="360"/>
        <w:jc w:val="both"/>
      </w:pPr>
    </w:p>
    <w:p w14:paraId="12976824" w14:textId="77777777" w:rsidR="009C3097" w:rsidRDefault="009C3097">
      <w:pPr>
        <w:shd w:val="clear" w:color="auto" w:fill="FFFFFF"/>
        <w:ind w:left="360"/>
        <w:jc w:val="both"/>
      </w:pPr>
    </w:p>
    <w:p w14:paraId="6819C83B" w14:textId="77777777" w:rsidR="009C3097" w:rsidRDefault="009C3097">
      <w:pPr>
        <w:shd w:val="clear" w:color="auto" w:fill="FFFFFF"/>
        <w:ind w:left="360"/>
        <w:jc w:val="both"/>
      </w:pPr>
    </w:p>
    <w:p w14:paraId="27837FD6" w14:textId="77777777" w:rsidR="009C3097" w:rsidRDefault="009C3097">
      <w:pPr>
        <w:shd w:val="clear" w:color="auto" w:fill="FFFFFF"/>
        <w:ind w:left="360"/>
        <w:jc w:val="both"/>
      </w:pPr>
    </w:p>
    <w:p w14:paraId="6227B974" w14:textId="77777777" w:rsidR="00E81E5B" w:rsidRDefault="00E81E5B" w:rsidP="00E81E5B">
      <w:pPr>
        <w:spacing w:before="120" w:after="60"/>
      </w:pPr>
      <w:r>
        <w:rPr>
          <w:rFonts w:eastAsia="Times New Roman"/>
          <w:b/>
        </w:rPr>
        <w:lastRenderedPageBreak/>
        <w:t>3.2. Тематический план и содержание учебной практики</w:t>
      </w:r>
    </w:p>
    <w:tbl>
      <w:tblPr>
        <w:tblStyle w:val="18"/>
        <w:tblW w:w="15722" w:type="dxa"/>
        <w:jc w:val="center"/>
        <w:tblLook w:val="04A0" w:firstRow="1" w:lastRow="0" w:firstColumn="1" w:lastColumn="0" w:noHBand="0" w:noVBand="1"/>
      </w:tblPr>
      <w:tblGrid>
        <w:gridCol w:w="3907"/>
        <w:gridCol w:w="6908"/>
        <w:gridCol w:w="1271"/>
        <w:gridCol w:w="3636"/>
      </w:tblGrid>
      <w:tr w:rsidR="004D0126" w:rsidRPr="00CE50FC" w14:paraId="577D484C" w14:textId="77777777" w:rsidTr="00CE50FC">
        <w:trPr>
          <w:cantSplit/>
          <w:trHeight w:val="445"/>
          <w:tblHeader/>
          <w:jc w:val="center"/>
        </w:trPr>
        <w:tc>
          <w:tcPr>
            <w:tcW w:w="3907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9027E52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Наименование разделов, тем</w:t>
            </w:r>
          </w:p>
        </w:tc>
        <w:tc>
          <w:tcPr>
            <w:tcW w:w="6908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FB4C7D5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Содержание учебной практики</w:t>
            </w:r>
          </w:p>
        </w:tc>
        <w:tc>
          <w:tcPr>
            <w:tcW w:w="1271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563317D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Объем часов</w:t>
            </w:r>
          </w:p>
        </w:tc>
        <w:tc>
          <w:tcPr>
            <w:tcW w:w="3636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6E4C98" w14:textId="77777777" w:rsidR="004D0126" w:rsidRPr="00CE50FC" w:rsidRDefault="004D0126" w:rsidP="002A030D">
            <w:pPr>
              <w:jc w:val="center"/>
            </w:pPr>
            <w:r>
              <w:rPr>
                <w:b/>
              </w:rPr>
              <w:t>Коды ПК, ОК, ЛР</w:t>
            </w:r>
          </w:p>
        </w:tc>
      </w:tr>
      <w:tr w:rsidR="007167A8" w14:paraId="7E8AFD9E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7C4B66B8" w14:textId="77777777" w:rsidR="007167A8" w:rsidRDefault="00296E90">
            <w:r>
              <w:rPr>
                <w:b/>
              </w:rPr>
              <w:t>Раздел 1. Углубленная настройка и тестирование средств защиты</w:t>
            </w:r>
          </w:p>
        </w:tc>
        <w:tc>
          <w:tcPr>
            <w:tcW w:w="6908" w:type="dxa"/>
            <w:shd w:val="clear" w:color="auto" w:fill="EAF2F8"/>
          </w:tcPr>
          <w:p w14:paraId="73B09C3F" w14:textId="77777777" w:rsidR="007167A8" w:rsidRDefault="007167A8"/>
        </w:tc>
        <w:tc>
          <w:tcPr>
            <w:tcW w:w="1271" w:type="dxa"/>
            <w:shd w:val="clear" w:color="auto" w:fill="EAF2F8"/>
          </w:tcPr>
          <w:p w14:paraId="59672362" w14:textId="77777777" w:rsidR="007167A8" w:rsidRDefault="00296E90">
            <w:pPr>
              <w:jc w:val="center"/>
            </w:pPr>
            <w:r>
              <w:rPr>
                <w:b/>
              </w:rPr>
              <w:t>18</w:t>
            </w:r>
          </w:p>
        </w:tc>
        <w:tc>
          <w:tcPr>
            <w:tcW w:w="3636" w:type="dxa"/>
            <w:shd w:val="clear" w:color="auto" w:fill="EAF2F8"/>
          </w:tcPr>
          <w:p w14:paraId="594941E6" w14:textId="77777777" w:rsidR="00E706E4" w:rsidRDefault="00296E90">
            <w:r>
              <w:t>ПК 2.1, ПК 2.2, ПК 2.3; ОК 01, ОК 02; ЛР 38, ЛР 39, ЛР 40, ЛР 41, ЛР 47</w:t>
            </w:r>
          </w:p>
        </w:tc>
      </w:tr>
      <w:tr w:rsidR="007167A8" w14:paraId="5B657730" w14:textId="77777777">
        <w:trPr>
          <w:cantSplit/>
          <w:jc w:val="center"/>
        </w:trPr>
        <w:tc>
          <w:tcPr>
            <w:tcW w:w="3907" w:type="dxa"/>
          </w:tcPr>
          <w:p w14:paraId="35307FF9" w14:textId="77777777" w:rsidR="007167A8" w:rsidRDefault="00296E90">
            <w:r>
              <w:t>Тема 1.1. Защищенная конфигурация Linux-системы и системных служб</w:t>
            </w:r>
          </w:p>
        </w:tc>
        <w:tc>
          <w:tcPr>
            <w:tcW w:w="6908" w:type="dxa"/>
          </w:tcPr>
          <w:p w14:paraId="6A71F3A3" w14:textId="77777777" w:rsidR="00E706E4" w:rsidRDefault="00296E90">
            <w:r>
              <w:t>Актуализация требований охраны труда, пожарной и информационной безопасности при выполнении работ со средствами защиты. Анализ текущей конфигурации учебного Linux-узла по заданному профилю безопасности. Ограничение или отключение неиспользуемых служб, проверка параметров запуска и доступа, настройка регистрации привилегированных действий. Формирование контрольного состояния конфигурации и проверка работоспособности после внесенных изменений. При выполнении настройки соблюдаются требования эргономики рабочег</w:t>
            </w:r>
            <w:r>
              <w:t>о места и безопасного режима работы.</w:t>
            </w:r>
          </w:p>
        </w:tc>
        <w:tc>
          <w:tcPr>
            <w:tcW w:w="1271" w:type="dxa"/>
          </w:tcPr>
          <w:p w14:paraId="400272AE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309CA150" w14:textId="77777777" w:rsidR="00E706E4" w:rsidRDefault="00296E90">
            <w:r>
              <w:t>ПК 2.2, ПК 2.3; ОК 01, ОК 02; ЛР 38, ЛР 39, ЛР 40, ЛР 41, ЛР 47</w:t>
            </w:r>
          </w:p>
        </w:tc>
      </w:tr>
      <w:tr w:rsidR="007167A8" w14:paraId="0172FC19" w14:textId="77777777">
        <w:trPr>
          <w:cantSplit/>
          <w:jc w:val="center"/>
        </w:trPr>
        <w:tc>
          <w:tcPr>
            <w:tcW w:w="3907" w:type="dxa"/>
          </w:tcPr>
          <w:p w14:paraId="5E9A6333" w14:textId="77777777" w:rsidR="007167A8" w:rsidRDefault="00296E90">
            <w:r>
              <w:t>Тема 1.2. Защищенное удаленное администрирование и усиленная аутентификация</w:t>
            </w:r>
          </w:p>
        </w:tc>
        <w:tc>
          <w:tcPr>
            <w:tcW w:w="6908" w:type="dxa"/>
          </w:tcPr>
          <w:p w14:paraId="03E53F86" w14:textId="77777777" w:rsidR="00E706E4" w:rsidRDefault="00296E90">
            <w:r>
              <w:t>Настройка защищенного удаленного доступа между учебными Linux-узлами. Применение ключевой аутентификации и ограничений административного доступа, запрет небезопасных вариантов входа в пределах задания. Проверка разрешенных и запрещенных сценариев подключения, анализ журналов аутентификации и документирование результатов. Отдельные операции выполняются в паре с распределением ролей администратора и проверяющего.</w:t>
            </w:r>
          </w:p>
        </w:tc>
        <w:tc>
          <w:tcPr>
            <w:tcW w:w="1271" w:type="dxa"/>
          </w:tcPr>
          <w:p w14:paraId="1AFCCF6B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0CC2B9C5" w14:textId="77777777" w:rsidR="00E706E4" w:rsidRDefault="00296E90">
            <w:r>
              <w:t>ПК 2.1, ПК 2.2; ОК 01, ОК 02; ЛР 38, ЛР 39, ЛР 40, ЛР 41, ЛР 47</w:t>
            </w:r>
          </w:p>
        </w:tc>
      </w:tr>
      <w:tr w:rsidR="007167A8" w14:paraId="39C1C23F" w14:textId="77777777">
        <w:trPr>
          <w:cantSplit/>
          <w:jc w:val="center"/>
        </w:trPr>
        <w:tc>
          <w:tcPr>
            <w:tcW w:w="3907" w:type="dxa"/>
          </w:tcPr>
          <w:p w14:paraId="333E0AB2" w14:textId="77777777" w:rsidR="007167A8" w:rsidRDefault="00296E90">
            <w:r>
              <w:t>Тема 1.3. Политика доступа к сервисам и данным на нескольких узлах</w:t>
            </w:r>
          </w:p>
        </w:tc>
        <w:tc>
          <w:tcPr>
            <w:tcW w:w="6908" w:type="dxa"/>
          </w:tcPr>
          <w:p w14:paraId="6E2D30AB" w14:textId="77777777" w:rsidR="007167A8" w:rsidRDefault="00296E90">
            <w:r>
              <w:t>Построение учебной схемы доступа к сервисам и данным для нескольких пользователей и Linux-узлов. Настройка групп, расширенных прав и ограничений доступа в соответствии с заданной матрицей полномочий. Проверка положительных и отрицательных сценариев, фиксация отклонений и корректировка конфигурации.</w:t>
            </w:r>
          </w:p>
        </w:tc>
        <w:tc>
          <w:tcPr>
            <w:tcW w:w="1271" w:type="dxa"/>
          </w:tcPr>
          <w:p w14:paraId="56B10BF0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55D75FD" w14:textId="77777777" w:rsidR="00E706E4" w:rsidRDefault="00296E90">
            <w:r>
              <w:t>ПК 2.2, ПК 2.3; ОК 01, ОК 02; ЛР 38, ЛР 39, ЛР 40, ЛР 41, ЛР 47</w:t>
            </w:r>
          </w:p>
        </w:tc>
      </w:tr>
      <w:tr w:rsidR="007167A8" w14:paraId="608A3D71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5945B032" w14:textId="77777777" w:rsidR="007167A8" w:rsidRDefault="00296E90">
            <w:r>
              <w:rPr>
                <w:b/>
              </w:rPr>
              <w:lastRenderedPageBreak/>
              <w:t>Раздел 2. Криптографическая защита и управление ключевым материалом</w:t>
            </w:r>
          </w:p>
        </w:tc>
        <w:tc>
          <w:tcPr>
            <w:tcW w:w="6908" w:type="dxa"/>
            <w:shd w:val="clear" w:color="auto" w:fill="EAF2F8"/>
          </w:tcPr>
          <w:p w14:paraId="618548AD" w14:textId="77777777" w:rsidR="007167A8" w:rsidRDefault="007167A8"/>
        </w:tc>
        <w:tc>
          <w:tcPr>
            <w:tcW w:w="1271" w:type="dxa"/>
            <w:shd w:val="clear" w:color="auto" w:fill="EAF2F8"/>
          </w:tcPr>
          <w:p w14:paraId="5141FEDF" w14:textId="77777777" w:rsidR="007167A8" w:rsidRDefault="00296E90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3636" w:type="dxa"/>
            <w:shd w:val="clear" w:color="auto" w:fill="EAF2F8"/>
          </w:tcPr>
          <w:p w14:paraId="0D841FF6" w14:textId="77777777" w:rsidR="00E706E4" w:rsidRDefault="00296E90">
            <w:r>
              <w:t>ПК 2.2, ПК 2.3, ПК 2.4; ОК 01, ОК 02; ЛР 38, ЛР 39, ЛР 40, ЛР 41, ЛР 47</w:t>
            </w:r>
          </w:p>
        </w:tc>
      </w:tr>
      <w:tr w:rsidR="007167A8" w14:paraId="40DBD0C1" w14:textId="77777777">
        <w:trPr>
          <w:cantSplit/>
          <w:jc w:val="center"/>
        </w:trPr>
        <w:tc>
          <w:tcPr>
            <w:tcW w:w="3907" w:type="dxa"/>
          </w:tcPr>
          <w:p w14:paraId="326410E9" w14:textId="77777777" w:rsidR="007167A8" w:rsidRDefault="00296E90">
            <w:r>
              <w:t>Тема 2.1. Ключевой материал и учебные сертификаты</w:t>
            </w:r>
          </w:p>
        </w:tc>
        <w:tc>
          <w:tcPr>
            <w:tcW w:w="6908" w:type="dxa"/>
          </w:tcPr>
          <w:p w14:paraId="43E993F6" w14:textId="77777777" w:rsidR="007167A8" w:rsidRDefault="00296E90">
            <w:r>
              <w:t>Формирование учебной пары ключей средствами, доступными в Linux. Создание запроса на сертификат и работа с учебным сертификатом. Проверка срока действия, назначения и соответствия сертификата ключу. Организация хранения ключевого материала с разграничением доступа и документирование основных операций.</w:t>
            </w:r>
          </w:p>
        </w:tc>
        <w:tc>
          <w:tcPr>
            <w:tcW w:w="1271" w:type="dxa"/>
          </w:tcPr>
          <w:p w14:paraId="72DE0B9F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0CAEAEC" w14:textId="77777777" w:rsidR="00E706E4" w:rsidRDefault="00296E90">
            <w:r>
              <w:t>ПК 2.4; ОК 01; ЛР 39, ЛР 40, ЛР 47</w:t>
            </w:r>
          </w:p>
        </w:tc>
      </w:tr>
      <w:tr w:rsidR="007167A8" w14:paraId="429803A3" w14:textId="77777777">
        <w:trPr>
          <w:cantSplit/>
          <w:jc w:val="center"/>
        </w:trPr>
        <w:tc>
          <w:tcPr>
            <w:tcW w:w="3907" w:type="dxa"/>
          </w:tcPr>
          <w:p w14:paraId="4BE44817" w14:textId="77777777" w:rsidR="007167A8" w:rsidRDefault="00296E90">
            <w:r>
              <w:t>Тема 2.2. Электронная подпись и проверка целостности электронных документов</w:t>
            </w:r>
          </w:p>
        </w:tc>
        <w:tc>
          <w:tcPr>
            <w:tcW w:w="6908" w:type="dxa"/>
          </w:tcPr>
          <w:p w14:paraId="0FAE7B3E" w14:textId="77777777" w:rsidR="007167A8" w:rsidRDefault="00296E90">
            <w:r>
              <w:t>Формирование электронной подписи учебного электронного документа и проверка подписи. Проверка результата после изменения исходного файла, анализ причин успешной или неуспешной проверки. Сопоставление сведений сертификата и подписанного документа, оформление протокола выполненных операций.</w:t>
            </w:r>
          </w:p>
        </w:tc>
        <w:tc>
          <w:tcPr>
            <w:tcW w:w="1271" w:type="dxa"/>
          </w:tcPr>
          <w:p w14:paraId="33BAA7AE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3A32F4F" w14:textId="77777777" w:rsidR="00E706E4" w:rsidRDefault="00296E90">
            <w:r>
              <w:t>ПК 2.3, ПК 2.4; ОК 01, ОК 02; ЛР 38, ЛР 39, ЛР 40, ЛР 41, ЛР 47</w:t>
            </w:r>
          </w:p>
        </w:tc>
      </w:tr>
      <w:tr w:rsidR="007167A8" w14:paraId="624A68DD" w14:textId="77777777">
        <w:trPr>
          <w:cantSplit/>
          <w:jc w:val="center"/>
        </w:trPr>
        <w:tc>
          <w:tcPr>
            <w:tcW w:w="3907" w:type="dxa"/>
          </w:tcPr>
          <w:p w14:paraId="5CD05E34" w14:textId="77777777" w:rsidR="007167A8" w:rsidRDefault="00296E90">
            <w:r>
              <w:t>Тема 2.3. Защищенный канал передачи данных между Linux-узлами</w:t>
            </w:r>
          </w:p>
        </w:tc>
        <w:tc>
          <w:tcPr>
            <w:tcW w:w="6908" w:type="dxa"/>
          </w:tcPr>
          <w:p w14:paraId="40BAD080" w14:textId="77777777" w:rsidR="007167A8" w:rsidRDefault="00296E90">
            <w:r>
              <w:t>Создание в PNETLab учебного взаимодействия между Linux-узлами и настройка защищенного канала передачи данных средствами, доступными в Linux. Проверка аутентификации сторон, доступности разрешенного сервиса и невозможности использования незащищенного варианта в пределах задания. Контроль журналов соединений и оформление результатов тестирования.</w:t>
            </w:r>
          </w:p>
        </w:tc>
        <w:tc>
          <w:tcPr>
            <w:tcW w:w="1271" w:type="dxa"/>
          </w:tcPr>
          <w:p w14:paraId="59DD8FA5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465ABFCB" w14:textId="77777777" w:rsidR="00E706E4" w:rsidRDefault="00296E90">
            <w:r>
              <w:t>ПК 2.2, ПК 2.4; ОК 01, ОК 02; ЛР 38, ЛР 39, ЛР 40, ЛР 41, ЛР 47</w:t>
            </w:r>
          </w:p>
        </w:tc>
      </w:tr>
      <w:tr w:rsidR="007167A8" w14:paraId="32862A77" w14:textId="77777777">
        <w:trPr>
          <w:cantSplit/>
          <w:jc w:val="center"/>
        </w:trPr>
        <w:tc>
          <w:tcPr>
            <w:tcW w:w="3907" w:type="dxa"/>
          </w:tcPr>
          <w:p w14:paraId="5BA5D5C7" w14:textId="77777777" w:rsidR="007167A8" w:rsidRDefault="00296E90">
            <w:r>
              <w:t>Тема 2.4. Защищенное хранение и резервирование ключевого материала</w:t>
            </w:r>
          </w:p>
        </w:tc>
        <w:tc>
          <w:tcPr>
            <w:tcW w:w="6908" w:type="dxa"/>
          </w:tcPr>
          <w:p w14:paraId="227C9D46" w14:textId="77777777" w:rsidR="00E706E4" w:rsidRDefault="00296E90">
            <w:r>
              <w:t>Организация защищенного хранения учебных ключей, сертификатов и конфиденциальных файлов. Настройка прав доступа, создание резервной копии ключевого материала в выделенной учебной области и контрольное восстановление. Проверка доступности восстановленного материала и контролируемое удаление временной учебной копии по завершении работы. При организации хранения и резервирования ключевого материала учитывается рациональное использование учебных носителей и ресурсов.</w:t>
            </w:r>
          </w:p>
        </w:tc>
        <w:tc>
          <w:tcPr>
            <w:tcW w:w="1271" w:type="dxa"/>
          </w:tcPr>
          <w:p w14:paraId="1F2D9067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21AA47B2" w14:textId="77777777" w:rsidR="00E706E4" w:rsidRDefault="00296E90">
            <w:r>
              <w:t>ПК 2.4; ОК 01; ЛР 39, ЛР 40, ЛР 47</w:t>
            </w:r>
          </w:p>
        </w:tc>
      </w:tr>
      <w:tr w:rsidR="007167A8" w14:paraId="4CA1F9B2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6017DA97" w14:textId="77777777" w:rsidR="007167A8" w:rsidRDefault="00296E90">
            <w:r>
              <w:rPr>
                <w:b/>
              </w:rPr>
              <w:lastRenderedPageBreak/>
              <w:t>Раздел 3. Мониторинг, функциональное тестирование и реагирование на события</w:t>
            </w:r>
          </w:p>
        </w:tc>
        <w:tc>
          <w:tcPr>
            <w:tcW w:w="6908" w:type="dxa"/>
            <w:shd w:val="clear" w:color="auto" w:fill="EAF2F8"/>
          </w:tcPr>
          <w:p w14:paraId="0E29B803" w14:textId="77777777" w:rsidR="007167A8" w:rsidRDefault="007167A8"/>
        </w:tc>
        <w:tc>
          <w:tcPr>
            <w:tcW w:w="1271" w:type="dxa"/>
            <w:shd w:val="clear" w:color="auto" w:fill="EAF2F8"/>
          </w:tcPr>
          <w:p w14:paraId="718506CE" w14:textId="77777777" w:rsidR="007167A8" w:rsidRDefault="00296E90">
            <w:pPr>
              <w:jc w:val="center"/>
            </w:pPr>
            <w:r>
              <w:rPr>
                <w:b/>
              </w:rPr>
              <w:t>24</w:t>
            </w:r>
          </w:p>
        </w:tc>
        <w:tc>
          <w:tcPr>
            <w:tcW w:w="3636" w:type="dxa"/>
            <w:shd w:val="clear" w:color="auto" w:fill="EAF2F8"/>
          </w:tcPr>
          <w:p w14:paraId="1C8D3329" w14:textId="77777777" w:rsidR="00E706E4" w:rsidRDefault="00296E90">
            <w:r>
              <w:t>ПК 2.3, ПК 2.4, ПК 2.5, ПК 2.6; ОК 01, ОК 02, ОК 05; ЛР 15, ЛР 38, ЛР 39, ЛР 40, ЛР 41, ЛР 47</w:t>
            </w:r>
          </w:p>
        </w:tc>
      </w:tr>
      <w:tr w:rsidR="007167A8" w14:paraId="64EA85BB" w14:textId="77777777">
        <w:trPr>
          <w:cantSplit/>
          <w:jc w:val="center"/>
        </w:trPr>
        <w:tc>
          <w:tcPr>
            <w:tcW w:w="3907" w:type="dxa"/>
          </w:tcPr>
          <w:p w14:paraId="7CF4F2BC" w14:textId="77777777" w:rsidR="007167A8" w:rsidRDefault="00296E90">
            <w:r>
              <w:t>Тема 3.1. Сбор и сопоставление событий безопасности нескольких Linux-узлов</w:t>
            </w:r>
          </w:p>
        </w:tc>
        <w:tc>
          <w:tcPr>
            <w:tcW w:w="6908" w:type="dxa"/>
          </w:tcPr>
          <w:p w14:paraId="5C1104AA" w14:textId="77777777" w:rsidR="007167A8" w:rsidRDefault="00296E90">
            <w:r>
              <w:t>Настройка согласованного времени на учебных узлах и организации сбора журналов нескольких Linux-систем в выделенной точке средствами, доступными в Linux. Отбор событий аутентификации, изменения конфигурации и сетевого доступа. Сопоставление записей по времени и источнику, формирование краткой сводки событий.</w:t>
            </w:r>
          </w:p>
        </w:tc>
        <w:tc>
          <w:tcPr>
            <w:tcW w:w="1271" w:type="dxa"/>
          </w:tcPr>
          <w:p w14:paraId="13ECDD08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6FF067E9" w14:textId="77777777" w:rsidR="00E706E4" w:rsidRDefault="00296E90">
            <w:r>
              <w:t>ПК 2.6; ОК 01, ОК 02; ЛР 38, ЛР 39, ЛР 40, ЛР 41, ЛР 47</w:t>
            </w:r>
          </w:p>
        </w:tc>
      </w:tr>
      <w:tr w:rsidR="007167A8" w14:paraId="2F93E2FD" w14:textId="77777777">
        <w:trPr>
          <w:cantSplit/>
          <w:jc w:val="center"/>
        </w:trPr>
        <w:tc>
          <w:tcPr>
            <w:tcW w:w="3907" w:type="dxa"/>
          </w:tcPr>
          <w:p w14:paraId="14194395" w14:textId="77777777" w:rsidR="007167A8" w:rsidRDefault="00296E90">
            <w:r>
              <w:t>Тема 3.2. Функциональное тестирование настроенных средств защиты</w:t>
            </w:r>
          </w:p>
        </w:tc>
        <w:tc>
          <w:tcPr>
            <w:tcW w:w="6908" w:type="dxa"/>
          </w:tcPr>
          <w:p w14:paraId="2842789B" w14:textId="77777777" w:rsidR="007167A8" w:rsidRDefault="00296E90">
            <w:r>
              <w:t>Разработка плана функциональной проверки настроенных механизмов защиты. Выполнение положительных и отрицательных тестов для разграничения доступа, защищенного соединения, криптографических операций и регистрации событий. Фиксация исходных условий, ожидаемого и фактического результата, оформление протокола тестирования.</w:t>
            </w:r>
          </w:p>
        </w:tc>
        <w:tc>
          <w:tcPr>
            <w:tcW w:w="1271" w:type="dxa"/>
          </w:tcPr>
          <w:p w14:paraId="1919A51B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74CF4270" w14:textId="77777777" w:rsidR="00E706E4" w:rsidRDefault="00296E90">
            <w:r>
              <w:t>ПК 2.3; ОК 01, ОК 05; ЛР 15, ЛР 39, ЛР 40, ЛР 41, ЛР 47</w:t>
            </w:r>
          </w:p>
        </w:tc>
      </w:tr>
      <w:tr w:rsidR="007167A8" w14:paraId="6E6987C0" w14:textId="77777777">
        <w:trPr>
          <w:cantSplit/>
          <w:jc w:val="center"/>
        </w:trPr>
        <w:tc>
          <w:tcPr>
            <w:tcW w:w="3907" w:type="dxa"/>
          </w:tcPr>
          <w:p w14:paraId="5777D548" w14:textId="77777777" w:rsidR="007167A8" w:rsidRDefault="00296E90">
            <w:r>
              <w:t>Тема 3.3. Анализ цепочки событий и разбор учебного инцидента</w:t>
            </w:r>
          </w:p>
        </w:tc>
        <w:tc>
          <w:tcPr>
            <w:tcW w:w="6908" w:type="dxa"/>
          </w:tcPr>
          <w:p w14:paraId="4E34B900" w14:textId="77777777" w:rsidR="00E706E4" w:rsidRDefault="00296E90">
            <w:r>
              <w:t>Отработка учебного сценария в Linux и PNETLab, содержащего последовательность событий безопасности: неуспешную аутентификацию, попытку запрещенного доступа, изменение конфигурации или недоступность защищенного сервиса. Восстановление хронологии по журналам, определение затронутых узлов и предполагаемой причины, формирование предложений по локализации и восстановлению. Отрабатываются последовательность реагирования и сохранение работоспособности при повышенной информационной нагрузке.</w:t>
            </w:r>
          </w:p>
        </w:tc>
        <w:tc>
          <w:tcPr>
            <w:tcW w:w="1271" w:type="dxa"/>
          </w:tcPr>
          <w:p w14:paraId="06D3AAFC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57AA07A5" w14:textId="77777777" w:rsidR="00E706E4" w:rsidRDefault="00296E90">
            <w:r>
              <w:t>ПК 2.6; ОК 01, ОК 02; ЛР 38, ЛР 39, ЛР 40, ЛР 41, ЛР 47</w:t>
            </w:r>
          </w:p>
        </w:tc>
      </w:tr>
      <w:tr w:rsidR="007167A8" w14:paraId="51C4A8E0" w14:textId="77777777">
        <w:trPr>
          <w:cantSplit/>
          <w:jc w:val="center"/>
        </w:trPr>
        <w:tc>
          <w:tcPr>
            <w:tcW w:w="3907" w:type="dxa"/>
          </w:tcPr>
          <w:p w14:paraId="6189B754" w14:textId="77777777" w:rsidR="007167A8" w:rsidRDefault="00296E90">
            <w:r>
              <w:t>Тема 3.4. Жизненный цикл информации ограниченного доступа</w:t>
            </w:r>
          </w:p>
        </w:tc>
        <w:tc>
          <w:tcPr>
            <w:tcW w:w="6908" w:type="dxa"/>
          </w:tcPr>
          <w:p w14:paraId="7B4AEA27" w14:textId="77777777" w:rsidR="007167A8" w:rsidRDefault="00296E90">
            <w:r>
              <w:t>Получение учебного набора данных с заданным режимом доступа. Настройка прав хранения, защищенная передача между учебными узлами, проверка целостности и регистрация операций. По завершении задания — контролируемое удаление временных копий и проверка результата в предусмотренном заданием объеме. Оформление журнала обработки данных.</w:t>
            </w:r>
          </w:p>
        </w:tc>
        <w:tc>
          <w:tcPr>
            <w:tcW w:w="1271" w:type="dxa"/>
          </w:tcPr>
          <w:p w14:paraId="0405D5CE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30F42C32" w14:textId="77777777" w:rsidR="00E706E4" w:rsidRDefault="00296E90">
            <w:r>
              <w:t>ПК 2.4, ПК 2.5; ОК 01, ОК 02; ЛР 38, ЛР 39, ЛР 40, ЛР 41, ЛР 47</w:t>
            </w:r>
          </w:p>
        </w:tc>
      </w:tr>
      <w:tr w:rsidR="007167A8" w14:paraId="05B69F17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008F6F06" w14:textId="77777777" w:rsidR="007167A8" w:rsidRDefault="00296E90">
            <w:r>
              <w:rPr>
                <w:b/>
              </w:rPr>
              <w:lastRenderedPageBreak/>
              <w:t>Раздел 4. Промежуточная аттестация по учебной практике</w:t>
            </w:r>
          </w:p>
        </w:tc>
        <w:tc>
          <w:tcPr>
            <w:tcW w:w="6908" w:type="dxa"/>
            <w:shd w:val="clear" w:color="auto" w:fill="EAF2F8"/>
          </w:tcPr>
          <w:p w14:paraId="19A2DDE6" w14:textId="77777777" w:rsidR="007167A8" w:rsidRDefault="007167A8"/>
        </w:tc>
        <w:tc>
          <w:tcPr>
            <w:tcW w:w="1271" w:type="dxa"/>
            <w:shd w:val="clear" w:color="auto" w:fill="EAF2F8"/>
          </w:tcPr>
          <w:p w14:paraId="1827742F" w14:textId="77777777" w:rsidR="007167A8" w:rsidRDefault="00296E90">
            <w:pPr>
              <w:jc w:val="center"/>
            </w:pPr>
            <w:r>
              <w:rPr>
                <w:b/>
              </w:rPr>
              <w:t>6</w:t>
            </w:r>
          </w:p>
        </w:tc>
        <w:tc>
          <w:tcPr>
            <w:tcW w:w="3636" w:type="dxa"/>
            <w:shd w:val="clear" w:color="auto" w:fill="EAF2F8"/>
          </w:tcPr>
          <w:p w14:paraId="2250392E" w14:textId="77777777" w:rsidR="00E706E4" w:rsidRDefault="00296E90">
            <w:r>
              <w:t>ПК 2.1, ПК 2.2, ПК 2.3; ОК 02, ОК 05; ЛР 15, ЛР 38, ЛР 40, ЛР 41</w:t>
            </w:r>
          </w:p>
        </w:tc>
      </w:tr>
      <w:tr w:rsidR="007167A8" w14:paraId="345C274E" w14:textId="77777777">
        <w:trPr>
          <w:cantSplit/>
          <w:jc w:val="center"/>
        </w:trPr>
        <w:tc>
          <w:tcPr>
            <w:tcW w:w="3907" w:type="dxa"/>
          </w:tcPr>
          <w:p w14:paraId="4A01DE6A" w14:textId="77777777" w:rsidR="007167A8" w:rsidRDefault="00296E90">
            <w:r>
              <w:t>Тема 4.1. Дифференцированный зачет</w:t>
            </w:r>
          </w:p>
        </w:tc>
        <w:tc>
          <w:tcPr>
            <w:tcW w:w="6908" w:type="dxa"/>
          </w:tcPr>
          <w:p w14:paraId="7AAE6A55" w14:textId="77777777" w:rsidR="00E706E4" w:rsidRDefault="00296E90">
            <w:r>
              <w:rPr>
                <w:rFonts w:eastAsia="Times New Roman"/>
                <w:sz w:val="18"/>
              </w:rPr>
              <w:t>Комплексное практическое задание: укрепление конфигурации Linux-узла, настройка защищенного удаленного доступа, работа с учебным ключевым материалом и электронной подписью, организация защищенной передачи данных в PNETLab, функциональное тестирование механизмов защиты, анализ связанных событий и контролируемое завершение работы с учебными данными. Оформление и размещение результата в Moodle do.spetpro.ru.</w:t>
            </w:r>
          </w:p>
        </w:tc>
        <w:tc>
          <w:tcPr>
            <w:tcW w:w="1271" w:type="dxa"/>
          </w:tcPr>
          <w:p w14:paraId="59E91E4F" w14:textId="77777777" w:rsidR="007167A8" w:rsidRDefault="00296E90">
            <w:pPr>
              <w:jc w:val="center"/>
            </w:pPr>
            <w:r>
              <w:t>6</w:t>
            </w:r>
          </w:p>
        </w:tc>
        <w:tc>
          <w:tcPr>
            <w:tcW w:w="3636" w:type="dxa"/>
          </w:tcPr>
          <w:p w14:paraId="103229CE" w14:textId="77777777" w:rsidR="00E706E4" w:rsidRDefault="00296E90">
            <w:r>
              <w:t>ПК 2.1, ПК 2.2, ПК 2.3; ОК 02, ОК 05; ЛР 15, ЛР 38, ЛР 40, ЛР 41</w:t>
            </w:r>
          </w:p>
        </w:tc>
      </w:tr>
      <w:tr w:rsidR="007167A8" w14:paraId="08DA769A" w14:textId="77777777">
        <w:trPr>
          <w:cantSplit/>
          <w:jc w:val="center"/>
        </w:trPr>
        <w:tc>
          <w:tcPr>
            <w:tcW w:w="3907" w:type="dxa"/>
            <w:shd w:val="clear" w:color="auto" w:fill="EAF2F8"/>
          </w:tcPr>
          <w:p w14:paraId="4E5C9A33" w14:textId="77777777" w:rsidR="007167A8" w:rsidRDefault="00296E90">
            <w:r>
              <w:rPr>
                <w:b/>
              </w:rPr>
              <w:t>ИТОГО</w:t>
            </w:r>
          </w:p>
        </w:tc>
        <w:tc>
          <w:tcPr>
            <w:tcW w:w="6908" w:type="dxa"/>
            <w:shd w:val="clear" w:color="auto" w:fill="EAF2F8"/>
          </w:tcPr>
          <w:p w14:paraId="51947F93" w14:textId="77777777" w:rsidR="007167A8" w:rsidRDefault="007167A8"/>
        </w:tc>
        <w:tc>
          <w:tcPr>
            <w:tcW w:w="1271" w:type="dxa"/>
            <w:shd w:val="clear" w:color="auto" w:fill="EAF2F8"/>
          </w:tcPr>
          <w:p w14:paraId="48EF1D91" w14:textId="77777777" w:rsidR="007167A8" w:rsidRDefault="00296E90">
            <w:pPr>
              <w:jc w:val="center"/>
            </w:pPr>
            <w:r>
              <w:rPr>
                <w:b/>
              </w:rPr>
              <w:t>72</w:t>
            </w:r>
          </w:p>
        </w:tc>
        <w:tc>
          <w:tcPr>
            <w:tcW w:w="3636" w:type="dxa"/>
            <w:shd w:val="clear" w:color="auto" w:fill="EAF2F8"/>
          </w:tcPr>
          <w:p w14:paraId="6F7A7F1A" w14:textId="77777777" w:rsidR="00E706E4" w:rsidRDefault="00E706E4"/>
        </w:tc>
      </w:tr>
    </w:tbl>
    <w:p w14:paraId="4004A559" w14:textId="77777777" w:rsidR="00E81E5B" w:rsidRPr="00E81E5B" w:rsidRDefault="00E81E5B">
      <w:pPr>
        <w:rPr>
          <w:lang w:val="en-US"/>
        </w:rPr>
        <w:sectPr w:rsidR="00E81E5B" w:rsidRPr="00E81E5B">
          <w:footerReference w:type="default" r:id="rId9"/>
          <w:pgSz w:w="16838" w:h="11906" w:orient="landscape"/>
          <w:pgMar w:top="1135" w:right="849" w:bottom="851" w:left="1134" w:header="0" w:footer="709" w:gutter="0"/>
          <w:cols w:space="1701"/>
        </w:sectPr>
      </w:pPr>
    </w:p>
    <w:p w14:paraId="0D48120A" w14:textId="77777777" w:rsidR="00404D35" w:rsidRPr="00CE50FC" w:rsidRDefault="0017513A" w:rsidP="0017513A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3" w:name="_Toc239765794"/>
      <w:r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 xml:space="preserve">4. </w:t>
      </w:r>
      <w:r w:rsidR="00F435DB" w:rsidRPr="00CE50FC">
        <w:rPr>
          <w:rFonts w:ascii="Times New Roman" w:hAnsi="Times New Roman" w:cs="Times New Roman"/>
          <w:b/>
          <w:spacing w:val="-2"/>
          <w:sz w:val="28"/>
          <w:szCs w:val="28"/>
        </w:rPr>
        <w:t>УСЛОВИЯ РЕАЛИЗАЦИИ ПРОГРАММЫ ПРАКТИКИ</w:t>
      </w:r>
      <w:bookmarkEnd w:id="3"/>
    </w:p>
    <w:p w14:paraId="20E8C0C8" w14:textId="77777777" w:rsidR="00404D35" w:rsidRDefault="00404D35">
      <w:pPr>
        <w:shd w:val="clear" w:color="auto" w:fill="FFFFFF"/>
        <w:ind w:left="720"/>
        <w:rPr>
          <w:b/>
          <w:spacing w:val="-2"/>
        </w:rPr>
      </w:pPr>
    </w:p>
    <w:p w14:paraId="1C388682" w14:textId="77777777" w:rsidR="00404D35" w:rsidRPr="00CE50FC" w:rsidRDefault="00F435DB" w:rsidP="00CE50FC">
      <w:pPr>
        <w:shd w:val="clear" w:color="auto" w:fill="FFFFFF"/>
        <w:spacing w:line="276" w:lineRule="auto"/>
        <w:ind w:firstLine="709"/>
        <w:rPr>
          <w:b/>
          <w:spacing w:val="-2"/>
        </w:rPr>
      </w:pPr>
      <w:r w:rsidRPr="00CE50FC">
        <w:rPr>
          <w:b/>
          <w:spacing w:val="-2"/>
        </w:rPr>
        <w:t>4.1. Требования к минимальному материально-техническому обеспечению</w:t>
      </w:r>
    </w:p>
    <w:p w14:paraId="3F8CF880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Для реализации программы используется компьютерная лаборатория/мастерская с рабочими местами под управлением Linux, локальной вычислительной сетью и доступом к учебным ресурсам. Конкретный состав оборудования определяется фактическим оснащением техникума.</w:t>
      </w:r>
    </w:p>
    <w:p w14:paraId="1E262716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Рекомендуемое оборудование:</w:t>
      </w:r>
    </w:p>
    <w:p w14:paraId="38B62FA4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рабочие станции/персональные компьютеры под управлением Linux;</w:t>
      </w:r>
    </w:p>
    <w:p w14:paraId="404E6658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локальная вычислительная сеть и сетевое оборудование, необходимое для выполнения учебных заданий;</w:t>
      </w:r>
    </w:p>
    <w:p w14:paraId="1AB9078D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доступ к учебной среде PNETLab для моделирования сетевых топологий, защищенных соединений и сценариев событий безопасности;</w:t>
      </w:r>
    </w:p>
    <w:p w14:paraId="47636DE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специально подготовленные учебные данные, ключевые материалы, сертификаты и журналы для выполнения криптографических операций, функционального тестирования и анализа событий;</w:t>
      </w:r>
    </w:p>
    <w:p w14:paraId="4C7D4F20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</w:pPr>
      <w:r>
        <w:t>доступ к СДО Moodle do.spetpro.ru для получения заданий и представления результатов практики.</w:t>
      </w:r>
    </w:p>
    <w:p w14:paraId="7E516EA4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Программное обеспечение и цифровые средства:</w:t>
      </w:r>
    </w:p>
    <w:p w14:paraId="150E78A0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операционная система Linux, используемая в компьютерных лабораториях техникума;</w:t>
      </w:r>
    </w:p>
    <w:p w14:paraId="67364D17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штатные и разрешенные в техникуме средства Linux для настройки доступа, криптографических операций, защищенной передачи данных, журналирования, резервного копирования и контролируемого удаления учебных данных;</w:t>
      </w:r>
    </w:p>
    <w:p w14:paraId="293869B0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штатные средства сетевой диагностики, синхронизации времени и анализа состояния Linux-систем;</w:t>
      </w:r>
    </w:p>
    <w:p w14:paraId="743B41DA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веб-браузер для доступа к разрешенным информационным ресурсам и СДО;</w:t>
      </w:r>
    </w:p>
    <w:p w14:paraId="205A3BE3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PNETLab — учебная среда для выполнения сетевых практических заданий и моделирования учебных сценариев;</w:t>
      </w:r>
    </w:p>
    <w:p w14:paraId="40B83853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Moodle do.spetpro.ru — СДО для получения заданий и представления результатов учебной практики.</w:t>
      </w:r>
    </w:p>
    <w:p w14:paraId="76559F37" w14:textId="77777777" w:rsidR="00204FBF" w:rsidRPr="00CE50FC" w:rsidRDefault="00204FBF" w:rsidP="00CE50FC">
      <w:pPr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4.2. Информационное обеспечение обучения</w:t>
      </w:r>
    </w:p>
    <w:p w14:paraId="4DCA03BB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Нормативные и методические документы:</w:t>
      </w:r>
    </w:p>
    <w:p w14:paraId="59FDF56C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государственный образовательный стандарт СПО по специальности 10.02.05, утвержденный приказом Минобрнауки России от 09.12.2016 № 1553 (в ред. приказа Минпросвещения России от 03.07.2024 № 464).</w:t>
      </w:r>
    </w:p>
    <w:p w14:paraId="5E959679" w14:textId="77777777" w:rsidR="00DE59F8" w:rsidRDefault="00204FBF" w:rsidP="00DE59F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Положение о практической подготовке обучающихся, утвержденное приказом Минобрнауки России и Минпросвещения России от 05.08.2020 № 885/390 (ред. от 18.11.2020).</w:t>
      </w:r>
    </w:p>
    <w:p w14:paraId="285D4F78" w14:textId="174C20DE" w:rsidR="00E706E4" w:rsidRPr="00DE59F8" w:rsidRDefault="00296E90" w:rsidP="00DE59F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Порядок организации и осуществления образовательной деятельности по образовательным программам среднего профессионального образования, утвержденный приказом Минпросвещения России от 24.08.2022 № 762 (ред. от 16.04.2026).</w:t>
      </w:r>
    </w:p>
    <w:p w14:paraId="76EF6EAA" w14:textId="77777777" w:rsidR="00DE59F8" w:rsidRDefault="00204FBF" w:rsidP="00DE59F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Письмо Минпросвещения России от 06.11.2025 № 05-3071 «О направлении рекомендаций».</w:t>
      </w:r>
    </w:p>
    <w:p w14:paraId="1EBE64FE" w14:textId="06A4AF8D" w:rsidR="00E706E4" w:rsidRPr="00DE59F8" w:rsidRDefault="00296E90" w:rsidP="00DE59F8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Материалы проекта ПОП-П СПО по специальности 10.02.05 «Обеспечение информационной безопасности автоматизированных систем», размещенного в реестре ФИРПО (ID 2716, статус «Проект»), — как методический ориентир при актуализации содержания программы.</w:t>
      </w:r>
    </w:p>
    <w:p w14:paraId="72C219E4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149-ФЗ «Об информации, информационных технологиях и о защите информации» (в действующей редакции).</w:t>
      </w:r>
    </w:p>
    <w:p w14:paraId="1B682B94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27.07.2006 № 152-ФЗ «О персональных данных» (в действующей редакции).</w:t>
      </w:r>
    </w:p>
    <w:p w14:paraId="065C880A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Федеральный закон от 06.04.2011 № 63-ФЗ «Об электронной подписи» (в действующей редакции).</w:t>
      </w:r>
    </w:p>
    <w:p w14:paraId="26DB8EB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Приказ ФСТЭК России от 11.04.2025 № 117 «Об утверждении Требований о защите информации, содержащейся в государственных информационных системах, иных информационных системах государственных органов, государственных унитарных предприятий, государственных учреждений» (ред. от 08.05.2026).</w:t>
      </w:r>
    </w:p>
    <w:p w14:paraId="5000082F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Приказ ФСТЭК России от 18.02.2013 № 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 (ред. от 14.05.2020).</w:t>
      </w:r>
    </w:p>
    <w:p w14:paraId="2C46C1E6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34.10-2012 «Информационная технология. Криптографическая защита информации. Процессы формирования и проверки электронной цифровой подписи».</w:t>
      </w:r>
    </w:p>
    <w:p w14:paraId="318971B1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34.11-2012 «Информационная технология. Криптографическая защита информации. Функция хэширования».</w:t>
      </w:r>
    </w:p>
    <w:p w14:paraId="00DB64AD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ГОСТ Р 34.12-2015 «Информационная технология. Криптографическая защита информации. Блочные шифры».</w:t>
      </w:r>
    </w:p>
    <w:p w14:paraId="7BB1FE5C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локальные акты ГБПОУ «СПЭТ» по организации практической подготовки, охране труда, информационной безопасности и обработке персональных данных;</w:t>
      </w:r>
    </w:p>
    <w:p w14:paraId="7678147E" w14:textId="77777777" w:rsidR="00204FBF" w:rsidRPr="00CE50FC" w:rsidRDefault="00204FBF" w:rsidP="00CE50FC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официальная документация используемой в техникуме системы Linux и сетевого оборудования.</w:t>
      </w:r>
    </w:p>
    <w:p w14:paraId="77B721ED" w14:textId="77777777" w:rsidR="00204FBF" w:rsidRPr="00CE50FC" w:rsidRDefault="00204FBF" w:rsidP="00CE50FC">
      <w:pPr>
        <w:spacing w:line="276" w:lineRule="auto"/>
        <w:ind w:firstLine="709"/>
        <w:jc w:val="both"/>
      </w:pPr>
      <w:r w:rsidRPr="00CE50FC">
        <w:rPr>
          <w:rFonts w:eastAsia="Times New Roman"/>
          <w:b/>
        </w:rPr>
        <w:t>Основная и дополнительная литература:</w:t>
      </w:r>
    </w:p>
    <w:p w14:paraId="5607B408" w14:textId="0FB6C791" w:rsidR="00A06547" w:rsidRPr="00A06547" w:rsidRDefault="00A06547" w:rsidP="00A06547">
      <w:pPr>
        <w:pStyle w:val="affc"/>
        <w:keepNext/>
        <w:numPr>
          <w:ilvl w:val="0"/>
          <w:numId w:val="28"/>
        </w:numPr>
        <w:spacing w:before="120" w:after="60" w:line="276" w:lineRule="auto"/>
        <w:ind w:left="0" w:firstLine="709"/>
      </w:pPr>
      <w:r w:rsidRPr="00A06547">
        <w:t xml:space="preserve">Хорев П. Б. Программно-аппаратная защита информации : учебное пособие. — </w:t>
      </w:r>
      <w:proofErr w:type="gramStart"/>
      <w:r w:rsidRPr="00A06547">
        <w:t>Москва :</w:t>
      </w:r>
      <w:proofErr w:type="gramEnd"/>
      <w:r w:rsidRPr="00A06547">
        <w:t xml:space="preserve"> ФОРУМ, 2024. — 352 с. </w:t>
      </w:r>
      <w:hyperlink r:id="rId10" w:history="1">
        <w:r w:rsidRPr="00A06547">
          <w:rPr>
            <w:rStyle w:val="afc"/>
          </w:rPr>
          <w:t>Инфра-М</w:t>
        </w:r>
      </w:hyperlink>
      <w:r w:rsidRPr="00A06547">
        <w:t xml:space="preserve"> </w:t>
      </w:r>
    </w:p>
    <w:p w14:paraId="009269B5" w14:textId="739CF93A" w:rsidR="00A06547" w:rsidRPr="00A06547" w:rsidRDefault="00A06547" w:rsidP="00A06547">
      <w:pPr>
        <w:pStyle w:val="affc"/>
        <w:keepNext/>
        <w:numPr>
          <w:ilvl w:val="0"/>
          <w:numId w:val="28"/>
        </w:numPr>
        <w:spacing w:before="120" w:after="60" w:line="276" w:lineRule="auto"/>
        <w:ind w:left="0" w:firstLine="709"/>
      </w:pPr>
      <w:r w:rsidRPr="00A06547">
        <w:t xml:space="preserve">Лось А. Б., Нестеренко А. Ю., Рожков М. И. Криптографические методы защиты информации для изучающих компьютерную безопасность : учебник. — 2-е изд., </w:t>
      </w:r>
      <w:proofErr w:type="spellStart"/>
      <w:r w:rsidRPr="00A06547">
        <w:t>испр</w:t>
      </w:r>
      <w:proofErr w:type="spellEnd"/>
      <w:r w:rsidRPr="00A06547">
        <w:t xml:space="preserve">. — Москва : </w:t>
      </w:r>
      <w:proofErr w:type="spellStart"/>
      <w:r w:rsidRPr="00A06547">
        <w:t>Юрайт</w:t>
      </w:r>
      <w:proofErr w:type="spellEnd"/>
      <w:r w:rsidRPr="00A06547">
        <w:t xml:space="preserve">, 2024. — 473 с. — ISBN 978-5-534-12474-3. </w:t>
      </w:r>
      <w:hyperlink r:id="rId11" w:history="1">
        <w:proofErr w:type="spellStart"/>
        <w:r w:rsidRPr="00A06547">
          <w:rPr>
            <w:rStyle w:val="afc"/>
          </w:rPr>
          <w:t>Юрайт</w:t>
        </w:r>
        <w:proofErr w:type="spellEnd"/>
      </w:hyperlink>
      <w:r w:rsidRPr="00A06547">
        <w:t xml:space="preserve"> </w:t>
      </w:r>
    </w:p>
    <w:p w14:paraId="4014CE72" w14:textId="6F06D66E" w:rsidR="00204FBF" w:rsidRPr="00A06547" w:rsidRDefault="00A06547" w:rsidP="00A06547">
      <w:pPr>
        <w:pStyle w:val="affc"/>
        <w:keepNext/>
        <w:numPr>
          <w:ilvl w:val="0"/>
          <w:numId w:val="28"/>
        </w:numPr>
        <w:spacing w:before="120" w:after="60" w:line="276" w:lineRule="auto"/>
        <w:ind w:left="0" w:firstLine="709"/>
      </w:pPr>
      <w:r w:rsidRPr="00A06547">
        <w:t xml:space="preserve">Шаньгин В. Ф. Комплексная защита информации в корпоративных системах : учебное пособие. — </w:t>
      </w:r>
      <w:proofErr w:type="gramStart"/>
      <w:r w:rsidRPr="00A06547">
        <w:t>Москва :</w:t>
      </w:r>
      <w:proofErr w:type="gramEnd"/>
      <w:r w:rsidRPr="00A06547">
        <w:t xml:space="preserve"> ИНФРА-М, 2026. — 592 с.</w:t>
      </w:r>
      <w:r w:rsidR="00204FBF" w:rsidRPr="00A06547">
        <w:t>4.3. Общие требования к организации учебной практики</w:t>
      </w:r>
    </w:p>
    <w:p w14:paraId="7940CCD1" w14:textId="77777777" w:rsidR="00204FBF" w:rsidRPr="00CE50FC" w:rsidRDefault="00204FBF" w:rsidP="00CE50FC">
      <w:pPr>
        <w:spacing w:line="276" w:lineRule="auto"/>
        <w:ind w:firstLine="709"/>
        <w:jc w:val="both"/>
      </w:pPr>
      <w:r>
        <w:t>Учебная практика проводится рассредоточенно с 01.09.2026 по 21.11.2026 в объеме 72 академических часов. Занятия проводятся один день в неделю по 6 академических часов. Тематический план сформирован из 12 практических блоков по 6 академических часов. Конкретное распределение занятий по датам определяется расписанием образовательной организации.</w:t>
      </w:r>
    </w:p>
    <w:p w14:paraId="45FE7339" w14:textId="77777777" w:rsidR="00204FBF" w:rsidRPr="00CE50FC" w:rsidRDefault="00204FBF" w:rsidP="00CE50FC">
      <w:pPr>
        <w:spacing w:line="276" w:lineRule="auto"/>
        <w:ind w:firstLine="709"/>
        <w:jc w:val="both"/>
      </w:pPr>
      <w:r>
        <w:t xml:space="preserve">Перед началом практических работ обучающиеся проходят необходимые инструктажи. Работа в Linux, PNETLab и Moodle do.spetpro.ru выполняется только в пределах выданных учебных заданий и с использованием разрешенных учетных записей, учебных данных, ключевых </w:t>
      </w:r>
      <w:r>
        <w:lastRenderedPageBreak/>
        <w:t>материалов и ресурсов. Работы по настройке защищенных соединений, криптографическим операциям, тестированию механизмов защиты, сбору журналов и разбору учебных инцидентов выполняются исключительно на учебных узлах и специально подготовленной инфраструктуре. Запрещается выполнять действия, направленные на несанкционированный доступ к чужим информационным системам или данным.</w:t>
      </w:r>
    </w:p>
    <w:p w14:paraId="4D9730F1" w14:textId="77777777" w:rsidR="00204FBF" w:rsidRPr="00CE50FC" w:rsidRDefault="00204FBF" w:rsidP="00CE50FC">
      <w:pPr>
        <w:keepNext/>
        <w:spacing w:before="120" w:after="60" w:line="276" w:lineRule="auto"/>
        <w:ind w:firstLine="709"/>
      </w:pPr>
      <w:r w:rsidRPr="00CE50FC">
        <w:rPr>
          <w:rFonts w:eastAsia="Times New Roman"/>
          <w:b/>
        </w:rPr>
        <w:t>4.4. Кадровое обеспечение образовательного процесса</w:t>
      </w:r>
    </w:p>
    <w:p w14:paraId="3C3D6238" w14:textId="77777777" w:rsidR="00CE50FC" w:rsidRPr="00CE50FC" w:rsidRDefault="00204FBF" w:rsidP="00CE50FC">
      <w:pPr>
        <w:spacing w:line="276" w:lineRule="auto"/>
        <w:ind w:firstLine="709"/>
        <w:jc w:val="both"/>
        <w:rPr>
          <w:rFonts w:eastAsia="Times New Roman"/>
        </w:rPr>
      </w:pPr>
      <w:r>
        <w:t>Руководство учебной практикой осуществляют педагогические работники/мастера производственного обучения, квалификация которых соответствует требованиям законодательства, ФГОС СПО и локальных актов образовательной организации.</w:t>
      </w:r>
    </w:p>
    <w:p w14:paraId="19EDE1ED" w14:textId="3EF8F067" w:rsidR="009C3097" w:rsidRDefault="009C3097">
      <w:pPr>
        <w:rPr>
          <w:rFonts w:eastAsia="Times New Roman"/>
          <w:sz w:val="22"/>
        </w:rPr>
      </w:pPr>
      <w:r>
        <w:rPr>
          <w:rFonts w:eastAsia="Times New Roman"/>
          <w:sz w:val="22"/>
        </w:rPr>
        <w:br w:type="page"/>
      </w:r>
    </w:p>
    <w:p w14:paraId="560103EF" w14:textId="77777777" w:rsidR="00404D35" w:rsidRPr="00CE50FC" w:rsidRDefault="00F435DB" w:rsidP="00CE50FC">
      <w:pPr>
        <w:pStyle w:val="1"/>
        <w:jc w:val="center"/>
        <w:rPr>
          <w:rFonts w:ascii="Times New Roman" w:hAnsi="Times New Roman" w:cs="Times New Roman"/>
          <w:b/>
          <w:spacing w:val="-2"/>
          <w:sz w:val="28"/>
          <w:szCs w:val="28"/>
        </w:rPr>
      </w:pPr>
      <w:bookmarkStart w:id="4" w:name="_Toc239765795"/>
      <w:r w:rsidRPr="00CE50FC">
        <w:rPr>
          <w:rFonts w:ascii="Times New Roman" w:hAnsi="Times New Roman" w:cs="Times New Roman"/>
          <w:b/>
          <w:spacing w:val="-2"/>
          <w:sz w:val="28"/>
          <w:szCs w:val="28"/>
        </w:rPr>
        <w:lastRenderedPageBreak/>
        <w:t>5. КОНТРОЛЬНО-ИЗМЕРИТЕЛЬНЫЕ МАТЕРИАЛЫ ПРОМЕЖУТОЧНОЙ АТТЕСТАЦИИ</w:t>
      </w:r>
      <w:bookmarkEnd w:id="4"/>
    </w:p>
    <w:p w14:paraId="0000C291" w14:textId="77777777" w:rsidR="00CE50FC" w:rsidRDefault="00CE50FC" w:rsidP="00CE50FC">
      <w:pPr>
        <w:spacing w:before="120" w:after="60"/>
        <w:rPr>
          <w:rFonts w:eastAsia="Times New Roman"/>
          <w:b/>
        </w:rPr>
      </w:pPr>
    </w:p>
    <w:p w14:paraId="3834E6E1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5.1. Дифференцированный зачет</w:t>
      </w:r>
    </w:p>
    <w:p w14:paraId="608A140A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Дифференцированный зачет является формой промежуточной аттестации по УП.02 и проводится в форме комплексного практического задания с кратким собеседованием. Продолжительность выполнения задания — 6 академических часов.</w:t>
      </w:r>
    </w:p>
    <w:p w14:paraId="2C2FA424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 w:rsidRPr="0017513A">
        <w:rPr>
          <w:rFonts w:eastAsia="Times New Roman"/>
        </w:rPr>
        <w:t>При выполнении задания обучающийся должен продемонстрировать умения:</w:t>
      </w:r>
    </w:p>
    <w:p w14:paraId="3AB8D11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укрепление заданной конфигурации Linux-узла и проверять результат;</w:t>
      </w:r>
    </w:p>
    <w:p w14:paraId="5F3B562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настраивать защищенное удаленное администрирование и ограничения доступа;</w:t>
      </w:r>
    </w:p>
    <w:p w14:paraId="0264B90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учебные операции с ключевым материалом и сертификатами;</w:t>
      </w:r>
    </w:p>
    <w:p w14:paraId="6D1A6D5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формировать и проверять электронную подпись учебного электронного документа;</w:t>
      </w:r>
    </w:p>
    <w:p w14:paraId="29E0DCB4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организовывать защищенную передачу данных между Linux-узлами в PNETLab;</w:t>
      </w:r>
    </w:p>
    <w:p w14:paraId="327F9DD0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функциональное тестирование настроенных механизмов защиты по заданному плану;</w:t>
      </w:r>
    </w:p>
    <w:p w14:paraId="64D605C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собирать и сопоставлять события безопасности нескольких учебных узлов;</w:t>
      </w:r>
    </w:p>
    <w:p w14:paraId="01A8C5F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восстанавливать хронологию заданной последовательности событий и формулировать вывод по учебному инциденту;</w:t>
      </w:r>
    </w:p>
    <w:p w14:paraId="42BF555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обеспечивать заданный режим обработки и хранения учебной информации ограниченного доступа;</w:t>
      </w:r>
    </w:p>
    <w:p w14:paraId="4138F44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выполнять контролируемое удаление временных учебных копий данных или ключевого материала;</w:t>
      </w:r>
    </w:p>
    <w:p w14:paraId="4100CDD1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оформлять результаты выполненной работы и размещать их в Moodle do.spetpro.ru с соблюдением требований охраны труда и информационной безопасности.</w:t>
      </w:r>
    </w:p>
    <w:p w14:paraId="56E4AC55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5.2. Комплексное практическое задание к дифференцированному зачету</w:t>
      </w:r>
    </w:p>
    <w:p w14:paraId="1DB417D1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Обучающемуся выдается индивидуальное комплексное практическое задание, выполняемое на рабочей станции под управлением Linux и в учебной среде PNETLab.</w:t>
      </w:r>
    </w:p>
    <w:p w14:paraId="210265B9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1. Защищенная конфигурация и удаленное администрирование</w:t>
      </w:r>
    </w:p>
    <w:p w14:paraId="740537E8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Подготовить предоставленный Linux-узел к выполнению задания:</w:t>
      </w:r>
    </w:p>
    <w:p w14:paraId="073EA6F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состояние указанных системных служб и параметры доступа;</w:t>
      </w:r>
    </w:p>
    <w:p w14:paraId="0998D40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внести предусмотренные вариантом изменения защищенной конфигурации;</w:t>
      </w:r>
    </w:p>
    <w:p w14:paraId="470A2EF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настроить защищенное удаленное администрирование и ограничение административного доступа;</w:t>
      </w:r>
    </w:p>
    <w:p w14:paraId="6CB966B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разрешенный и запрещенный сценарии подключения;</w:t>
      </w:r>
    </w:p>
    <w:p w14:paraId="1FA66D46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результаты настройки и проверки в кратком чек-листе.</w:t>
      </w:r>
    </w:p>
    <w:p w14:paraId="4EBAD465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2. Ключевой материал, сертификат и электронная подпись</w:t>
      </w:r>
    </w:p>
    <w:p w14:paraId="707308D8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В соответствии с индивидуальным вариантом выполнить учебные криптографические операции:</w:t>
      </w:r>
    </w:p>
    <w:p w14:paraId="082744B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сформировать или получить предоставленную учебную пару ключей и сертификат;</w:t>
      </w:r>
    </w:p>
    <w:p w14:paraId="65844997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основные параметры и соответствие сертификата ключевому материалу;</w:t>
      </w:r>
    </w:p>
    <w:p w14:paraId="1F0824A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сформировать электронную подпись предоставленного документа;</w:t>
      </w:r>
    </w:p>
    <w:p w14:paraId="1672419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lastRenderedPageBreak/>
        <w:t>проверить подпись исходного документа и результат после заданного изменения;</w:t>
      </w:r>
    </w:p>
    <w:p w14:paraId="384AA5B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организовать защищенное хранение использованного учебного ключевого материала.</w:t>
      </w:r>
    </w:p>
    <w:p w14:paraId="22C4BE0B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3. Защищенная передача и функциональное тестирование</w:t>
      </w:r>
    </w:p>
    <w:p w14:paraId="70BB6DE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настроить предусмотренный заданием защищенный канал передачи данных между учебными Linux-узлами в PNETLab;</w:t>
      </w:r>
    </w:p>
    <w:p w14:paraId="61753DAB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проверить аутентификацию сторон и доступность разрешенного сервиса;</w:t>
      </w:r>
    </w:p>
    <w:p w14:paraId="69CBACD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положительные и отрицательные проверки настроенных механизмов защиты;</w:t>
      </w:r>
    </w:p>
    <w:p w14:paraId="45B2F7F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оформить краткий протокол тестирования с ожидаемыми и фактическими результатами.</w:t>
      </w:r>
    </w:p>
    <w:p w14:paraId="7DDFB796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4. Анализ событий и завершение работы с учебными данными</w:t>
      </w:r>
    </w:p>
    <w:p w14:paraId="0A92F52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найти в журналах нескольких учебных узлов события, связанные с выполненными настройками и проверками;</w:t>
      </w:r>
    </w:p>
    <w:p w14:paraId="42D4603E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сопоставить события по времени и источнику, восстановить заданную последовательность действий;</w:t>
      </w:r>
    </w:p>
    <w:p w14:paraId="687CFA6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определить предполагаемую причину указанного учебного инцидента или отклонения;</w:t>
      </w:r>
    </w:p>
    <w:p w14:paraId="1D9EE6A9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выполнить контролируемое удаление временной учебной копии данных или ключевого материала в пределах задания;</w:t>
      </w:r>
    </w:p>
    <w:p w14:paraId="74039F6F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зафиксировать результаты анализа событий и завершения работы с данными в отчете.</w:t>
      </w:r>
    </w:p>
    <w:p w14:paraId="4A084E73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>
        <w:rPr>
          <w:b/>
        </w:rPr>
        <w:t>Задание 5. Оформление и сдача результатов</w:t>
      </w:r>
    </w:p>
    <w:p w14:paraId="3BB6659F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По результатам выполнения комплексного задания подготовить отчет, содержащий:</w:t>
      </w:r>
    </w:p>
    <w:p w14:paraId="5F65686A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цель и исходные условия задания;</w:t>
      </w:r>
    </w:p>
    <w:p w14:paraId="50639AAD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описание выполненных изменений защищенной конфигурации;</w:t>
      </w:r>
    </w:p>
    <w:p w14:paraId="1831B578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проверки удаленного администрирования и прав доступа;</w:t>
      </w:r>
    </w:p>
    <w:p w14:paraId="460B6F2C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сведения об учебном сертификате и результаты формирования и проверки электронной подписи без включения закрытого ключевого материала;</w:t>
      </w:r>
    </w:p>
    <w:p w14:paraId="3FB4B5C3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результаты проверки защищенного канала и функционального тестирования;</w:t>
      </w:r>
    </w:p>
    <w:p w14:paraId="12ADDE52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краткую хронологию проанализированных событий и вывод по учебному инциденту;</w:t>
      </w:r>
    </w:p>
    <w:p w14:paraId="3336B985" w14:textId="77777777" w:rsidR="00CE50FC" w:rsidRPr="0017513A" w:rsidRDefault="00CE50FC" w:rsidP="0017513A">
      <w:pPr>
        <w:pStyle w:val="a"/>
        <w:numPr>
          <w:ilvl w:val="0"/>
          <w:numId w:val="18"/>
        </w:numPr>
        <w:tabs>
          <w:tab w:val="left" w:pos="1134"/>
        </w:tabs>
        <w:spacing w:line="276" w:lineRule="auto"/>
        <w:ind w:left="0" w:firstLine="709"/>
        <w:rPr>
          <w:rFonts w:eastAsia="Times New Roman"/>
        </w:rPr>
      </w:pPr>
      <w:r>
        <w:t>вывод по результатам выполненной работы.</w:t>
      </w:r>
    </w:p>
    <w:p w14:paraId="5577F2F7" w14:textId="77777777" w:rsidR="00CE50FC" w:rsidRPr="0017513A" w:rsidRDefault="00CE50FC" w:rsidP="0017513A">
      <w:pPr>
        <w:tabs>
          <w:tab w:val="left" w:pos="1134"/>
        </w:tabs>
        <w:spacing w:line="276" w:lineRule="auto"/>
        <w:ind w:firstLine="709"/>
        <w:jc w:val="both"/>
      </w:pPr>
      <w:r>
        <w:t>Разместить отчет и предусмотренные заданием файлы в соответствующем задании Moodle do.spetpro.ru.</w:t>
      </w:r>
    </w:p>
    <w:p w14:paraId="75B0CACA" w14:textId="77777777" w:rsidR="00CE50FC" w:rsidRPr="0017513A" w:rsidRDefault="00CE50FC" w:rsidP="0017513A">
      <w:pPr>
        <w:tabs>
          <w:tab w:val="left" w:pos="1134"/>
        </w:tabs>
        <w:spacing w:before="120" w:after="60" w:line="276" w:lineRule="auto"/>
        <w:ind w:firstLine="709"/>
      </w:pPr>
      <w:r w:rsidRPr="0017513A">
        <w:rPr>
          <w:rFonts w:eastAsia="Times New Roman"/>
          <w:b/>
        </w:rPr>
        <w:t>5.3. Критерии оценивания дифференцированного зачета</w:t>
      </w:r>
    </w:p>
    <w:tbl>
      <w:tblPr>
        <w:tblStyle w:val="18"/>
        <w:tblW w:w="0" w:type="auto"/>
        <w:jc w:val="center"/>
        <w:tblLook w:val="04A0" w:firstRow="1" w:lastRow="0" w:firstColumn="1" w:lastColumn="0" w:noHBand="0" w:noVBand="1"/>
      </w:tblPr>
      <w:tblGrid>
        <w:gridCol w:w="2835"/>
        <w:gridCol w:w="6803"/>
      </w:tblGrid>
      <w:tr w:rsidR="00CE50FC" w:rsidRPr="0017513A" w14:paraId="21B58A0B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A609827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Показатель оценки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6B9D1E2" w14:textId="77777777" w:rsidR="00CE50FC" w:rsidRPr="0017513A" w:rsidRDefault="00CE50FC" w:rsidP="002A030D">
            <w:pPr>
              <w:jc w:val="center"/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Критерии</w:t>
            </w:r>
          </w:p>
        </w:tc>
      </w:tr>
      <w:tr w:rsidR="00CE50FC" w:rsidRPr="0017513A" w14:paraId="06344385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C7D91A6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Защищенная конфигурация Linux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8497C5A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Предусмотренные заданием параметры защищенной конфигурации и системных служб настроены корректно; работоспособность после изменений проверена.</w:t>
            </w:r>
          </w:p>
        </w:tc>
      </w:tr>
      <w:tr w:rsidR="00CE50FC" w:rsidRPr="0017513A" w14:paraId="2FAF7C55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1E0EE8FC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Удаленное администрирование и доступ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D0CD0B5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Защищенный удаленный доступ и ограничения административных полномочий настроены в соответствии с заданием; разрешенные и запрещенные сценарии проверены.</w:t>
            </w:r>
          </w:p>
        </w:tc>
      </w:tr>
      <w:tr w:rsidR="00CE50FC" w:rsidRPr="0017513A" w14:paraId="289E37AE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4194C7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Ключевой материал и электронная подпись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40F59692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Учебный ключевой материал и сертификат обработаны корректно; электронная подпись сформирована и проверена; закрытые ключевые данные не включены в отчет.</w:t>
            </w:r>
          </w:p>
        </w:tc>
      </w:tr>
      <w:tr w:rsidR="00CE50FC" w:rsidRPr="0017513A" w14:paraId="76621CBF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58CAE37A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lastRenderedPageBreak/>
              <w:t>Защищенная передача данных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A85B448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Защищенный канал между учебными узлами настроен и проверен; аутентификация сторон и доступность разрешенного сервиса подтверждены.</w:t>
            </w:r>
          </w:p>
        </w:tc>
      </w:tr>
      <w:tr w:rsidR="00CE50FC" w:rsidRPr="0017513A" w14:paraId="5919439E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CF5CF7D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Функциональное тестирование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6D25AAE0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Положительные и отрицательные тесты выполнены последовательно; ожидаемые и фактические результаты сопоставлены и оформлены протоколом.</w:t>
            </w:r>
          </w:p>
        </w:tc>
      </w:tr>
      <w:tr w:rsidR="00CE50FC" w:rsidRPr="0017513A" w14:paraId="4E019615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3943E222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Регистрация и анализ событий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C47151B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Связанные события найдены на нескольких учебных узлах, сопоставлены по времени и источнику; хронология и вывод сформулированы обоснованно.</w:t>
            </w:r>
          </w:p>
        </w:tc>
      </w:tr>
      <w:tr w:rsidR="00CE50FC" w:rsidRPr="0017513A" w14:paraId="65E78080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DE78569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Обработка и завершение жизненного цикла данных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5F5E88F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Заданный режим доступа к учебным данным соблюден; временная учебная копия удалена только в предусмотренной области, результат операции зафиксирован.</w:t>
            </w:r>
          </w:p>
        </w:tc>
      </w:tr>
      <w:tr w:rsidR="00CE50FC" w:rsidRPr="0017513A" w14:paraId="16B6F142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7D39A46F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Самостоятельность и безопасность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276632C8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Обучающийся самостоятельно выбирает последовательность действий в пределах задания, соблюдает требования охраны труда и информационной безопасности.</w:t>
            </w:r>
          </w:p>
        </w:tc>
      </w:tr>
      <w:tr w:rsidR="00CE50FC" w:rsidRPr="0017513A" w14:paraId="5EF963AB" w14:textId="77777777" w:rsidTr="002A030D">
        <w:trPr>
          <w:cantSplit/>
          <w:jc w:val="center"/>
        </w:trPr>
        <w:tc>
          <w:tcPr>
            <w:tcW w:w="2835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3523936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b/>
                <w:sz w:val="22"/>
              </w:rPr>
              <w:t>Оформление и представление результата</w:t>
            </w:r>
          </w:p>
        </w:tc>
        <w:tc>
          <w:tcPr>
            <w:tcW w:w="6803" w:type="dxa"/>
            <w:tcMar>
              <w:top w:w="50" w:type="dxa"/>
              <w:left w:w="70" w:type="dxa"/>
              <w:bottom w:w="50" w:type="dxa"/>
              <w:right w:w="70" w:type="dxa"/>
            </w:tcMar>
            <w:vAlign w:val="center"/>
          </w:tcPr>
          <w:p w14:paraId="046983FE" w14:textId="77777777" w:rsidR="00CE50FC" w:rsidRPr="0017513A" w:rsidRDefault="00CE50FC" w:rsidP="002A030D">
            <w:pPr>
              <w:rPr>
                <w:sz w:val="22"/>
                <w:szCs w:val="22"/>
              </w:rPr>
            </w:pPr>
            <w:r>
              <w:rPr>
                <w:sz w:val="22"/>
              </w:rPr>
              <w:t>Отчет содержит необходимые подтверждения, не раскрывает закрытый ключевой материал или иные недопустимые сведения, корректно размещен в Moodle do.spetpro.ru; обучающийся способен объяснить выполненные действия.</w:t>
            </w:r>
          </w:p>
        </w:tc>
      </w:tr>
    </w:tbl>
    <w:p w14:paraId="20717107" w14:textId="77777777" w:rsidR="00CE50FC" w:rsidRDefault="00CE50FC" w:rsidP="0017513A">
      <w:pPr>
        <w:spacing w:before="120" w:after="60" w:line="276" w:lineRule="auto"/>
        <w:ind w:firstLine="709"/>
        <w:jc w:val="both"/>
      </w:pPr>
      <w:r>
        <w:t>5.4. Критерии выставления оценки за дифференцированный зачет</w:t>
      </w:r>
    </w:p>
    <w:p w14:paraId="3B09E2E6" w14:textId="77777777" w:rsidR="00CE50FC" w:rsidRPr="009C309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«5» (отлично) </w:t>
      </w:r>
      <w:r w:rsidRPr="009C3097">
        <w:rPr>
          <w:bCs/>
        </w:rPr>
        <w:t>выставляется, если обучающийся самостоятельно и в полном объеме выполнил комплексное практическое задание, корректно настроил защищенную конфигурацию и удаленный доступ, выполнил предусмотренные криптографические операции, организовал защищенную передачу данных, провел функциональное тестирование, обоснованно проанализировал связанные события, корректно завершил работу с учебными данными, качественно оформил результат и аргументированно ответил на вопросы преподавателя. Допускаются отдельные несущественные неточности, не влияющие на результат работы.</w:t>
      </w:r>
    </w:p>
    <w:p w14:paraId="055264BB" w14:textId="77777777" w:rsidR="00CE50FC" w:rsidRDefault="00CE50FC" w:rsidP="0017513A">
      <w:pPr>
        <w:spacing w:line="276" w:lineRule="auto"/>
        <w:ind w:firstLine="709"/>
        <w:jc w:val="both"/>
      </w:pPr>
      <w:r>
        <w:rPr>
          <w:b/>
        </w:rPr>
        <w:t xml:space="preserve">Оценка «4» (хорошо) </w:t>
      </w:r>
      <w:r w:rsidRPr="009C3097">
        <w:rPr>
          <w:bCs/>
        </w:rPr>
        <w:t>выставляется, если задание выполнено в полном объеме, однако в процессе настройки, тестирования, анализа событий или оформления допущены отдельные ошибки или неточности, самостоятельно исправленные обучающимся либо исправленные после уточняющего указания преподавателя. Полученный результат соответствует основным требованиям.</w:t>
      </w:r>
    </w:p>
    <w:p w14:paraId="44EEFEE0" w14:textId="77777777" w:rsidR="00CE50FC" w:rsidRPr="009C309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«3» (удовлетворительно) </w:t>
      </w:r>
      <w:r w:rsidRPr="009C3097">
        <w:rPr>
          <w:bCs/>
        </w:rPr>
        <w:t>выставляется, если основные части задания выполнены, однако обучающийся допускает ошибки в последовательности действий, настройке механизмов защиты, криптографических операциях, тестировании или анализе событий и нуждается в помощи преподавателя. Ошибки не препятствуют получению основного результата.</w:t>
      </w:r>
    </w:p>
    <w:p w14:paraId="1FB49FE8" w14:textId="77777777" w:rsidR="00CE50FC" w:rsidRPr="009C3097" w:rsidRDefault="00CE50FC" w:rsidP="0017513A">
      <w:pPr>
        <w:spacing w:line="276" w:lineRule="auto"/>
        <w:ind w:firstLine="709"/>
        <w:jc w:val="both"/>
        <w:rPr>
          <w:bCs/>
        </w:rPr>
      </w:pPr>
      <w:r>
        <w:rPr>
          <w:b/>
        </w:rPr>
        <w:t xml:space="preserve">Оценка «2» (неудовлетворительно) </w:t>
      </w:r>
      <w:r w:rsidRPr="009C3097">
        <w:rPr>
          <w:bCs/>
        </w:rPr>
        <w:t>выставляется, если значительная часть задания не выполнена, обучающийся не способен самостоятельно выполнить основные операции, допускает существенные ошибки, не обеспечивающие получение требуемого результата, раскрывает недопустимые учебные ключевые данные либо нарушает требования безопасности.</w:t>
      </w:r>
    </w:p>
    <w:p w14:paraId="6F675A86" w14:textId="77777777" w:rsidR="00CE50FC" w:rsidRDefault="00CE50FC" w:rsidP="0017513A">
      <w:pPr>
        <w:spacing w:line="276" w:lineRule="auto"/>
        <w:ind w:firstLine="709"/>
        <w:jc w:val="both"/>
      </w:pPr>
      <w:r>
        <w:t>При нарушении обучающимся требований охраны труда или информационной безопасности, создающем угрозу жизни и здоровью участников образовательного процесса, повреждению оборудования либо несанкционированному воздействию на информационные ресурсы, выполнение практического задания прекращается.</w:t>
      </w:r>
    </w:p>
    <w:p w14:paraId="6B08BF50" w14:textId="77777777" w:rsidR="00404D35" w:rsidRDefault="00404D35" w:rsidP="0017513A">
      <w:pPr>
        <w:pStyle w:val="af9"/>
        <w:spacing w:line="276" w:lineRule="auto"/>
        <w:ind w:firstLine="709"/>
        <w:jc w:val="both"/>
      </w:pPr>
    </w:p>
    <w:sectPr w:rsidR="00404D35">
      <w:footerReference w:type="default" r:id="rId12"/>
      <w:pgSz w:w="11906" w:h="16838"/>
      <w:pgMar w:top="1134" w:right="706" w:bottom="1134" w:left="1100" w:header="0" w:footer="709" w:gutter="0"/>
      <w:cols w:space="170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D5E304D" w14:textId="77777777" w:rsidR="00296E90" w:rsidRDefault="00296E90">
      <w:r>
        <w:separator/>
      </w:r>
    </w:p>
  </w:endnote>
  <w:endnote w:type="continuationSeparator" w:id="0">
    <w:p w14:paraId="7432C863" w14:textId="77777777" w:rsidR="00296E90" w:rsidRDefault="00296E9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iberation Serif">
    <w:altName w:val="Times New Roman"/>
    <w:charset w:val="00"/>
    <w:family w:val="auto"/>
    <w:pitch w:val="default"/>
  </w:font>
  <w:font w:name="DejaVu Sans">
    <w:altName w:val="Verdana"/>
    <w:charset w:val="00"/>
    <w:family w:val="auto"/>
    <w:pitch w:val="default"/>
  </w:font>
  <w:font w:name="Noto Sans Arabic">
    <w:charset w:val="00"/>
    <w:family w:val="auto"/>
    <w:pitch w:val="default"/>
  </w:font>
  <w:font w:name="Lohit Hindi">
    <w:altName w:val="MS Gothic"/>
    <w:charset w:val="00"/>
    <w:family w:val="auto"/>
    <w:pitch w:val="default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auto"/>
    <w:pitch w:val="default"/>
  </w:font>
  <w:font w:name="Noto Sans CJK SC">
    <w:charset w:val="00"/>
    <w:family w:val="auto"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Liberation Mono">
    <w:altName w:val="Calibri"/>
    <w:charset w:val="00"/>
    <w:family w:val="auto"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HiddenHorzOCR"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5414DD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13</w:t>
    </w:r>
    <w:r>
      <w:fldChar w:fldCharType="end"/>
    </w:r>
  </w:p>
  <w:p w14:paraId="3CB138D4" w14:textId="77777777" w:rsidR="00404D35" w:rsidRDefault="00404D35">
    <w:pPr>
      <w:pStyle w:val="16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262ECF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16</w:t>
    </w:r>
    <w:r>
      <w:fldChar w:fldCharType="end"/>
    </w:r>
  </w:p>
  <w:p w14:paraId="79DE9F60" w14:textId="77777777" w:rsidR="00404D35" w:rsidRDefault="00404D35">
    <w:pPr>
      <w:pStyle w:val="16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0B08A3" w14:textId="77777777" w:rsidR="00404D35" w:rsidRDefault="00F435DB">
    <w:pPr>
      <w:pStyle w:val="16"/>
      <w:jc w:val="center"/>
    </w:pPr>
    <w:r>
      <w:fldChar w:fldCharType="begin"/>
    </w:r>
    <w:r>
      <w:instrText xml:space="preserve"> PAGE </w:instrText>
    </w:r>
    <w:r>
      <w:fldChar w:fldCharType="separate"/>
    </w:r>
    <w:r>
      <w:t>20</w:t>
    </w:r>
    <w:r>
      <w:fldChar w:fldCharType="end"/>
    </w:r>
  </w:p>
  <w:p w14:paraId="325730DA" w14:textId="77777777" w:rsidR="00404D35" w:rsidRDefault="00404D35">
    <w:pPr>
      <w:pStyle w:val="16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78905B" w14:textId="77777777" w:rsidR="00296E90" w:rsidRDefault="00296E90">
      <w:r>
        <w:separator/>
      </w:r>
    </w:p>
  </w:footnote>
  <w:footnote w:type="continuationSeparator" w:id="0">
    <w:p w14:paraId="72F539C5" w14:textId="77777777" w:rsidR="00296E90" w:rsidRDefault="00296E9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5A34D7E8"/>
    <w:lvl w:ilvl="0">
      <w:start w:val="1"/>
      <w:numFmt w:val="bullet"/>
      <w:pStyle w:val="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16A682C"/>
    <w:multiLevelType w:val="multilevel"/>
    <w:tmpl w:val="74EE678E"/>
    <w:lvl w:ilvl="0">
      <w:start w:val="1"/>
      <w:numFmt w:val="decimal"/>
      <w:lvlText w:val="%1)"/>
      <w:lvlJc w:val="left"/>
      <w:pPr>
        <w:tabs>
          <w:tab w:val="num" w:pos="0"/>
        </w:tabs>
        <w:ind w:left="1429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2149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869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3589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4309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5029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749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6469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7189" w:hanging="180"/>
      </w:pPr>
    </w:lvl>
  </w:abstractNum>
  <w:abstractNum w:abstractNumId="2" w15:restartNumberingAfterBreak="0">
    <w:nsid w:val="03586D6B"/>
    <w:multiLevelType w:val="multilevel"/>
    <w:tmpl w:val="E6804FC0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3" w15:restartNumberingAfterBreak="0">
    <w:nsid w:val="06535E4D"/>
    <w:multiLevelType w:val="multilevel"/>
    <w:tmpl w:val="E78A1C1C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4" w15:restartNumberingAfterBreak="0">
    <w:nsid w:val="0DAB1873"/>
    <w:multiLevelType w:val="hybridMultilevel"/>
    <w:tmpl w:val="42203CDA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2CF603CC"/>
    <w:multiLevelType w:val="multilevel"/>
    <w:tmpl w:val="A0D0E6CA"/>
    <w:lvl w:ilvl="0">
      <w:start w:val="1"/>
      <w:numFmt w:val="bullet"/>
      <w:lvlText w:val=""/>
      <w:lvlJc w:val="left"/>
      <w:pPr>
        <w:tabs>
          <w:tab w:val="num" w:pos="0"/>
        </w:tabs>
        <w:ind w:left="0" w:firstLine="0"/>
      </w:pPr>
      <w:rPr>
        <w:rFonts w:ascii="Symbol" w:hAnsi="Symbol" w:cs="Symbol" w:hint="default"/>
        <w:color w:val="auto"/>
      </w:rPr>
    </w:lvl>
    <w:lvl w:ilvl="1">
      <w:start w:val="1"/>
      <w:numFmt w:val="bullet"/>
      <w:lvlText w:val=""/>
      <w:lvlJc w:val="left"/>
      <w:pPr>
        <w:tabs>
          <w:tab w:val="num" w:pos="0"/>
        </w:tabs>
        <w:ind w:left="1080" w:firstLine="0"/>
      </w:pPr>
      <w:rPr>
        <w:rFonts w:ascii="Symbol" w:hAnsi="Symbol" w:cs="Symbol" w:hint="default"/>
        <w:color w:val="auto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1800" w:firstLine="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520" w:firstLine="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240" w:firstLine="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3960" w:firstLine="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4680" w:firstLine="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400" w:firstLine="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120" w:firstLine="0"/>
      </w:pPr>
      <w:rPr>
        <w:rFonts w:ascii="Wingdings" w:hAnsi="Wingdings" w:cs="Wingdings" w:hint="default"/>
      </w:rPr>
    </w:lvl>
  </w:abstractNum>
  <w:abstractNum w:abstractNumId="6" w15:restartNumberingAfterBreak="0">
    <w:nsid w:val="301C67FF"/>
    <w:multiLevelType w:val="multilevel"/>
    <w:tmpl w:val="0256DD8C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7" w15:restartNumberingAfterBreak="0">
    <w:nsid w:val="325F11CC"/>
    <w:multiLevelType w:val="hybridMultilevel"/>
    <w:tmpl w:val="CCC89D4C"/>
    <w:lvl w:ilvl="0" w:tplc="7F344A78">
      <w:start w:val="1"/>
      <w:numFmt w:val="bullet"/>
      <w:lvlText w:val=""/>
      <w:lvlJc w:val="left"/>
      <w:pPr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65171F4"/>
    <w:multiLevelType w:val="hybridMultilevel"/>
    <w:tmpl w:val="C5A2567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0F">
      <w:start w:val="1"/>
      <w:numFmt w:val="decimal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6F23091"/>
    <w:multiLevelType w:val="hybridMultilevel"/>
    <w:tmpl w:val="DD246100"/>
    <w:lvl w:ilvl="0" w:tplc="98744262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0" w15:restartNumberingAfterBreak="0">
    <w:nsid w:val="3D094578"/>
    <w:multiLevelType w:val="multilevel"/>
    <w:tmpl w:val="B7D881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1" w15:restartNumberingAfterBreak="0">
    <w:nsid w:val="42AF0557"/>
    <w:multiLevelType w:val="multilevel"/>
    <w:tmpl w:val="22A8E1AE"/>
    <w:lvl w:ilvl="0">
      <w:start w:val="1"/>
      <w:numFmt w:val="bullet"/>
      <w:lvlText w:val="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1.%2."/>
      <w:lvlJc w:val="left"/>
      <w:pPr>
        <w:tabs>
          <w:tab w:val="num" w:pos="780"/>
        </w:tabs>
        <w:ind w:left="780" w:hanging="420"/>
      </w:pPr>
    </w:lvl>
    <w:lvl w:ilvl="2">
      <w:start w:val="1"/>
      <w:numFmt w:val="decimal"/>
      <w:lvlText w:val="%1.%2.%3."/>
      <w:lvlJc w:val="left"/>
      <w:pPr>
        <w:tabs>
          <w:tab w:val="num" w:pos="1080"/>
        </w:tabs>
        <w:ind w:left="1080" w:hanging="720"/>
      </w:pPr>
    </w:lvl>
    <w:lvl w:ilvl="3">
      <w:start w:val="1"/>
      <w:numFmt w:val="decimal"/>
      <w:lvlText w:val="%1.%2.%3.%4."/>
      <w:lvlJc w:val="left"/>
      <w:pPr>
        <w:tabs>
          <w:tab w:val="num" w:pos="1080"/>
        </w:tabs>
        <w:ind w:left="1080" w:hanging="720"/>
      </w:pPr>
    </w:lvl>
    <w:lvl w:ilvl="4">
      <w:start w:val="1"/>
      <w:numFmt w:val="decimal"/>
      <w:lvlText w:val="%1.%2.%3.%4.%5."/>
      <w:lvlJc w:val="left"/>
      <w:pPr>
        <w:tabs>
          <w:tab w:val="num" w:pos="1440"/>
        </w:tabs>
        <w:ind w:left="1440" w:hanging="1080"/>
      </w:pPr>
    </w:lvl>
    <w:lvl w:ilvl="5">
      <w:start w:val="1"/>
      <w:numFmt w:val="decimal"/>
      <w:lvlText w:val="%1.%2.%3.%4.%5.%6."/>
      <w:lvlJc w:val="left"/>
      <w:pPr>
        <w:tabs>
          <w:tab w:val="num" w:pos="1440"/>
        </w:tabs>
        <w:ind w:left="144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1800"/>
        </w:tabs>
        <w:ind w:left="18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1800"/>
        </w:tabs>
        <w:ind w:left="180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2160"/>
        </w:tabs>
        <w:ind w:left="2160" w:hanging="1800"/>
      </w:pPr>
    </w:lvl>
  </w:abstractNum>
  <w:abstractNum w:abstractNumId="12" w15:restartNumberingAfterBreak="0">
    <w:nsid w:val="46E633E9"/>
    <w:multiLevelType w:val="hybridMultilevel"/>
    <w:tmpl w:val="628024A2"/>
    <w:lvl w:ilvl="0" w:tplc="7F344A78">
      <w:start w:val="1"/>
      <w:numFmt w:val="bullet"/>
      <w:lvlText w:val="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3" w15:restartNumberingAfterBreak="0">
    <w:nsid w:val="53B044EC"/>
    <w:multiLevelType w:val="multilevel"/>
    <w:tmpl w:val="FD228772"/>
    <w:lvl w:ilvl="0">
      <w:start w:val="4"/>
      <w:numFmt w:val="decimal"/>
      <w:lvlText w:val="%1."/>
      <w:lvlJc w:val="left"/>
      <w:pPr>
        <w:tabs>
          <w:tab w:val="num" w:pos="0"/>
        </w:tabs>
        <w:ind w:left="360" w:hanging="360"/>
      </w:pPr>
      <w:rPr>
        <w:b/>
        <w:bCs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20" w:hanging="360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440" w:hanging="720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800" w:hanging="720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520" w:hanging="1080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880" w:hanging="1080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600" w:hanging="144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960" w:hanging="1440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680" w:hanging="1800"/>
      </w:pPr>
    </w:lvl>
  </w:abstractNum>
  <w:abstractNum w:abstractNumId="14" w15:restartNumberingAfterBreak="0">
    <w:nsid w:val="5C526EEE"/>
    <w:multiLevelType w:val="multilevel"/>
    <w:tmpl w:val="F2CC37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1E00E84"/>
    <w:multiLevelType w:val="multilevel"/>
    <w:tmpl w:val="E32E1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numFmt w:val="bullet"/>
      <w:lvlText w:val=""/>
      <w:lvlJc w:val="left"/>
      <w:pPr>
        <w:ind w:left="1440" w:hanging="360"/>
      </w:pPr>
      <w:rPr>
        <w:rFonts w:ascii="Symbol" w:eastAsia="Times New Roman" w:hAnsi="Symbol" w:cs="Times New Roman" w:hint="default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31E4863"/>
    <w:multiLevelType w:val="multilevel"/>
    <w:tmpl w:val="6240BA0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7" w15:restartNumberingAfterBreak="0">
    <w:nsid w:val="6A9B18E0"/>
    <w:multiLevelType w:val="multilevel"/>
    <w:tmpl w:val="F15E47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8" w15:restartNumberingAfterBreak="0">
    <w:nsid w:val="6F950364"/>
    <w:multiLevelType w:val="hybridMultilevel"/>
    <w:tmpl w:val="9ACE7FE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9937761">
    <w:abstractNumId w:val="10"/>
  </w:num>
  <w:num w:numId="2" w16cid:durableId="1364020673">
    <w:abstractNumId w:val="16"/>
  </w:num>
  <w:num w:numId="3" w16cid:durableId="1692534055">
    <w:abstractNumId w:val="13"/>
  </w:num>
  <w:num w:numId="4" w16cid:durableId="1577588819">
    <w:abstractNumId w:val="11"/>
  </w:num>
  <w:num w:numId="5" w16cid:durableId="63646916">
    <w:abstractNumId w:val="3"/>
  </w:num>
  <w:num w:numId="6" w16cid:durableId="1953827821">
    <w:abstractNumId w:val="2"/>
  </w:num>
  <w:num w:numId="7" w16cid:durableId="1966034731">
    <w:abstractNumId w:val="17"/>
  </w:num>
  <w:num w:numId="8" w16cid:durableId="1396780555">
    <w:abstractNumId w:val="5"/>
  </w:num>
  <w:num w:numId="9" w16cid:durableId="679048824">
    <w:abstractNumId w:val="1"/>
  </w:num>
  <w:num w:numId="10" w16cid:durableId="746919083">
    <w:abstractNumId w:val="6"/>
  </w:num>
  <w:num w:numId="11" w16cid:durableId="1396124449">
    <w:abstractNumId w:val="15"/>
  </w:num>
  <w:num w:numId="12" w16cid:durableId="1585216784">
    <w:abstractNumId w:val="14"/>
  </w:num>
  <w:num w:numId="13" w16cid:durableId="329796513">
    <w:abstractNumId w:val="9"/>
  </w:num>
  <w:num w:numId="14" w16cid:durableId="483547632">
    <w:abstractNumId w:val="18"/>
  </w:num>
  <w:num w:numId="15" w16cid:durableId="2047752408">
    <w:abstractNumId w:val="8"/>
  </w:num>
  <w:num w:numId="16" w16cid:durableId="962882638">
    <w:abstractNumId w:val="0"/>
  </w:num>
  <w:num w:numId="17" w16cid:durableId="425350633">
    <w:abstractNumId w:val="4"/>
  </w:num>
  <w:num w:numId="18" w16cid:durableId="260988318">
    <w:abstractNumId w:val="7"/>
  </w:num>
  <w:num w:numId="19" w16cid:durableId="58940502">
    <w:abstractNumId w:val="0"/>
  </w:num>
  <w:num w:numId="20" w16cid:durableId="1040059480">
    <w:abstractNumId w:val="0"/>
  </w:num>
  <w:num w:numId="21" w16cid:durableId="808476338">
    <w:abstractNumId w:val="0"/>
  </w:num>
  <w:num w:numId="22" w16cid:durableId="2038769727">
    <w:abstractNumId w:val="0"/>
  </w:num>
  <w:num w:numId="23" w16cid:durableId="1871987579">
    <w:abstractNumId w:val="0"/>
  </w:num>
  <w:num w:numId="24" w16cid:durableId="1941713277">
    <w:abstractNumId w:val="0"/>
  </w:num>
  <w:num w:numId="25" w16cid:durableId="855004990">
    <w:abstractNumId w:val="0"/>
  </w:num>
  <w:num w:numId="26" w16cid:durableId="1272783084">
    <w:abstractNumId w:val="0"/>
  </w:num>
  <w:num w:numId="27" w16cid:durableId="1479498750">
    <w:abstractNumId w:val="0"/>
  </w:num>
  <w:num w:numId="28" w16cid:durableId="60589182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9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04D35"/>
    <w:rsid w:val="00063900"/>
    <w:rsid w:val="0017513A"/>
    <w:rsid w:val="001A513E"/>
    <w:rsid w:val="001E67C6"/>
    <w:rsid w:val="00200C88"/>
    <w:rsid w:val="00200F1F"/>
    <w:rsid w:val="00202491"/>
    <w:rsid w:val="00204FBF"/>
    <w:rsid w:val="00296E90"/>
    <w:rsid w:val="00404D35"/>
    <w:rsid w:val="004D0126"/>
    <w:rsid w:val="004E3C75"/>
    <w:rsid w:val="00510238"/>
    <w:rsid w:val="005338C7"/>
    <w:rsid w:val="006747FF"/>
    <w:rsid w:val="0069737F"/>
    <w:rsid w:val="007167A8"/>
    <w:rsid w:val="00722709"/>
    <w:rsid w:val="007E4FFC"/>
    <w:rsid w:val="00816B67"/>
    <w:rsid w:val="008B7E1C"/>
    <w:rsid w:val="008E2A03"/>
    <w:rsid w:val="009445D8"/>
    <w:rsid w:val="00945F7A"/>
    <w:rsid w:val="009C3097"/>
    <w:rsid w:val="00A06547"/>
    <w:rsid w:val="00A75377"/>
    <w:rsid w:val="00C55ED1"/>
    <w:rsid w:val="00CE50FC"/>
    <w:rsid w:val="00DD5958"/>
    <w:rsid w:val="00DE59F8"/>
    <w:rsid w:val="00E165F9"/>
    <w:rsid w:val="00E706E4"/>
    <w:rsid w:val="00E81E5B"/>
    <w:rsid w:val="00EF15FE"/>
    <w:rsid w:val="00EF1EB8"/>
    <w:rsid w:val="00F435DB"/>
    <w:rsid w:val="00F836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0CA0453"/>
  <w15:docId w15:val="{E93EE90C-6038-47B3-B50C-93C0E0D952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Pr>
      <w:rFonts w:eastAsia="Calibri"/>
      <w:sz w:val="24"/>
      <w:szCs w:val="24"/>
      <w:lang w:eastAsia="ar-SA"/>
    </w:rPr>
  </w:style>
  <w:style w:type="paragraph" w:styleId="1">
    <w:name w:val="heading 1"/>
    <w:basedOn w:val="a0"/>
    <w:next w:val="a0"/>
    <w:uiPriority w:val="9"/>
    <w:qFormat/>
    <w:pPr>
      <w:keepNext/>
      <w:keepLines/>
      <w:spacing w:before="480" w:after="200"/>
      <w:outlineLvl w:val="0"/>
    </w:pPr>
    <w:rPr>
      <w:rFonts w:ascii="Arial" w:eastAsia="Arial" w:hAnsi="Arial" w:cs="Arial"/>
      <w:sz w:val="40"/>
      <w:szCs w:val="40"/>
    </w:rPr>
  </w:style>
  <w:style w:type="paragraph" w:styleId="2">
    <w:name w:val="heading 2"/>
    <w:basedOn w:val="a0"/>
    <w:next w:val="a0"/>
    <w:link w:val="21"/>
    <w:uiPriority w:val="9"/>
    <w:unhideWhenUsed/>
    <w:qFormat/>
    <w:pPr>
      <w:keepNext/>
      <w:keepLines/>
      <w:spacing w:before="360" w:after="200"/>
      <w:outlineLvl w:val="1"/>
    </w:pPr>
    <w:rPr>
      <w:rFonts w:ascii="Arial" w:eastAsia="Arial" w:hAnsi="Arial" w:cs="Arial"/>
      <w:sz w:val="34"/>
    </w:rPr>
  </w:style>
  <w:style w:type="paragraph" w:styleId="3">
    <w:name w:val="heading 3"/>
    <w:basedOn w:val="a0"/>
    <w:next w:val="a0"/>
    <w:link w:val="30"/>
    <w:uiPriority w:val="9"/>
    <w:semiHidden/>
    <w:unhideWhenUsed/>
    <w:qFormat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4">
    <w:name w:val="heading 4"/>
    <w:basedOn w:val="a0"/>
    <w:next w:val="a0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Arial" w:eastAsia="Arial" w:hAnsi="Arial" w:cs="Arial"/>
      <w:b/>
      <w:bCs/>
      <w:sz w:val="26"/>
      <w:szCs w:val="26"/>
    </w:rPr>
  </w:style>
  <w:style w:type="paragraph" w:styleId="5">
    <w:name w:val="heading 5"/>
    <w:basedOn w:val="a0"/>
    <w:next w:val="a0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Arial" w:eastAsia="Arial" w:hAnsi="Arial" w:cs="Arial"/>
      <w:b/>
      <w:bCs/>
    </w:rPr>
  </w:style>
  <w:style w:type="paragraph" w:styleId="6">
    <w:name w:val="heading 6"/>
    <w:basedOn w:val="a0"/>
    <w:next w:val="a0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Arial" w:eastAsia="Arial" w:hAnsi="Arial" w:cs="Arial"/>
      <w:b/>
      <w:bCs/>
      <w:sz w:val="22"/>
      <w:szCs w:val="22"/>
    </w:rPr>
  </w:style>
  <w:style w:type="paragraph" w:styleId="7">
    <w:name w:val="heading 7"/>
    <w:basedOn w:val="a0"/>
    <w:next w:val="a0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Arial" w:eastAsia="Arial" w:hAnsi="Arial" w:cs="Arial"/>
      <w:b/>
      <w:bCs/>
      <w:i/>
      <w:iCs/>
      <w:sz w:val="22"/>
      <w:szCs w:val="22"/>
    </w:rPr>
  </w:style>
  <w:style w:type="paragraph" w:styleId="8">
    <w:name w:val="heading 8"/>
    <w:basedOn w:val="a0"/>
    <w:next w:val="a0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Arial" w:eastAsia="Arial" w:hAnsi="Arial" w:cs="Arial"/>
      <w:i/>
      <w:iCs/>
      <w:sz w:val="22"/>
      <w:szCs w:val="22"/>
    </w:rPr>
  </w:style>
  <w:style w:type="paragraph" w:styleId="9">
    <w:name w:val="heading 9"/>
    <w:basedOn w:val="a0"/>
    <w:next w:val="a0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Arial" w:eastAsia="Arial" w:hAnsi="Arial" w:cs="Arial"/>
      <w:i/>
      <w:iCs/>
      <w:sz w:val="21"/>
      <w:szCs w:val="21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Intense Emphasis"/>
    <w:basedOn w:val="a1"/>
    <w:uiPriority w:val="21"/>
    <w:qFormat/>
    <w:rPr>
      <w:i/>
      <w:iCs/>
      <w:color w:val="365F91" w:themeColor="accent1" w:themeShade="BF"/>
    </w:rPr>
  </w:style>
  <w:style w:type="character" w:styleId="a5">
    <w:name w:val="Intense Reference"/>
    <w:basedOn w:val="a1"/>
    <w:uiPriority w:val="32"/>
    <w:qFormat/>
    <w:rPr>
      <w:b/>
      <w:bCs/>
      <w:smallCaps/>
      <w:color w:val="365F91" w:themeColor="accent1" w:themeShade="BF"/>
      <w:spacing w:val="5"/>
    </w:rPr>
  </w:style>
  <w:style w:type="character" w:styleId="a6">
    <w:name w:val="Subtle Emphasis"/>
    <w:basedOn w:val="a1"/>
    <w:uiPriority w:val="19"/>
    <w:qFormat/>
    <w:rPr>
      <w:i/>
      <w:iCs/>
      <w:color w:val="404040" w:themeColor="text1" w:themeTint="BF"/>
    </w:rPr>
  </w:style>
  <w:style w:type="character" w:styleId="a7">
    <w:name w:val="Subtle Reference"/>
    <w:basedOn w:val="a1"/>
    <w:uiPriority w:val="31"/>
    <w:qFormat/>
    <w:rPr>
      <w:smallCaps/>
      <w:color w:val="5A5A5A" w:themeColor="text1" w:themeTint="A5"/>
    </w:rPr>
  </w:style>
  <w:style w:type="character" w:styleId="a8">
    <w:name w:val="Book Title"/>
    <w:basedOn w:val="a1"/>
    <w:uiPriority w:val="33"/>
    <w:qFormat/>
    <w:rPr>
      <w:b/>
      <w:bCs/>
      <w:i/>
      <w:iCs/>
      <w:spacing w:val="5"/>
    </w:rPr>
  </w:style>
  <w:style w:type="character" w:styleId="a9">
    <w:name w:val="FollowedHyperlink"/>
    <w:basedOn w:val="a1"/>
    <w:uiPriority w:val="99"/>
    <w:semiHidden/>
    <w:unhideWhenUsed/>
    <w:rPr>
      <w:color w:val="800080" w:themeColor="followedHyperlink"/>
      <w:u w:val="single"/>
    </w:rPr>
  </w:style>
  <w:style w:type="character" w:customStyle="1" w:styleId="Heading4Char">
    <w:name w:val="Heading 4 Char"/>
    <w:basedOn w:val="a1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Heading5Char">
    <w:name w:val="Heading 5 Char"/>
    <w:basedOn w:val="a1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Heading6Char">
    <w:name w:val="Heading 6 Char"/>
    <w:basedOn w:val="a1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Heading7Char">
    <w:name w:val="Heading 7 Char"/>
    <w:basedOn w:val="a1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Heading8Char">
    <w:name w:val="Heading 8 Char"/>
    <w:basedOn w:val="a1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Heading9Char">
    <w:name w:val="Heading 9 Char"/>
    <w:basedOn w:val="a1"/>
    <w:uiPriority w:val="9"/>
    <w:rPr>
      <w:rFonts w:ascii="Arial" w:eastAsia="Arial" w:hAnsi="Arial" w:cs="Arial"/>
      <w:i/>
      <w:iCs/>
      <w:sz w:val="21"/>
      <w:szCs w:val="21"/>
    </w:rPr>
  </w:style>
  <w:style w:type="character" w:customStyle="1" w:styleId="TitleChar">
    <w:name w:val="Title Char"/>
    <w:basedOn w:val="a1"/>
    <w:uiPriority w:val="10"/>
    <w:rPr>
      <w:sz w:val="48"/>
      <w:szCs w:val="48"/>
    </w:rPr>
  </w:style>
  <w:style w:type="character" w:customStyle="1" w:styleId="SubtitleChar">
    <w:name w:val="Subtitle Char"/>
    <w:basedOn w:val="a1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paragraph" w:styleId="aa">
    <w:name w:val="header"/>
    <w:basedOn w:val="a0"/>
    <w:link w:val="10"/>
    <w:uiPriority w:val="99"/>
    <w:unhideWhenUsed/>
    <w:pPr>
      <w:tabs>
        <w:tab w:val="center" w:pos="7143"/>
        <w:tab w:val="right" w:pos="14287"/>
      </w:tabs>
    </w:pPr>
  </w:style>
  <w:style w:type="paragraph" w:styleId="ab">
    <w:name w:val="footer"/>
    <w:basedOn w:val="a0"/>
    <w:link w:val="11"/>
    <w:uiPriority w:val="99"/>
    <w:unhideWhenUsed/>
    <w:pPr>
      <w:tabs>
        <w:tab w:val="center" w:pos="7143"/>
        <w:tab w:val="right" w:pos="14287"/>
      </w:tabs>
    </w:pPr>
  </w:style>
  <w:style w:type="paragraph" w:styleId="ac">
    <w:name w:val="footnote text"/>
    <w:basedOn w:val="a0"/>
    <w:uiPriority w:val="99"/>
    <w:semiHidden/>
    <w:unhideWhenUsed/>
    <w:pPr>
      <w:spacing w:after="40"/>
    </w:pPr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paragraph" w:styleId="12">
    <w:name w:val="toc 1"/>
    <w:basedOn w:val="a0"/>
    <w:next w:val="a0"/>
    <w:uiPriority w:val="39"/>
    <w:unhideWhenUsed/>
    <w:pPr>
      <w:spacing w:after="57"/>
    </w:pPr>
  </w:style>
  <w:style w:type="character" w:customStyle="1" w:styleId="Heading1Char">
    <w:name w:val="Heading 1 Char"/>
    <w:basedOn w:val="a1"/>
    <w:link w:val="110"/>
    <w:uiPriority w:val="9"/>
    <w:rPr>
      <w:rFonts w:ascii="Arial" w:eastAsia="Arial" w:hAnsi="Arial" w:cs="Arial"/>
      <w:sz w:val="40"/>
      <w:szCs w:val="40"/>
    </w:rPr>
  </w:style>
  <w:style w:type="character" w:customStyle="1" w:styleId="21">
    <w:name w:val="Заголовок 2 Знак1"/>
    <w:basedOn w:val="a1"/>
    <w:link w:val="2"/>
    <w:uiPriority w:val="9"/>
    <w:rPr>
      <w:rFonts w:ascii="Arial" w:eastAsia="Arial" w:hAnsi="Arial" w:cs="Arial"/>
      <w:sz w:val="34"/>
    </w:rPr>
  </w:style>
  <w:style w:type="character" w:customStyle="1" w:styleId="Heading3Char">
    <w:name w:val="Heading 3 Char"/>
    <w:basedOn w:val="a1"/>
    <w:link w:val="31"/>
    <w:uiPriority w:val="9"/>
    <w:rPr>
      <w:rFonts w:ascii="Arial" w:eastAsia="Arial" w:hAnsi="Arial" w:cs="Arial"/>
      <w:sz w:val="30"/>
      <w:szCs w:val="30"/>
    </w:rPr>
  </w:style>
  <w:style w:type="character" w:customStyle="1" w:styleId="40">
    <w:name w:val="Заголовок 4 Знак"/>
    <w:basedOn w:val="a1"/>
    <w:link w:val="4"/>
    <w:uiPriority w:val="9"/>
    <w:rPr>
      <w:rFonts w:ascii="Arial" w:eastAsia="Arial" w:hAnsi="Arial" w:cs="Arial"/>
      <w:b/>
      <w:bCs/>
      <w:sz w:val="26"/>
      <w:szCs w:val="26"/>
    </w:rPr>
  </w:style>
  <w:style w:type="character" w:customStyle="1" w:styleId="50">
    <w:name w:val="Заголовок 5 Знак"/>
    <w:basedOn w:val="a1"/>
    <w:link w:val="5"/>
    <w:uiPriority w:val="9"/>
    <w:rPr>
      <w:rFonts w:ascii="Arial" w:eastAsia="Arial" w:hAnsi="Arial" w:cs="Arial"/>
      <w:b/>
      <w:bCs/>
      <w:sz w:val="24"/>
      <w:szCs w:val="24"/>
    </w:rPr>
  </w:style>
  <w:style w:type="character" w:customStyle="1" w:styleId="60">
    <w:name w:val="Заголовок 6 Знак"/>
    <w:basedOn w:val="a1"/>
    <w:link w:val="6"/>
    <w:uiPriority w:val="9"/>
    <w:rPr>
      <w:rFonts w:ascii="Arial" w:eastAsia="Arial" w:hAnsi="Arial" w:cs="Arial"/>
      <w:b/>
      <w:bCs/>
      <w:sz w:val="22"/>
      <w:szCs w:val="22"/>
    </w:rPr>
  </w:style>
  <w:style w:type="character" w:customStyle="1" w:styleId="70">
    <w:name w:val="Заголовок 7 Знак"/>
    <w:basedOn w:val="a1"/>
    <w:link w:val="7"/>
    <w:uiPriority w:val="9"/>
    <w:rPr>
      <w:rFonts w:ascii="Arial" w:eastAsia="Arial" w:hAnsi="Arial" w:cs="Arial"/>
      <w:b/>
      <w:bCs/>
      <w:i/>
      <w:iCs/>
      <w:sz w:val="22"/>
      <w:szCs w:val="22"/>
    </w:rPr>
  </w:style>
  <w:style w:type="character" w:customStyle="1" w:styleId="80">
    <w:name w:val="Заголовок 8 Знак"/>
    <w:basedOn w:val="a1"/>
    <w:link w:val="8"/>
    <w:uiPriority w:val="9"/>
    <w:rPr>
      <w:rFonts w:ascii="Arial" w:eastAsia="Arial" w:hAnsi="Arial" w:cs="Arial"/>
      <w:i/>
      <w:iCs/>
      <w:sz w:val="22"/>
      <w:szCs w:val="22"/>
    </w:rPr>
  </w:style>
  <w:style w:type="character" w:customStyle="1" w:styleId="90">
    <w:name w:val="Заголовок 9 Знак"/>
    <w:basedOn w:val="a1"/>
    <w:link w:val="9"/>
    <w:uiPriority w:val="9"/>
    <w:rPr>
      <w:rFonts w:ascii="Arial" w:eastAsia="Arial" w:hAnsi="Arial" w:cs="Arial"/>
      <w:i/>
      <w:iCs/>
      <w:sz w:val="21"/>
      <w:szCs w:val="21"/>
    </w:rPr>
  </w:style>
  <w:style w:type="paragraph" w:styleId="ad">
    <w:name w:val="No Spacing"/>
    <w:uiPriority w:val="1"/>
    <w:qFormat/>
  </w:style>
  <w:style w:type="paragraph" w:styleId="ae">
    <w:name w:val="Title"/>
    <w:basedOn w:val="a0"/>
    <w:next w:val="a0"/>
    <w:link w:val="af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f">
    <w:name w:val="Заголовок Знак"/>
    <w:basedOn w:val="a1"/>
    <w:link w:val="ae"/>
    <w:uiPriority w:val="10"/>
    <w:rPr>
      <w:sz w:val="48"/>
      <w:szCs w:val="48"/>
    </w:rPr>
  </w:style>
  <w:style w:type="paragraph" w:styleId="af0">
    <w:name w:val="Subtitle"/>
    <w:basedOn w:val="a0"/>
    <w:next w:val="a0"/>
    <w:link w:val="af1"/>
    <w:uiPriority w:val="11"/>
    <w:qFormat/>
    <w:pPr>
      <w:spacing w:before="200" w:after="200"/>
    </w:pPr>
  </w:style>
  <w:style w:type="character" w:customStyle="1" w:styleId="af1">
    <w:name w:val="Подзаголовок Знак"/>
    <w:basedOn w:val="a1"/>
    <w:link w:val="af0"/>
    <w:uiPriority w:val="11"/>
    <w:rPr>
      <w:sz w:val="24"/>
      <w:szCs w:val="24"/>
    </w:rPr>
  </w:style>
  <w:style w:type="paragraph" w:styleId="20">
    <w:name w:val="Quote"/>
    <w:basedOn w:val="a0"/>
    <w:next w:val="a0"/>
    <w:link w:val="22"/>
    <w:uiPriority w:val="29"/>
    <w:qFormat/>
    <w:pPr>
      <w:ind w:left="720" w:right="720"/>
    </w:pPr>
    <w:rPr>
      <w:i/>
    </w:rPr>
  </w:style>
  <w:style w:type="character" w:customStyle="1" w:styleId="22">
    <w:name w:val="Цитата 2 Знак"/>
    <w:link w:val="20"/>
    <w:uiPriority w:val="29"/>
    <w:rPr>
      <w:i/>
    </w:rPr>
  </w:style>
  <w:style w:type="paragraph" w:styleId="af2">
    <w:name w:val="Intense Quote"/>
    <w:basedOn w:val="a0"/>
    <w:next w:val="a0"/>
    <w:link w:val="af3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f3">
    <w:name w:val="Выделенная цитата Знак"/>
    <w:link w:val="af2"/>
    <w:uiPriority w:val="30"/>
    <w:rPr>
      <w:i/>
    </w:rPr>
  </w:style>
  <w:style w:type="character" w:customStyle="1" w:styleId="10">
    <w:name w:val="Верхний колонтитул Знак1"/>
    <w:basedOn w:val="a1"/>
    <w:link w:val="aa"/>
    <w:uiPriority w:val="99"/>
  </w:style>
  <w:style w:type="character" w:customStyle="1" w:styleId="FooterChar">
    <w:name w:val="Footer Char"/>
    <w:basedOn w:val="a1"/>
    <w:uiPriority w:val="99"/>
  </w:style>
  <w:style w:type="character" w:customStyle="1" w:styleId="11">
    <w:name w:val="Нижний колонтитул Знак1"/>
    <w:link w:val="ab"/>
    <w:uiPriority w:val="99"/>
  </w:style>
  <w:style w:type="table" w:customStyle="1" w:styleId="TableGridLight">
    <w:name w:val="Table Grid Light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13">
    <w:name w:val="Plain Table 1"/>
    <w:basedOn w:val="a2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3">
    <w:name w:val="Plain Table 2"/>
    <w:basedOn w:val="a2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2">
    <w:name w:val="Plain Table 3"/>
    <w:basedOn w:val="a2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2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2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styleId="-2">
    <w:name w:val="Grid Table 2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3">
    <w:name w:val="Grid Table 3"/>
    <w:basedOn w:val="a2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2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2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2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4">
    <w:name w:val="Grid Table 4"/>
    <w:basedOn w:val="a2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2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2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2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2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2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2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styleId="-5">
    <w:name w:val="Grid Table 5 Dark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2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styleId="-6">
    <w:name w:val="Grid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2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2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2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2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styleId="-7">
    <w:name w:val="Grid Table 7 Colorful"/>
    <w:basedOn w:val="a2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2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A6BFDD" w:themeColor="accen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6BFDD" w:themeColor="accent1" w:themeTint="80" w:themeShade="95"/>
        <w:sz w:val="22"/>
      </w:rPr>
      <w:tblPr/>
      <w:tcPr>
        <w:tcBorders>
          <w:top w:val="none" w:sz="0" w:space="0" w:color="000000"/>
          <w:left w:val="single" w:sz="4" w:space="0" w:color="A6BFDD" w:themeColor="accen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Arial" w:hAnsi="Arial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Arial" w:hAnsi="Arial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2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2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ABB59" w:themeColor="accent3" w:themeTint="FE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9ABB59" w:themeColor="accent3" w:themeTint="FE" w:themeShade="95"/>
        <w:sz w:val="22"/>
      </w:rPr>
      <w:tblPr/>
      <w:tcPr>
        <w:tcBorders>
          <w:top w:val="none" w:sz="0" w:space="0" w:color="000000"/>
          <w:left w:val="single" w:sz="4" w:space="0" w:color="9ABB59" w:themeColor="accent3" w:themeTint="FE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Arial" w:hAnsi="Arial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2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2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9D0DE" w:themeColor="accent5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66779" w:themeColor="accent5" w:themeShade="95"/>
        <w:sz w:val="22"/>
      </w:rPr>
      <w:tblPr/>
      <w:tcPr>
        <w:tcBorders>
          <w:top w:val="none" w:sz="0" w:space="0" w:color="000000"/>
          <w:left w:val="single" w:sz="4" w:space="0" w:color="99D0DE" w:themeColor="accent5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Arial" w:hAnsi="Arial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2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396" w:themeColor="accent6" w:themeTint="9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B15407" w:themeColor="accent6" w:themeShade="95"/>
        <w:sz w:val="22"/>
      </w:rPr>
      <w:tblPr/>
      <w:tcPr>
        <w:tcBorders>
          <w:top w:val="none" w:sz="0" w:space="0" w:color="000000"/>
          <w:left w:val="single" w:sz="4" w:space="0" w:color="FAC396" w:themeColor="accent6" w:themeTint="9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Arial" w:hAnsi="Arial"/>
        <w:color w:val="B15407" w:themeColor="accent6" w:themeShade="95"/>
        <w:sz w:val="22"/>
      </w:rPr>
    </w:tblStylePr>
  </w:style>
  <w:style w:type="table" w:styleId="-10">
    <w:name w:val="List Table 1 Light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2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styleId="-20">
    <w:name w:val="List Table 2"/>
    <w:basedOn w:val="a2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30">
    <w:name w:val="List Table 3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styleId="-40">
    <w:name w:val="List Table 4"/>
    <w:basedOn w:val="a2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2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2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2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2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2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2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styleId="-50">
    <w:name w:val="List Table 5 Dark"/>
    <w:basedOn w:val="a2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2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2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2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2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2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2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styleId="-60">
    <w:name w:val="List Table 6 Colorful"/>
    <w:basedOn w:val="a2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2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2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2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2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2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2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styleId="-70">
    <w:name w:val="List Table 7 Colorful"/>
    <w:basedOn w:val="a2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7F7F7F" w:themeColor="text1" w:themeTint="80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000000"/>
          <w:left w:val="single" w:sz="4" w:space="0" w:color="7F7F7F" w:themeColor="text1" w:themeTint="80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2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4F81BD" w:themeColor="accent1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A4A71" w:themeColor="accent1" w:themeShade="95"/>
        <w:sz w:val="22"/>
      </w:rPr>
      <w:tblPr/>
      <w:tcPr>
        <w:tcBorders>
          <w:top w:val="none" w:sz="0" w:space="0" w:color="000000"/>
          <w:left w:val="single" w:sz="4" w:space="0" w:color="4F81BD" w:themeColor="accent1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Arial" w:hAnsi="Arial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Arial" w:hAnsi="Arial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2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D99695" w:themeColor="accent2" w:themeTint="97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D99695" w:themeColor="accent2" w:themeTint="97" w:themeShade="95"/>
        <w:sz w:val="22"/>
      </w:rPr>
      <w:tblPr/>
      <w:tcPr>
        <w:tcBorders>
          <w:top w:val="none" w:sz="0" w:space="0" w:color="000000"/>
          <w:left w:val="single" w:sz="4" w:space="0" w:color="D99695" w:themeColor="accent2" w:themeTint="97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Arial" w:hAnsi="Arial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Arial" w:hAnsi="Arial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2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C3D69B" w:themeColor="accent3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3D69B" w:themeColor="accent3" w:themeTint="98" w:themeShade="95"/>
        <w:sz w:val="22"/>
      </w:rPr>
      <w:tblPr/>
      <w:tcPr>
        <w:tcBorders>
          <w:top w:val="none" w:sz="0" w:space="0" w:color="000000"/>
          <w:left w:val="single" w:sz="4" w:space="0" w:color="C3D69B" w:themeColor="accent3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Arial" w:hAnsi="Arial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Arial" w:hAnsi="Arial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2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B2A1C6" w:themeColor="accent4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B2A1C6" w:themeColor="accent4" w:themeTint="9A" w:themeShade="95"/>
        <w:sz w:val="22"/>
      </w:rPr>
      <w:tblPr/>
      <w:tcPr>
        <w:tcBorders>
          <w:top w:val="none" w:sz="0" w:space="0" w:color="000000"/>
          <w:left w:val="single" w:sz="4" w:space="0" w:color="B2A1C6" w:themeColor="accent4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Arial" w:hAnsi="Arial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Arial" w:hAnsi="Arial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2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92CCDC" w:themeColor="accent5" w:themeTint="9A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2CCDC" w:themeColor="accent5" w:themeTint="9A" w:themeShade="95"/>
        <w:sz w:val="22"/>
      </w:rPr>
      <w:tblPr/>
      <w:tcPr>
        <w:tcBorders>
          <w:top w:val="none" w:sz="0" w:space="0" w:color="000000"/>
          <w:left w:val="single" w:sz="4" w:space="0" w:color="92CCDC" w:themeColor="accent5" w:themeTint="9A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Arial" w:hAnsi="Arial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Arial" w:hAnsi="Arial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2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single" w:sz="4" w:space="0" w:color="FAC090" w:themeColor="accent6" w:themeTint="98"/>
          <w:right w:val="none" w:sz="0" w:space="0" w:color="000000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0" w:space="0" w:color="000000"/>
          <w:bottom w:val="none" w:sz="0" w:space="0" w:color="000000"/>
          <w:right w:val="none" w:sz="0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none" w:sz="0" w:space="0" w:color="000000"/>
          <w:bottom w:val="none" w:sz="0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FAC090" w:themeColor="accent6" w:themeTint="98" w:themeShade="95"/>
        <w:sz w:val="22"/>
      </w:rPr>
      <w:tblPr/>
      <w:tcPr>
        <w:tcBorders>
          <w:top w:val="none" w:sz="0" w:space="0" w:color="000000"/>
          <w:left w:val="single" w:sz="4" w:space="0" w:color="FAC090" w:themeColor="accent6" w:themeTint="98"/>
          <w:bottom w:val="none" w:sz="0" w:space="0" w:color="000000"/>
          <w:right w:val="none" w:sz="0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Arial" w:hAnsi="Arial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Arial" w:hAnsi="Arial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2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2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2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2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2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2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2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2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2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character" w:customStyle="1" w:styleId="FootnoteTextChar">
    <w:name w:val="Footnote Text Char"/>
    <w:link w:val="14"/>
    <w:uiPriority w:val="99"/>
    <w:rPr>
      <w:sz w:val="18"/>
    </w:rPr>
  </w:style>
  <w:style w:type="paragraph" w:styleId="af4">
    <w:name w:val="endnote text"/>
    <w:basedOn w:val="a0"/>
    <w:link w:val="af5"/>
    <w:uiPriority w:val="99"/>
    <w:semiHidden/>
    <w:unhideWhenUsed/>
    <w:rPr>
      <w:sz w:val="20"/>
    </w:rPr>
  </w:style>
  <w:style w:type="character" w:customStyle="1" w:styleId="af5">
    <w:name w:val="Текст концевой сноски Знак"/>
    <w:link w:val="af4"/>
    <w:uiPriority w:val="99"/>
    <w:rPr>
      <w:sz w:val="20"/>
    </w:rPr>
  </w:style>
  <w:style w:type="character" w:styleId="af6">
    <w:name w:val="endnote reference"/>
    <w:basedOn w:val="a1"/>
    <w:uiPriority w:val="99"/>
    <w:semiHidden/>
    <w:unhideWhenUsed/>
    <w:rPr>
      <w:vertAlign w:val="superscript"/>
    </w:rPr>
  </w:style>
  <w:style w:type="paragraph" w:styleId="24">
    <w:name w:val="toc 2"/>
    <w:basedOn w:val="a0"/>
    <w:next w:val="a0"/>
    <w:uiPriority w:val="39"/>
    <w:unhideWhenUsed/>
    <w:pPr>
      <w:spacing w:after="57"/>
      <w:ind w:left="283"/>
    </w:pPr>
  </w:style>
  <w:style w:type="paragraph" w:styleId="33">
    <w:name w:val="toc 3"/>
    <w:basedOn w:val="a0"/>
    <w:next w:val="a0"/>
    <w:uiPriority w:val="39"/>
    <w:unhideWhenUsed/>
    <w:pPr>
      <w:spacing w:after="57"/>
      <w:ind w:left="567"/>
    </w:pPr>
  </w:style>
  <w:style w:type="paragraph" w:styleId="42">
    <w:name w:val="toc 4"/>
    <w:basedOn w:val="a0"/>
    <w:next w:val="a0"/>
    <w:uiPriority w:val="39"/>
    <w:unhideWhenUsed/>
    <w:pPr>
      <w:spacing w:after="57"/>
      <w:ind w:left="850"/>
    </w:pPr>
  </w:style>
  <w:style w:type="paragraph" w:styleId="52">
    <w:name w:val="toc 5"/>
    <w:basedOn w:val="a0"/>
    <w:next w:val="a0"/>
    <w:uiPriority w:val="39"/>
    <w:unhideWhenUsed/>
    <w:pPr>
      <w:spacing w:after="57"/>
      <w:ind w:left="1134"/>
    </w:pPr>
  </w:style>
  <w:style w:type="paragraph" w:styleId="61">
    <w:name w:val="toc 6"/>
    <w:basedOn w:val="a0"/>
    <w:next w:val="a0"/>
    <w:uiPriority w:val="39"/>
    <w:unhideWhenUsed/>
    <w:pPr>
      <w:spacing w:after="57"/>
      <w:ind w:left="1417"/>
    </w:pPr>
  </w:style>
  <w:style w:type="paragraph" w:styleId="71">
    <w:name w:val="toc 7"/>
    <w:basedOn w:val="a0"/>
    <w:next w:val="a0"/>
    <w:uiPriority w:val="39"/>
    <w:unhideWhenUsed/>
    <w:pPr>
      <w:spacing w:after="57"/>
      <w:ind w:left="1701"/>
    </w:pPr>
  </w:style>
  <w:style w:type="paragraph" w:styleId="81">
    <w:name w:val="toc 8"/>
    <w:basedOn w:val="a0"/>
    <w:next w:val="a0"/>
    <w:uiPriority w:val="39"/>
    <w:unhideWhenUsed/>
    <w:pPr>
      <w:spacing w:after="57"/>
      <w:ind w:left="1984"/>
    </w:pPr>
  </w:style>
  <w:style w:type="paragraph" w:styleId="91">
    <w:name w:val="toc 9"/>
    <w:basedOn w:val="a0"/>
    <w:next w:val="a0"/>
    <w:uiPriority w:val="39"/>
    <w:unhideWhenUsed/>
    <w:pPr>
      <w:spacing w:after="57"/>
      <w:ind w:left="2268"/>
    </w:pPr>
  </w:style>
  <w:style w:type="paragraph" w:styleId="af7">
    <w:name w:val="TOC Heading"/>
    <w:uiPriority w:val="39"/>
    <w:unhideWhenUsed/>
    <w:qFormat/>
  </w:style>
  <w:style w:type="paragraph" w:styleId="af8">
    <w:name w:val="table of figures"/>
    <w:basedOn w:val="a0"/>
    <w:next w:val="a0"/>
    <w:uiPriority w:val="99"/>
    <w:unhideWhenUsed/>
  </w:style>
  <w:style w:type="paragraph" w:customStyle="1" w:styleId="110">
    <w:name w:val="Заголовок 11"/>
    <w:basedOn w:val="a0"/>
    <w:next w:val="a0"/>
    <w:link w:val="Heading1Char"/>
    <w:qFormat/>
    <w:pPr>
      <w:keepNext/>
      <w:keepLines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customStyle="1" w:styleId="210">
    <w:name w:val="Заголовок 21"/>
    <w:basedOn w:val="a0"/>
    <w:next w:val="a0"/>
    <w:link w:val="25"/>
    <w:uiPriority w:val="9"/>
    <w:semiHidden/>
    <w:unhideWhenUsed/>
    <w:qFormat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eastAsia="ru-RU"/>
    </w:rPr>
  </w:style>
  <w:style w:type="paragraph" w:customStyle="1" w:styleId="31">
    <w:name w:val="Заголовок 31"/>
    <w:basedOn w:val="Heading"/>
    <w:next w:val="af9"/>
    <w:link w:val="Heading3Char"/>
    <w:qFormat/>
    <w:pPr>
      <w:spacing w:before="140"/>
      <w:outlineLvl w:val="2"/>
    </w:pPr>
    <w:rPr>
      <w:rFonts w:ascii="Liberation Serif" w:eastAsia="DejaVu Sans" w:hAnsi="Liberation Serif" w:cs="Noto Sans Arabic"/>
      <w:b/>
      <w:bCs/>
    </w:rPr>
  </w:style>
  <w:style w:type="character" w:customStyle="1" w:styleId="afa">
    <w:name w:val="Верхний колонтитул Знак"/>
    <w:link w:val="15"/>
    <w:qFormat/>
    <w:rPr>
      <w:rFonts w:eastAsia="Calibri"/>
      <w:sz w:val="24"/>
      <w:szCs w:val="24"/>
      <w:lang w:eastAsia="ar-SA"/>
    </w:rPr>
  </w:style>
  <w:style w:type="character" w:customStyle="1" w:styleId="afb">
    <w:name w:val="Нижний колонтитул Знак"/>
    <w:link w:val="16"/>
    <w:uiPriority w:val="99"/>
    <w:qFormat/>
    <w:rPr>
      <w:rFonts w:eastAsia="Calibri"/>
      <w:sz w:val="24"/>
      <w:szCs w:val="24"/>
      <w:lang w:eastAsia="ar-SA"/>
    </w:rPr>
  </w:style>
  <w:style w:type="character" w:styleId="afc">
    <w:name w:val="Hyperlink"/>
    <w:uiPriority w:val="99"/>
    <w:rPr>
      <w:rFonts w:cs="Times New Roman"/>
      <w:color w:val="0000FF"/>
      <w:u w:val="single"/>
    </w:rPr>
  </w:style>
  <w:style w:type="character" w:customStyle="1" w:styleId="afd">
    <w:name w:val="Основной текст Знак"/>
    <w:link w:val="af9"/>
    <w:qFormat/>
    <w:rPr>
      <w:rFonts w:eastAsia="DejaVu Sans" w:cs="Lohit Hindi"/>
      <w:sz w:val="24"/>
      <w:szCs w:val="24"/>
      <w:lang w:eastAsia="hi-IN" w:bidi="hi-IN"/>
    </w:rPr>
  </w:style>
  <w:style w:type="character" w:customStyle="1" w:styleId="afe">
    <w:name w:val="Текст выноски Знак"/>
    <w:link w:val="aff"/>
    <w:qFormat/>
    <w:rPr>
      <w:rFonts w:ascii="Tahoma" w:eastAsia="Calibri" w:hAnsi="Tahoma" w:cs="Tahoma"/>
      <w:sz w:val="16"/>
      <w:szCs w:val="16"/>
      <w:lang w:eastAsia="ar-SA"/>
    </w:rPr>
  </w:style>
  <w:style w:type="character" w:customStyle="1" w:styleId="34">
    <w:name w:val="Основной текст (3)_"/>
    <w:link w:val="310"/>
    <w:uiPriority w:val="99"/>
    <w:qFormat/>
    <w:rPr>
      <w:sz w:val="27"/>
      <w:szCs w:val="27"/>
      <w:shd w:val="clear" w:color="auto" w:fill="FFFFFF"/>
    </w:rPr>
  </w:style>
  <w:style w:type="character" w:customStyle="1" w:styleId="aff0">
    <w:name w:val="Текст Знак"/>
    <w:basedOn w:val="a1"/>
    <w:link w:val="aff1"/>
    <w:qFormat/>
    <w:rPr>
      <w:rFonts w:ascii="Courier New" w:hAnsi="Courier New"/>
    </w:rPr>
  </w:style>
  <w:style w:type="character" w:customStyle="1" w:styleId="aff2">
    <w:name w:val="Основной текст с отступом Знак"/>
    <w:basedOn w:val="a1"/>
    <w:link w:val="aff3"/>
    <w:uiPriority w:val="99"/>
    <w:semiHidden/>
    <w:qFormat/>
    <w:rPr>
      <w:sz w:val="24"/>
      <w:szCs w:val="24"/>
    </w:rPr>
  </w:style>
  <w:style w:type="character" w:styleId="aff4">
    <w:name w:val="Emphasis"/>
    <w:basedOn w:val="a1"/>
    <w:uiPriority w:val="20"/>
    <w:qFormat/>
    <w:rPr>
      <w:i/>
      <w:iCs/>
    </w:rPr>
  </w:style>
  <w:style w:type="character" w:customStyle="1" w:styleId="25">
    <w:name w:val="Заголовок 2 Знак"/>
    <w:basedOn w:val="a1"/>
    <w:link w:val="210"/>
    <w:uiPriority w:val="9"/>
    <w:semiHidden/>
    <w:qFormat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umberingSymbols">
    <w:name w:val="Numbering Symbols"/>
    <w:qFormat/>
  </w:style>
  <w:style w:type="character" w:styleId="aff5">
    <w:name w:val="Strong"/>
    <w:uiPriority w:val="22"/>
    <w:qFormat/>
    <w:rPr>
      <w:b/>
      <w:bCs/>
    </w:rPr>
  </w:style>
  <w:style w:type="character" w:customStyle="1" w:styleId="FootnoteCharacters">
    <w:name w:val="Footnote Characters"/>
    <w:qFormat/>
    <w:rPr>
      <w:vertAlign w:val="superscript"/>
    </w:rPr>
  </w:style>
  <w:style w:type="character" w:styleId="aff6">
    <w:name w:val="footnote reference"/>
    <w:rPr>
      <w:vertAlign w:val="superscript"/>
    </w:rPr>
  </w:style>
  <w:style w:type="paragraph" w:customStyle="1" w:styleId="Heading">
    <w:name w:val="Heading"/>
    <w:basedOn w:val="a0"/>
    <w:next w:val="af9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af9">
    <w:name w:val="Body Text"/>
    <w:basedOn w:val="a0"/>
    <w:link w:val="afd"/>
    <w:pPr>
      <w:widowControl w:val="0"/>
      <w:spacing w:after="120"/>
    </w:pPr>
    <w:rPr>
      <w:rFonts w:eastAsia="DejaVu Sans" w:cs="Lohit Hindi"/>
      <w:lang w:eastAsia="hi-IN" w:bidi="hi-IN"/>
    </w:rPr>
  </w:style>
  <w:style w:type="paragraph" w:styleId="aff7">
    <w:name w:val="List"/>
    <w:basedOn w:val="a0"/>
    <w:pPr>
      <w:ind w:left="283" w:hanging="283"/>
      <w:contextualSpacing/>
    </w:pPr>
  </w:style>
  <w:style w:type="paragraph" w:customStyle="1" w:styleId="17">
    <w:name w:val="Название объекта1"/>
    <w:basedOn w:val="a0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a0"/>
    <w:qFormat/>
    <w:pPr>
      <w:suppressLineNumbers/>
    </w:pPr>
    <w:rPr>
      <w:rFonts w:cs="Noto Sans Devanagari"/>
    </w:rPr>
  </w:style>
  <w:style w:type="paragraph" w:customStyle="1" w:styleId="aff8">
    <w:name w:val="Знак Знак Знак"/>
    <w:basedOn w:val="a0"/>
    <w:qFormat/>
    <w:pPr>
      <w:spacing w:after="160" w:line="240" w:lineRule="exact"/>
    </w:pPr>
    <w:rPr>
      <w:rFonts w:ascii="Verdana" w:eastAsia="Times New Roman" w:hAnsi="Verdana"/>
      <w:sz w:val="20"/>
      <w:szCs w:val="20"/>
      <w:lang w:eastAsia="ru-RU"/>
    </w:rPr>
  </w:style>
  <w:style w:type="paragraph" w:styleId="aff9">
    <w:name w:val="caption"/>
    <w:basedOn w:val="a0"/>
    <w:next w:val="a0"/>
    <w:qFormat/>
    <w:pPr>
      <w:jc w:val="center"/>
    </w:pPr>
    <w:rPr>
      <w:b/>
      <w:bCs/>
      <w:lang w:eastAsia="ru-RU"/>
    </w:rPr>
  </w:style>
  <w:style w:type="paragraph" w:customStyle="1" w:styleId="affa">
    <w:name w:val="Стиль"/>
    <w:uiPriority w:val="99"/>
    <w:qFormat/>
    <w:pPr>
      <w:widowControl w:val="0"/>
    </w:pPr>
    <w:rPr>
      <w:rFonts w:eastAsia="Calibri"/>
      <w:sz w:val="24"/>
      <w:szCs w:val="24"/>
      <w:lang w:eastAsia="ar-SA"/>
    </w:rPr>
  </w:style>
  <w:style w:type="paragraph" w:customStyle="1" w:styleId="HeaderandFooter">
    <w:name w:val="Header and Footer"/>
    <w:basedOn w:val="a0"/>
    <w:qFormat/>
  </w:style>
  <w:style w:type="paragraph" w:customStyle="1" w:styleId="15">
    <w:name w:val="Верхний колонтитул1"/>
    <w:basedOn w:val="a0"/>
    <w:link w:val="afa"/>
    <w:pPr>
      <w:tabs>
        <w:tab w:val="center" w:pos="4677"/>
        <w:tab w:val="right" w:pos="9355"/>
      </w:tabs>
    </w:pPr>
  </w:style>
  <w:style w:type="paragraph" w:customStyle="1" w:styleId="16">
    <w:name w:val="Нижний колонтитул1"/>
    <w:basedOn w:val="a0"/>
    <w:link w:val="afb"/>
    <w:uiPriority w:val="99"/>
    <w:pPr>
      <w:tabs>
        <w:tab w:val="center" w:pos="4677"/>
        <w:tab w:val="right" w:pos="9355"/>
      </w:tabs>
    </w:pPr>
  </w:style>
  <w:style w:type="paragraph" w:customStyle="1" w:styleId="affb">
    <w:name w:val="Знак"/>
    <w:basedOn w:val="a0"/>
    <w:qFormat/>
    <w:pPr>
      <w:spacing w:after="160" w:line="240" w:lineRule="exact"/>
    </w:pPr>
    <w:rPr>
      <w:rFonts w:ascii="Verdana" w:eastAsia="Times New Roman" w:hAnsi="Verdana" w:cs="Verdana"/>
      <w:sz w:val="20"/>
      <w:szCs w:val="20"/>
      <w:lang w:val="en-US" w:eastAsia="en-US"/>
    </w:rPr>
  </w:style>
  <w:style w:type="paragraph" w:styleId="35">
    <w:name w:val="List Bullet 3"/>
    <w:basedOn w:val="a0"/>
    <w:uiPriority w:val="99"/>
    <w:qFormat/>
    <w:pPr>
      <w:ind w:left="566" w:hanging="283"/>
    </w:pPr>
    <w:rPr>
      <w:rFonts w:ascii="Calibri" w:eastAsia="Times New Roman" w:hAnsi="Calibri" w:cs="Calibri"/>
      <w:lang w:eastAsia="ru-RU"/>
    </w:rPr>
  </w:style>
  <w:style w:type="paragraph" w:styleId="aff">
    <w:name w:val="Balloon Text"/>
    <w:basedOn w:val="a0"/>
    <w:link w:val="afe"/>
    <w:qFormat/>
    <w:rPr>
      <w:rFonts w:ascii="Tahoma" w:hAnsi="Tahoma"/>
      <w:sz w:val="16"/>
      <w:szCs w:val="16"/>
    </w:rPr>
  </w:style>
  <w:style w:type="paragraph" w:customStyle="1" w:styleId="211">
    <w:name w:val="Список 21"/>
    <w:basedOn w:val="a0"/>
    <w:qFormat/>
    <w:pPr>
      <w:widowControl w:val="0"/>
      <w:ind w:left="566" w:hanging="283"/>
    </w:pPr>
    <w:rPr>
      <w:rFonts w:ascii="Arial" w:eastAsia="SimSun" w:hAnsi="Arial" w:cs="Mangal"/>
      <w:sz w:val="20"/>
      <w:lang w:eastAsia="hi-IN" w:bidi="hi-IN"/>
    </w:rPr>
  </w:style>
  <w:style w:type="paragraph" w:customStyle="1" w:styleId="310">
    <w:name w:val="Основной текст (3)1"/>
    <w:basedOn w:val="a0"/>
    <w:link w:val="34"/>
    <w:uiPriority w:val="99"/>
    <w:qFormat/>
    <w:pPr>
      <w:shd w:val="clear" w:color="auto" w:fill="FFFFFF"/>
      <w:spacing w:before="60" w:line="370" w:lineRule="exact"/>
      <w:ind w:hanging="560"/>
      <w:jc w:val="both"/>
    </w:pPr>
    <w:rPr>
      <w:rFonts w:eastAsia="Times New Roman"/>
      <w:sz w:val="27"/>
      <w:szCs w:val="27"/>
      <w:lang w:eastAsia="ru-RU"/>
    </w:rPr>
  </w:style>
  <w:style w:type="paragraph" w:styleId="affc">
    <w:name w:val="List Paragraph"/>
    <w:basedOn w:val="a0"/>
    <w:uiPriority w:val="34"/>
    <w:qFormat/>
    <w:pPr>
      <w:ind w:left="720"/>
      <w:contextualSpacing/>
    </w:pPr>
    <w:rPr>
      <w:rFonts w:eastAsia="Times New Roman"/>
      <w:lang w:eastAsia="ru-RU"/>
    </w:rPr>
  </w:style>
  <w:style w:type="paragraph" w:styleId="aff1">
    <w:name w:val="Plain Text"/>
    <w:basedOn w:val="a0"/>
    <w:link w:val="aff0"/>
    <w:qFormat/>
    <w:rPr>
      <w:rFonts w:ascii="Courier New" w:eastAsia="Times New Roman" w:hAnsi="Courier New"/>
      <w:sz w:val="20"/>
      <w:szCs w:val="20"/>
      <w:lang w:eastAsia="ru-RU"/>
    </w:rPr>
  </w:style>
  <w:style w:type="paragraph" w:styleId="aff3">
    <w:name w:val="Body Text Indent"/>
    <w:basedOn w:val="a0"/>
    <w:link w:val="aff2"/>
    <w:uiPriority w:val="99"/>
    <w:semiHidden/>
    <w:unhideWhenUsed/>
    <w:pPr>
      <w:spacing w:after="120"/>
      <w:ind w:left="283"/>
    </w:pPr>
    <w:rPr>
      <w:rFonts w:eastAsia="Times New Roman"/>
      <w:lang w:eastAsia="ru-RU"/>
    </w:rPr>
  </w:style>
  <w:style w:type="paragraph" w:customStyle="1" w:styleId="TableContents">
    <w:name w:val="Table Contents"/>
    <w:basedOn w:val="a0"/>
    <w:qFormat/>
    <w:pPr>
      <w:widowControl w:val="0"/>
      <w:suppressLineNumbers/>
    </w:pPr>
  </w:style>
  <w:style w:type="paragraph" w:customStyle="1" w:styleId="PreformattedText">
    <w:name w:val="Preformatted Text"/>
    <w:basedOn w:val="a0"/>
    <w:qFormat/>
    <w:rPr>
      <w:rFonts w:ascii="Liberation Mono" w:eastAsia="Liberation Mono" w:hAnsi="Liberation Mono" w:cs="Liberation Mono"/>
      <w:sz w:val="20"/>
      <w:szCs w:val="20"/>
    </w:r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customStyle="1" w:styleId="111">
    <w:name w:val="Оглавление 11"/>
    <w:basedOn w:val="a0"/>
    <w:next w:val="a0"/>
    <w:pPr>
      <w:spacing w:after="100" w:line="276" w:lineRule="auto"/>
    </w:pPr>
    <w:rPr>
      <w:rFonts w:asciiTheme="minorHAnsi" w:eastAsiaTheme="minorEastAsia" w:hAnsiTheme="minorHAnsi" w:cstheme="minorBidi"/>
      <w:sz w:val="22"/>
      <w:szCs w:val="22"/>
    </w:rPr>
  </w:style>
  <w:style w:type="paragraph" w:customStyle="1" w:styleId="14">
    <w:name w:val="Текст сноски1"/>
    <w:basedOn w:val="a0"/>
    <w:link w:val="FootnoteTextChar"/>
    <w:pPr>
      <w:suppressLineNumbers/>
      <w:ind w:left="340" w:hanging="340"/>
    </w:pPr>
    <w:rPr>
      <w:sz w:val="20"/>
      <w:szCs w:val="20"/>
    </w:rPr>
  </w:style>
  <w:style w:type="table" w:styleId="affd">
    <w:name w:val="Table Grid"/>
    <w:basedOn w:val="a2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18">
    <w:name w:val="Сетка таблицы1"/>
    <w:basedOn w:val="a2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customStyle="1" w:styleId="30">
    <w:name w:val="Заголовок 3 Знак"/>
    <w:basedOn w:val="a1"/>
    <w:link w:val="3"/>
    <w:uiPriority w:val="9"/>
    <w:semiHidden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eastAsia="ar-SA"/>
    </w:rPr>
  </w:style>
  <w:style w:type="paragraph" w:customStyle="1" w:styleId="19">
    <w:name w:val="Обычный (Интернет)1"/>
    <w:uiPriority w:val="99"/>
    <w:unhideWhenUsed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  <w:spacing w:before="100" w:beforeAutospacing="1" w:after="100" w:afterAutospacing="1"/>
    </w:pPr>
    <w:rPr>
      <w:sz w:val="24"/>
      <w:szCs w:val="24"/>
    </w:rPr>
  </w:style>
  <w:style w:type="paragraph" w:styleId="affe">
    <w:name w:val="Normal (Web)"/>
    <w:basedOn w:val="a0"/>
    <w:uiPriority w:val="99"/>
    <w:unhideWhenUsed/>
    <w:rsid w:val="006747FF"/>
    <w:pPr>
      <w:spacing w:before="100" w:beforeAutospacing="1" w:after="100" w:afterAutospacing="1"/>
    </w:pPr>
    <w:rPr>
      <w:rFonts w:eastAsia="Times New Roman"/>
      <w:lang w:eastAsia="ru-RU"/>
    </w:rPr>
  </w:style>
  <w:style w:type="paragraph" w:styleId="a">
    <w:name w:val="List Bullet"/>
    <w:basedOn w:val="a0"/>
    <w:uiPriority w:val="99"/>
    <w:semiHidden/>
    <w:unhideWhenUsed/>
    <w:rsid w:val="00945F7A"/>
    <w:pPr>
      <w:numPr>
        <w:numId w:val="16"/>
      </w:numPr>
      <w:contextualSpacing/>
    </w:pPr>
  </w:style>
  <w:style w:type="character" w:styleId="afff">
    <w:name w:val="Unresolved Mention"/>
    <w:basedOn w:val="a1"/>
    <w:uiPriority w:val="99"/>
    <w:semiHidden/>
    <w:unhideWhenUsed/>
    <w:rsid w:val="00A065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96252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388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071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5379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266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270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882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526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398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urait.ru/book/kriptograficheskie-metody-zaschity-informacii-dlya-izuchayuschih-kompyuternuyu-bezopasnost-536132?utm_source=chatgpt.com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infra-m.ru/catalog/informatika_vychislitelnaya_tekhnika/programmno_apparatnaya_zashchita_informatsii_5/" TargetMode="External"/><Relationship Id="rId4" Type="http://schemas.openxmlformats.org/officeDocument/2006/relationships/settings" Target="settings.xml"/><Relationship Id="rId9" Type="http://schemas.openxmlformats.org/officeDocument/2006/relationships/footer" Target="footer2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Arial"/>
        <a:cs typeface="Arial"/>
      </a:majorFont>
      <a:minorFont>
        <a:latin typeface="Cambria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 2006"/>
</file>

<file path=customXml/itemProps1.xml><?xml version="1.0" encoding="utf-8"?>
<ds:datastoreItem xmlns:ds="http://schemas.openxmlformats.org/officeDocument/2006/customXml" ds:itemID="{D3721142-0E86-4559-A836-72DF344021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22</Pages>
  <Words>5520</Words>
  <Characters>31467</Characters>
  <Application>Microsoft Office Word</Application>
  <DocSecurity>0</DocSecurity>
  <Lines>262</Lines>
  <Paragraphs>73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МИНИСТЕРСТВО ОБРАЗОВАНИЯ САХАЛИНСКОЙ ОБЛАСТИ</vt:lpstr>
    </vt:vector>
  </TitlesOfParts>
  <Company>wewe</Company>
  <LinksUpToDate>false</LinksUpToDate>
  <CharactersWithSpaces>36914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ОЗ-2301_УП.02_ПМ.02_72ч_ФИНАЛ_2026-2027</dc:title>
  <dc:subject>Рабочая программа СПО 10.02.05, 2026–2027</dc:subject>
  <dc:creator>stepina_sn</dc:creator>
  <dc:description/>
  <cp:lastModifiedBy>Pak Ich</cp:lastModifiedBy>
  <cp:revision>188</cp:revision>
  <dcterms:created xsi:type="dcterms:W3CDTF">2018-09-07T09:45:00Z</dcterms:created>
  <dcterms:modified xsi:type="dcterms:W3CDTF">2026-09-28T11:35:00Z</dcterms:modified>
  <dc:language>en-US</dc:language>
</cp:coreProperties>
</file>