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[Ф. И. О.]</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[Ф. И. О.]</w:t>
      </w:r>
    </w:p>
    <w:p>
      <w:pPr>
        <w:spacing w:after="240" w:before="0" w:line="276"/>
        <w:jc w:val="both"/>
      </w:pPr>
      <w:r>
        <w:rPr>
          <w:rFonts w:ascii="Times New Roman" w:cs="Times New Roman" w:eastAsia="Times New Roman" w:hAnsi="Times New Roman"/>
          <w:sz w:val="24"/>
          <w:szCs w:val="24"/>
        </w:rPr>
        <w:t xml:space="preserve">Составитель: [Ф. И. О.],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[Ф. И. О., должность]</w:t>
      </w:r>
    </w:p>
    <w:p>
      <w:pPr>
        <w:spacing w:after="120" w:before="0" w:line="276"/>
        <w:jc w:val="both"/>
      </w:pPr>
      <w:r>
        <w:rPr>
          <w:rFonts w:ascii="Times New Roman" w:cs="Times New Roman" w:eastAsia="Times New Roman" w:hAnsi="Times New Roman"/>
          <w:sz w:val="24"/>
          <w:szCs w:val="24"/>
        </w:rPr>
        <w:t xml:space="preserve">Рецензент: [Ф. И. О., должность]</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180 ч (90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проектировании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Обследование учебного объекта, сбор требований к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Обследование учебного объекта, сбор требований к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Выбор топологии и сетевого оборудования, составление спецификации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Выбор топологии и сетевого оборудования, составление спецификации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Выбор топологии и сетевого оборудования, составление спецификации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Разработка схемы адресации IPv4 и IPv6 с использованием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Разработка схемы адресации IPv4 и IPv6 с использованием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Разработка схемы адресации IPv4 и IPv6 с использованием VLSM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Разработка логической (L2/L3) и физической схем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Разработка логической (L2/L3) и физической схем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Разработка логической (L2/L3) и физической схем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Планирование размещения оборудования, серверов и сервисов, план кабельных трасс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Планирование размещения оборудования, серверов и сервисов, план кабельных трасс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Планирование размещения оборудования, серверов и сервисов, план кабельных трасс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Оформление проектной документации и таблиц адресации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проектной документации и таблиц адресации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проектной документации и таблиц адресации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Участие в организации сетевого администрирования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1.2,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Базовая настройка коммутаторов и маршрутизаторов: имена, пароли, баннеры, интерфейсы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Базовая настройка коммутаторов и маршрутизаторов: имена, пароли, баннеры, интерфейсы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коммутаторов и маршрутизаторов: имена, пароли, баннеры, интерфейсы управления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Настройка удалённого доступа по SSH, учётных записей и уровней привилегий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Настройка удалённого доступа по SSH, учётных записей и уровней привилегий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Настройка VLAN, транков 802.1Q и маршрутизации между VLAN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Настройка VLAN, транков 802.1Q и маршрутизации между VLAN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Настройка VLAN, транков 802.1Q и маршрутизации между VLAN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Настройка VLAN, транков 802.1Q и маршрутизации между VLAN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Настройка статической маршрутизации и OSPFv2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статической маршрутизации и OSPFv2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Настройка статической маршрутизации и OSPFv2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Резервное копирование конфигураций на TFTP-сервер и их восстановление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Резервное копирование конфигураций на TFTP-сервер и их восстановление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Резервное копирование конфигураций на TFTP-сервер и их восстановление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Документирование базовой конфигурации устройств, ведение журнала изменений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Документирование базовой конфигурации устройств, ведение журнала изменений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Документирование базовой конфигурации устройств, ведение журнала изменений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Эксплуатация объектов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Монтаж кабельных линий: обжим витой пары по T568A/T568B, монтаж розеток и патч-панелей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Монтаж кабельных линий: обжим витой пары по T568A/T568B, монтаж розеток и патч-панелей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Монтаж кабельных линий: обжим витой пары по T568A/T568B, монтаж розеток и патч-панелей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Монтаж кабельных линий: обжим витой пары по T568A/T568B, монтаж розеток и патч-панелей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Тестирование кабельных линий, маркировка портов, кабелей и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Тестирование кабельных линий, маркировка портов, кабелей и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Тестирование кабельных линий, маркировка портов, кабелей и розеток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Подключение и проверка проводных и беспроводных сетевых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Подключение и проверка проводных и беспроводных сетевых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Диагностика и устранение неисправностей физического и канального уровней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Диагностика и устранение неисправностей физического и канального уровней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Диагностика и устранение неисправностей физического и канального уровней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Диагностика и устранение неисправностей адресации и маршрутизации (ping, traceroute, ICMP)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Диагностика и устранение неисправностей адресации и маршрутизации (ping, traceroute, ICMP)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Диагностика и устранение неисправностей адресации и маршрутизации (ping, traceroute, ICMP)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Регламентное обслуживание сетевого оборудования, замена расходных материалов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Регламентное обслуживание сетевого оборудования, замена расходных материалов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Регламентное обслуживание сетевого оборудования, замена расходных материалов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Участие в управлении сетевыми сервисами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Установка и настройка DHCP-сервера, проверка процесса DORA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Установка и настройка DHCP-сервера, проверка процесса DORA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Установка и настройка DHCP-сервера, проверка процесса DORA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Установка и настройка DNS-сервера: прямые и обратные зоны, проверка утилитой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Установка и настройка DNS-сервера: прямые и обратные зоны, проверка утилитой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Установка и настройка DNS-сервера: прямые и обратные зоны, проверка утилитой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Установка и настройка веб-сервера (HTTP)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Установка и настройка веб-сервера (HTTP)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Установка и настройка веб-сервера (HTTP)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FTP- и TFTP-сервера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Настройка FTP- и TFTP-сервера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Настройка службы времени NTP и журналирования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Настройка службы времени NTP и журналирования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Настройка службы времени NTP и журналирования rsyslog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Анализ трафика сетевых служб с помощью анализатора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Анализ трафика сетевых служб с помощью анализатора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Анализ трафика сетевых служб с помощью анализатора трафика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Анализ трафика сетевых служб с помощью анализатора трафика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Защита доступа к сетевым устройствам: SSH по ключам, отключение неиспользуемых служб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Защита доступа к сетевым устройствам: SSH по ключам, отключение неиспользуемых служб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Защита доступа к сетевым устройствам: SSH по ключам, отключение неиспользуемых служб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port security на коммутаторах доступа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Настройка port security на коммутаторах доступа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межсетевого экрана (iptables, nftables, firewalld)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межсетевого экрана (iptables, nftables, firewalld)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Настройка межсетевого экрана (iptables, nftables, firewalld)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Настройка межсетевого экрана (iptables, nftables, firewalld)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Настройка fail2ban для защиты OpenSSH и веб-сервера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Настройка fail2ban для защиты OpenSSH и веб-сервера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Настройка fail2ban для защиты OpenSSH и веб-сервера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Разведывательное сканирование учебной сети (nmap), анализ уязвимостей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Разведывательное сканирование учебной сети (nmap), анализ уязвимостей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Разведывательное сканирование учебной сети (nmap), анализ уязвимостей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Резервное копирование конфигураций средств защиты, отчёт о защищённости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Резервное копирование конфигураций средств защиты, отчёт о защищённости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Резервное копирование конфигураций средств защиты, отчёт о защищённости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72 ч (36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Участие в модернизации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1.4,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Анализ существующей сети, выявление узких мест, предложения по модернизации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существующей сети, выявление узких мест, предложения по модернизации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Внедрение отказоустойчивости: STP/RSTP, агрегирование каналов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Внедрение отказоустойчивости: STP/RSTP, агрегирование каналов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Внедрение отказоустойчивости: STP/RSTP, агрегирование каналов EtherChannel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Внедрение отказоустойчивости: STP/RSTP, агрегирование каналов EtherChannel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Резервирование шлюза (FHRP, keepalived)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Резервирование шлюза (FHRP, keepalived)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Резервирование шлюза (FHRP, keepalived)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Перевод сети на динамическую маршрутизацию OSPF с несколькими областями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Перевод сети на динамическую маршрутизацию OSPF с несколькими областями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Перевод сети на динамическую маршрутизацию OSPF с несколькими областями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Настройка NAT/PAT и VPN-туннелей между площадками (GRE, WireGuard)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Настройка NAT/PAT и VPN-туннелей между площадками (GRE, WireGuard)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Настройка NAT/PAT и VPN-туннелей между площадками (GRE, WireGuard)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Настройка NAT/PAT и VPN-туннелей между площадками (GRE, WireGuard)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Приёмо-сдаточные испытания модернизированного сегмента, протокол испытаний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Приёмо-сдаточные испытания модернизированного сегмента, протокол испытаний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Выбор данных для анализа использования и функционирования программно-технических средств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1.3, 1.6</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Выбор показателей и источников данных для анализа работы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Выбор показателей и источников данных для анализа работы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Развёртывание системы мониторинга (Zabbix или аналог), подключение узлов по SNMP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Развёртывание системы мониторинга (Zabbix или аналог), подключение узлов по SNMP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Развёртывание системы мониторинга (Zabbix или аналог), подключение узлов по SNMP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Развёртывание системы мониторинга (Zabbix или аналог), подключение узлов по SNMP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Тестирование пропускной способности сети утилитой iperf3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Тестирование пропускной способности сети утилитой iperf3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Сбор и анализ журналов событий сетевых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Сбор и анализ журналов событий сетевых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Сбор и анализ журналов событий сетевых устройств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Инвентаризация технических средств сети, построение карты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Инвентаризация технических средств сети, построение карты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Инвентаризация технических средств сети, построение карты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Подготовка отчёта по анализу функционирования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Подготовка отчёта по анализу функционирования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Оформление отчёта по учебной практике. Дифференцированный зачёт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126. Оформление отчёта по учебной практике. Дифференцированный зачёт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УП.01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108 ч (18 дней по 6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разработке методов, средств и технологий применения объектов профессиональной деятельности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со структурой организации и её сетевой инфраструктурой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технической документации, схем и регламентов эксплуатации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подготовке и проведении испытаний сетевого оборудования, оценка качества сетевой топологии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Проведение профилактических работ на объектах сетевой инфраструктуры и рабочих станциях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Профилактическое обслуживание активного сетевого оборудования по графику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Профилактика рабочих станций и периферийного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кабельных линий и коммутационного оборудования,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1.6,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Участие в инвентаризации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Маркировка оборудования, учёт инвентарных номеров и месторасположения в журнале (информационной системе)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Контроль оборудования, поступившего из ремонта; внесение данных о проведённых работах и запасных частях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разграничения доступа к сетевым устройствам, серверам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восстановление конфигураций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журналов событий безопасности, правил межсетевого экрана и VPN-соединений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Осуществление антивирусной защиты локальной сети,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Установка и обновление антивирусного программного обеспечения на рабочих станциях и серверах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узлов локальной сети на вредоносное программное обеспечение, анализ отчётов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Документирование всех произведенных действий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Ведение журнала выполненных работ, документирование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Обновление схем сети и таблиц адресации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По окончании практики обучающийся оформляет и сдаёт отчёт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ПП.01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 2, 7.</w:t>
            </w:r>
          </w:p>
          <w:p>
            <w:pPr>
              <w:spacing w:line="240"/>
              <w:jc w:val="left"/>
            </w:pPr>
            <w:r>
              <w:rPr>
                <w:rFonts w:ascii="Times New Roman" w:cs="Times New Roman" w:eastAsia="Times New Roman" w:hAnsi="Times New Roman"/>
                <w:sz w:val="22"/>
                <w:szCs w:val="22"/>
              </w:rPr>
              <w:t xml:space="preserve">ПП: виды работ № 1,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2–6.</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3–5, 7.</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2, 5, 6.</w:t>
            </w:r>
          </w:p>
          <w:p>
            <w:pPr>
              <w:spacing w:line="240"/>
              <w:jc w:val="left"/>
            </w:pPr>
            <w:r>
              <w:rPr>
                <w:rFonts w:ascii="Times New Roman" w:cs="Times New Roman" w:eastAsia="Times New Roman" w:hAnsi="Times New Roman"/>
                <w:sz w:val="22"/>
                <w:szCs w:val="22"/>
              </w:rPr>
              <w:t xml:space="preserve">ПП: виды работ № 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7.</w:t>
            </w:r>
          </w:p>
          <w:p>
            <w:pPr>
              <w:spacing w:line="240"/>
              <w:jc w:val="left"/>
            </w:pPr>
            <w:r>
              <w:rPr>
                <w:rFonts w:ascii="Times New Roman" w:cs="Times New Roman" w:eastAsia="Times New Roman" w:hAnsi="Times New Roman"/>
                <w:sz w:val="22"/>
                <w:szCs w:val="22"/>
              </w:rPr>
              <w:t xml:space="preserve">ПП: виды работ №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Маска подсети. Сегментация IP-сетей, расчётные формулы для разбиения на подсети.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Прокси-сервер: назначение, преимущества, отличия проксирования от трансляции адресов. Squid.</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Безопасность беспроводных сетей и VoIP.</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проектировании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организации сетевого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управлении сетевыми сервисами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модернизации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1.4,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1.3, 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разработке методов, средств и технологий применения объектов профессиональной деятельности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профилактических работ на объектах сетевой инфраструктуры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2026-10-13T03:37:59.045Z</dcterms:created>
  <dcterms:modified xsi:type="dcterms:W3CDTF">2026-10-13T03:37:59.047Z</dcterms:modified>
</cp:coreProperties>
</file>

<file path=docProps/custom.xml><?xml version="1.0" encoding="utf-8"?>
<Properties xmlns="http://schemas.openxmlformats.org/officeDocument/2006/custom-properties" xmlns:vt="http://schemas.openxmlformats.org/officeDocument/2006/docPropsVTypes"/>
</file>