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</w:t>
      </w:r>
    </w:p>
    <w:p w:rsidR="00000000" w:rsidDel="00000000" w:rsidP="00000000" w:rsidRDefault="00000000" w:rsidRPr="00000000" w14:paraId="0000001D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Promena lozinke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p w:rsidR="00000000" w:rsidDel="00000000" w:rsidP="00000000" w:rsidRDefault="00000000" w:rsidRPr="00000000" w14:paraId="0000002A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Sadržaj:</w:t>
      </w:r>
    </w:p>
    <w:p w:rsidR="00000000" w:rsidDel="00000000" w:rsidP="00000000" w:rsidRDefault="00000000" w:rsidRPr="00000000" w14:paraId="0000002C">
      <w:pPr>
        <w:widowControl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f0qnpup7w4n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Uvod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_f0qnpup7w4n0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5m7dpdw4zk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Rezime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_h5m7dpdw4zkp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b3g8flwla2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Namena dokumenta i ciljne grupe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_kb3g8flwla20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pgf62xd8z8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Reference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_opgf62xd8z85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grkvjjx057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Otvorena pitanja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_5grkvjjx057w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4d3wm6q2qd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Scenario promene </w:t>
            </w:r>
          </w:hyperlink>
          <w:r w:rsidDel="00000000" w:rsidR="00000000" w:rsidRPr="00000000">
            <w:rPr>
              <w:b w:val="1"/>
              <w:rtl w:val="0"/>
            </w:rPr>
            <w:t xml:space="preserve">lozinke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_c4d3wm6q2qd1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oothuc1xr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Kratak opis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_5oothuc1xri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42w6k6zmjf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Tok doga</w:t>
            </w:r>
          </w:hyperlink>
          <w:hyperlink w:anchor="_t42w6k6zmjfb">
            <w:r w:rsidDel="00000000" w:rsidR="00000000" w:rsidRPr="00000000">
              <w:rPr>
                <w:rtl w:val="0"/>
              </w:rPr>
              <w:t xml:space="preserve">đ</w:t>
            </w:r>
          </w:hyperlink>
          <w:hyperlink w:anchor="_t42w6k6zmjf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aja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_t42w6k6zmjfb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6m7hoqkg18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2.2.1 Korisnik uspe</w:t>
            </w:r>
          </w:hyperlink>
          <w:hyperlink w:anchor="_v6m7hoqkg18x">
            <w:r w:rsidDel="00000000" w:rsidR="00000000" w:rsidRPr="00000000">
              <w:rPr>
                <w:rtl w:val="0"/>
              </w:rPr>
              <w:t xml:space="preserve">š</w:t>
            </w:r>
          </w:hyperlink>
          <w:hyperlink w:anchor="_v6m7hoqkg18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 menja </w:t>
            </w:r>
          </w:hyperlink>
          <w:r w:rsidDel="00000000" w:rsidR="00000000" w:rsidRPr="00000000">
            <w:rPr>
              <w:rtl w:val="0"/>
            </w:rPr>
            <w:t xml:space="preserve">lozinku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_v6m7hoqkg18x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vzi4cunwim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2.2.2 Neuspe</w:t>
            </w:r>
          </w:hyperlink>
          <w:hyperlink w:anchor="_9vzi4cunwimi">
            <w:r w:rsidDel="00000000" w:rsidR="00000000" w:rsidRPr="00000000">
              <w:rPr>
                <w:rtl w:val="0"/>
              </w:rPr>
              <w:t xml:space="preserve">š</w:t>
            </w:r>
          </w:hyperlink>
          <w:hyperlink w:anchor="_9vzi4cunwim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 promena </w:t>
            </w:r>
          </w:hyperlink>
          <w:hyperlink w:anchor="_9vzi4cunwimi">
            <w:r w:rsidDel="00000000" w:rsidR="00000000" w:rsidRPr="00000000">
              <w:rPr>
                <w:rtl w:val="0"/>
              </w:rPr>
              <w:t xml:space="preserve">lozinke</w:t>
            </w:r>
          </w:hyperlink>
          <w:hyperlink w:anchor="_9vzi4cunwim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- Korisnik gre</w:t>
            </w:r>
          </w:hyperlink>
          <w:hyperlink w:anchor="_9vzi4cunwimi">
            <w:r w:rsidDel="00000000" w:rsidR="00000000" w:rsidRPr="00000000">
              <w:rPr>
                <w:rtl w:val="0"/>
              </w:rPr>
              <w:t xml:space="preserve">š</w:t>
            </w:r>
          </w:hyperlink>
          <w:hyperlink w:anchor="_9vzi4cunwim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 prilikom popunjavanja polja za star</w:t>
            </w:r>
          </w:hyperlink>
          <w:r w:rsidDel="00000000" w:rsidR="00000000" w:rsidRPr="00000000">
            <w:rPr>
              <w:rtl w:val="0"/>
            </w:rPr>
            <w:t xml:space="preserve">u lozinku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_9vzi4cunwimi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wlgo0y6jr9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2.2.3 Neuspe</w:t>
            </w:r>
          </w:hyperlink>
          <w:hyperlink w:anchor="_qwlgo0y6jr9u">
            <w:r w:rsidDel="00000000" w:rsidR="00000000" w:rsidRPr="00000000">
              <w:rPr>
                <w:rtl w:val="0"/>
              </w:rPr>
              <w:t xml:space="preserve">š</w:t>
            </w:r>
          </w:hyperlink>
          <w:hyperlink w:anchor="_qwlgo0y6jr9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 promena </w:t>
            </w:r>
          </w:hyperlink>
          <w:hyperlink w:anchor="_qwlgo0y6jr9u">
            <w:r w:rsidDel="00000000" w:rsidR="00000000" w:rsidRPr="00000000">
              <w:rPr>
                <w:rtl w:val="0"/>
              </w:rPr>
              <w:t xml:space="preserve">lozinke</w:t>
            </w:r>
          </w:hyperlink>
          <w:hyperlink w:anchor="_qwlgo0y6jr9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- Korisnik gre</w:t>
            </w:r>
          </w:hyperlink>
          <w:hyperlink w:anchor="_qwlgo0y6jr9u">
            <w:r w:rsidDel="00000000" w:rsidR="00000000" w:rsidRPr="00000000">
              <w:rPr>
                <w:rtl w:val="0"/>
              </w:rPr>
              <w:t xml:space="preserve">š</w:t>
            </w:r>
          </w:hyperlink>
          <w:hyperlink w:anchor="_qwlgo0y6jr9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 prilikom popunjavanja polja za potvrdu nov</w:t>
            </w:r>
          </w:hyperlink>
          <w:r w:rsidDel="00000000" w:rsidR="00000000" w:rsidRPr="00000000">
            <w:rPr>
              <w:rtl w:val="0"/>
            </w:rPr>
            <w:t xml:space="preserve">e lozinke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_qwlgo0y6jr9u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js9np4in2i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2.2.4 Neuspe</w:t>
            </w:r>
          </w:hyperlink>
          <w:hyperlink w:anchor="_cjs9np4in2iz">
            <w:r w:rsidDel="00000000" w:rsidR="00000000" w:rsidRPr="00000000">
              <w:rPr>
                <w:rtl w:val="0"/>
              </w:rPr>
              <w:t xml:space="preserve">š</w:t>
            </w:r>
          </w:hyperlink>
          <w:hyperlink w:anchor="_cjs9np4in2i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 promena </w:t>
            </w:r>
          </w:hyperlink>
          <w:hyperlink w:anchor="_cjs9np4in2iz">
            <w:r w:rsidDel="00000000" w:rsidR="00000000" w:rsidRPr="00000000">
              <w:rPr>
                <w:rtl w:val="0"/>
              </w:rPr>
              <w:t xml:space="preserve">lozinke</w:t>
            </w:r>
          </w:hyperlink>
          <w:hyperlink w:anchor="_cjs9np4in2i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- Barem jedno od polja forme za promenu </w:t>
            </w:r>
          </w:hyperlink>
          <w:hyperlink w:anchor="_cjs9np4in2iz">
            <w:r w:rsidDel="00000000" w:rsidR="00000000" w:rsidRPr="00000000">
              <w:rPr>
                <w:rtl w:val="0"/>
              </w:rPr>
              <w:t xml:space="preserve">lozinke</w:t>
            </w:r>
          </w:hyperlink>
          <w:hyperlink w:anchor="_cjs9np4in2i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je prazno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_cjs9np4in2iz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gjah128mr2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Posebni zahtevi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_ogjah128mr2n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4cd2b2erq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Preduslovi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_2e4cd2b2erqk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mlsujnt1a2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Posledice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_2mlsujnt1a2k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rPr>
          <w:b w:val="1"/>
          <w:sz w:val="28"/>
          <w:szCs w:val="28"/>
        </w:rPr>
        <w:sectPr>
          <w:headerReference r:id="rId6" w:type="default"/>
          <w:headerReference r:id="rId7" w:type="first"/>
          <w:footerReference r:id="rId8" w:type="first"/>
          <w:pgSz w:h="15840" w:w="12240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p w:rsidR="00000000" w:rsidDel="00000000" w:rsidP="00000000" w:rsidRDefault="00000000" w:rsidRPr="00000000" w14:paraId="0000003F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M. Stupar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A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5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A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9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A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A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F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B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3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B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B8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B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C2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widowControl w:val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1080"/>
        </w:tabs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numPr>
          <w:ilvl w:val="0"/>
          <w:numId w:val="4"/>
        </w:numPr>
        <w:tabs>
          <w:tab w:val="left" w:pos="1080"/>
        </w:tabs>
        <w:rPr/>
      </w:pPr>
      <w:bookmarkStart w:colFirst="0" w:colLast="0" w:name="_f0qnpup7w4n0" w:id="0"/>
      <w:bookmarkEnd w:id="0"/>
      <w:r w:rsidDel="00000000" w:rsidR="00000000" w:rsidRPr="00000000">
        <w:rPr>
          <w:rtl w:val="0"/>
        </w:rPr>
        <w:t xml:space="preserve">Uvod</w:t>
      </w:r>
    </w:p>
    <w:p w:rsidR="00000000" w:rsidDel="00000000" w:rsidP="00000000" w:rsidRDefault="00000000" w:rsidRPr="00000000" w14:paraId="000000C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tabs>
          <w:tab w:val="left" w:pos="1060"/>
        </w:tabs>
        <w:rPr>
          <w:sz w:val="19"/>
          <w:szCs w:val="19"/>
        </w:rPr>
      </w:pPr>
      <w:bookmarkStart w:colFirst="0" w:colLast="0" w:name="_h5m7dpdw4zkp" w:id="1"/>
      <w:bookmarkEnd w:id="1"/>
      <w:r w:rsidDel="00000000" w:rsidR="00000000" w:rsidRPr="00000000">
        <w:rPr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C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upotrebe registracije korisnika sa primerima odgovarajućih html stranica.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tabs>
          <w:tab w:val="left" w:pos="1060"/>
        </w:tabs>
        <w:rPr>
          <w:sz w:val="19"/>
          <w:szCs w:val="19"/>
        </w:rPr>
      </w:pPr>
      <w:bookmarkStart w:colFirst="0" w:colLast="0" w:name="_kb3g8flwla20" w:id="2"/>
      <w:bookmarkEnd w:id="2"/>
      <w:r w:rsidDel="00000000" w:rsidR="00000000" w:rsidRPr="00000000">
        <w:rPr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C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D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spacing w:line="240" w:lineRule="auto"/>
        <w:rPr/>
      </w:pPr>
      <w:bookmarkStart w:colFirst="0" w:colLast="0" w:name="_opgf62xd8z85" w:id="3"/>
      <w:bookmarkEnd w:id="3"/>
      <w:r w:rsidDel="00000000" w:rsidR="00000000" w:rsidRPr="00000000">
        <w:rPr>
          <w:rtl w:val="0"/>
        </w:rPr>
        <w:t xml:space="preserve">1.3 Reference</w:t>
      </w:r>
    </w:p>
    <w:p w:rsidR="00000000" w:rsidDel="00000000" w:rsidP="00000000" w:rsidRDefault="00000000" w:rsidRPr="00000000" w14:paraId="000000D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1. Projektni zadatak</w:t>
      </w:r>
    </w:p>
    <w:p w:rsidR="00000000" w:rsidDel="00000000" w:rsidP="00000000" w:rsidRDefault="00000000" w:rsidRPr="00000000" w14:paraId="000000D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2. Uputstvo za pisanje specifikacije scenarija upotrebe funkcionalnosti</w:t>
      </w:r>
    </w:p>
    <w:p w:rsidR="00000000" w:rsidDel="00000000" w:rsidP="00000000" w:rsidRDefault="00000000" w:rsidRPr="00000000" w14:paraId="000000D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3. Guidelines – Use Case, Rational Unified Process 2000</w:t>
      </w:r>
    </w:p>
    <w:p w:rsidR="00000000" w:rsidDel="00000000" w:rsidP="00000000" w:rsidRDefault="00000000" w:rsidRPr="00000000" w14:paraId="000000D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4. Guidelines – Use Case Storyboard, Rational Unified Process 2000</w:t>
      </w:r>
    </w:p>
    <w:p w:rsidR="00000000" w:rsidDel="00000000" w:rsidP="00000000" w:rsidRDefault="00000000" w:rsidRPr="00000000" w14:paraId="000000D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spacing w:line="240" w:lineRule="auto"/>
        <w:rPr/>
      </w:pPr>
      <w:bookmarkStart w:colFirst="0" w:colLast="0" w:name="_5grkvjjx057w" w:id="4"/>
      <w:bookmarkEnd w:id="4"/>
      <w:r w:rsidDel="00000000" w:rsidR="00000000" w:rsidRPr="00000000">
        <w:rPr>
          <w:rtl w:val="0"/>
        </w:rPr>
        <w:t xml:space="preserve">1.4 Otvorena pitanja</w:t>
      </w:r>
    </w:p>
    <w:tbl>
      <w:tblPr>
        <w:tblStyle w:val="Table3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9">
            <w:pPr>
              <w:pStyle w:val="Heading2"/>
              <w:spacing w:line="240" w:lineRule="auto"/>
              <w:ind w:left="220"/>
              <w:rPr/>
            </w:pPr>
            <w:bookmarkStart w:colFirst="0" w:colLast="0" w:name="_n3lf271cq9bo" w:id="5"/>
            <w:bookmarkEnd w:id="5"/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ind w:left="12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spacing w:line="240" w:lineRule="auto"/>
              <w:ind w:left="12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spacing w:line="240" w:lineRule="auto"/>
              <w:ind w:left="12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1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 li dozvoliti promenu lozinke ukoliko je novi lozinka identican starom lozinkau?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numPr>
          <w:ilvl w:val="0"/>
          <w:numId w:val="2"/>
        </w:numPr>
        <w:tabs>
          <w:tab w:val="left" w:pos="1080"/>
        </w:tabs>
        <w:rPr/>
      </w:pPr>
      <w:bookmarkStart w:colFirst="0" w:colLast="0" w:name="_c4d3wm6q2qd1" w:id="6"/>
      <w:bookmarkEnd w:id="6"/>
      <w:r w:rsidDel="00000000" w:rsidR="00000000" w:rsidRPr="00000000">
        <w:rPr>
          <w:rtl w:val="0"/>
        </w:rPr>
        <w:t xml:space="preserve">Scenario promene lozinke</w:t>
      </w:r>
    </w:p>
    <w:p w:rsidR="00000000" w:rsidDel="00000000" w:rsidP="00000000" w:rsidRDefault="00000000" w:rsidRPr="00000000" w14:paraId="000000F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tabs>
          <w:tab w:val="left" w:pos="1060"/>
        </w:tabs>
        <w:rPr>
          <w:sz w:val="19"/>
          <w:szCs w:val="19"/>
          <w:u w:val="single"/>
        </w:rPr>
      </w:pPr>
      <w:bookmarkStart w:colFirst="0" w:colLast="0" w:name="_5oothuc1xri" w:id="7"/>
      <w:bookmarkEnd w:id="7"/>
      <w:r w:rsidDel="00000000" w:rsidR="00000000" w:rsidRPr="00000000">
        <w:rPr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0F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8.00000000000006" w:lineRule="auto"/>
        <w:ind w:left="360"/>
        <w:jc w:val="both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ab/>
        <w:t xml:space="preserve">Sistem korisniku daje mogućnost da promeni lozinku koji koristi prilikom loginovanja na sistem. Da bi korisnik promenio lozinku, mora da se uloguje u sistem i da na odgovarajućoj stranici popuni tražena polja kako bi uspešno promenio lozinku.</w:t>
      </w:r>
    </w:p>
    <w:p w:rsidR="00000000" w:rsidDel="00000000" w:rsidP="00000000" w:rsidRDefault="00000000" w:rsidRPr="00000000" w14:paraId="000000FB">
      <w:pPr>
        <w:spacing w:line="248.00000000000006" w:lineRule="auto"/>
        <w:ind w:left="360"/>
        <w:jc w:val="both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8.00000000000006" w:lineRule="auto"/>
        <w:ind w:left="360"/>
        <w:jc w:val="both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tabs>
          <w:tab w:val="left" w:pos="1060"/>
        </w:tabs>
        <w:rPr>
          <w:sz w:val="19"/>
          <w:szCs w:val="19"/>
          <w:u w:val="single"/>
        </w:rPr>
      </w:pPr>
      <w:bookmarkStart w:colFirst="0" w:colLast="0" w:name="_t42w6k6zmjfb" w:id="8"/>
      <w:bookmarkEnd w:id="8"/>
      <w:r w:rsidDel="00000000" w:rsidR="00000000" w:rsidRPr="00000000">
        <w:rPr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sz w:val="19"/>
          <w:szCs w:val="19"/>
          <w:u w:val="single"/>
          <w:rtl w:val="0"/>
        </w:rPr>
        <w:t xml:space="preserve">Tok događaja</w:t>
      </w:r>
    </w:p>
    <w:p w:rsidR="00000000" w:rsidDel="00000000" w:rsidP="00000000" w:rsidRDefault="00000000" w:rsidRPr="00000000" w14:paraId="000000F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00">
      <w:pPr>
        <w:pStyle w:val="Heading3"/>
        <w:rPr/>
      </w:pPr>
      <w:bookmarkStart w:colFirst="0" w:colLast="0" w:name="_v6m7hoqkg18x" w:id="9"/>
      <w:bookmarkEnd w:id="9"/>
      <w:r w:rsidDel="00000000" w:rsidR="00000000" w:rsidRPr="00000000">
        <w:rPr>
          <w:rtl w:val="0"/>
        </w:rPr>
        <w:t xml:space="preserve">2.2.1 Korisnik uspešno menja lozinku</w:t>
      </w:r>
    </w:p>
    <w:p w:rsidR="00000000" w:rsidDel="00000000" w:rsidP="00000000" w:rsidRDefault="00000000" w:rsidRPr="00000000" w14:paraId="00000101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klikće na dugme krajnje desno u navigaciji. Otvara se sub meni koji nudi opcije za podešavanja i logout.</w:t>
      </w:r>
    </w:p>
    <w:p w:rsidR="00000000" w:rsidDel="00000000" w:rsidP="00000000" w:rsidRDefault="00000000" w:rsidRPr="00000000" w14:paraId="00000102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Korisnik klikne na podešavanja. Nakon klika na podešavanja korisnik se redirektuje na stranicu za podešavanja.</w:t>
      </w:r>
    </w:p>
    <w:p w:rsidR="00000000" w:rsidDel="00000000" w:rsidP="00000000" w:rsidRDefault="00000000" w:rsidRPr="00000000" w14:paraId="00000103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klikne na dugme za promenu lozinke u desnom sub meniu na stranici podešavanja. Nakon klika na dugme za promenu lozinke pojavi forma za promenu lozinke.</w:t>
      </w:r>
    </w:p>
    <w:p w:rsidR="00000000" w:rsidDel="00000000" w:rsidP="00000000" w:rsidRDefault="00000000" w:rsidRPr="00000000" w14:paraId="00000104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u polje za staru lazinku unosi svoju aktuelnu lozinku sa kojim se ulogovao na sistemm.</w:t>
      </w:r>
    </w:p>
    <w:p w:rsidR="00000000" w:rsidDel="00000000" w:rsidP="00000000" w:rsidRDefault="00000000" w:rsidRPr="00000000" w14:paraId="00000105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u polje za novu lozinku unosi novu lozinku kojom želi da zameni staru.</w:t>
      </w:r>
    </w:p>
    <w:p w:rsidR="00000000" w:rsidDel="00000000" w:rsidP="00000000" w:rsidRDefault="00000000" w:rsidRPr="00000000" w14:paraId="00000106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u polje za portvdu nove lozinke unosi novu lozinku identično kao sto je uneo u predhodno polje.</w:t>
      </w:r>
    </w:p>
    <w:p w:rsidR="00000000" w:rsidDel="00000000" w:rsidP="00000000" w:rsidRDefault="00000000" w:rsidRPr="00000000" w14:paraId="00000107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klikće na dugme sa tekstom Promeni.</w:t>
      </w:r>
    </w:p>
    <w:p w:rsidR="00000000" w:rsidDel="00000000" w:rsidP="00000000" w:rsidRDefault="00000000" w:rsidRPr="00000000" w14:paraId="00000108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Lozinka je uspešno promenjena i korisniku se prikazuje odgovarajuća poruka o uspešnosti operacije promene lozinke.</w:t>
      </w:r>
    </w:p>
    <w:p w:rsidR="00000000" w:rsidDel="00000000" w:rsidP="00000000" w:rsidRDefault="00000000" w:rsidRPr="00000000" w14:paraId="0000010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spacing w:line="240" w:lineRule="auto"/>
        <w:rPr/>
      </w:pPr>
      <w:bookmarkStart w:colFirst="0" w:colLast="0" w:name="_9vzi4cunwimi" w:id="10"/>
      <w:bookmarkEnd w:id="10"/>
      <w:r w:rsidDel="00000000" w:rsidR="00000000" w:rsidRPr="00000000">
        <w:rPr>
          <w:rtl w:val="0"/>
        </w:rPr>
        <w:t xml:space="preserve">2.2.2 Neuspešna promena lozinke - Korisnik greši prilikom popunjavanja polja za staru lazinku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klikće na dugme krajnje desno u navigaciji. Otvara se sub meni koji nudi opcije za podešavanja i logout.</w:t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klikne na podešavanja. Nakon klika na podešavanja korisnik se redirektuje na stranicu za podešavanja.</w:t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klikne na dugme za promenu lozinke u desnom sub meniu na stranici podešavanja. Nakon klika na dugme za promenu lozinke pojavi forma za promenu lozinke.</w:t>
      </w:r>
    </w:p>
    <w:p w:rsidR="00000000" w:rsidDel="00000000" w:rsidP="00000000" w:rsidRDefault="00000000" w:rsidRPr="00000000" w14:paraId="0000010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u polje za staru lozinku unosi lozinku koja se razlikuje od lozinke sa kojim se ulogovao na sistem.</w:t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u polje za novu lozinku unosi novu lozinku kojom želi da zameni staru.</w:t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u polje za portvdu nove lozinke unosi novu lozinku identično kao što je uneo u predhodno polje.</w:t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klikće na dugme sa tekstom Promeni.</w:t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Lozinka nije uspešno promenjena i korisniku se prikazuje odgovarajuća poruka o neuspešnosti operacije promene lozinke.</w:t>
      </w:r>
    </w:p>
    <w:p w:rsidR="00000000" w:rsidDel="00000000" w:rsidP="00000000" w:rsidRDefault="00000000" w:rsidRPr="00000000" w14:paraId="0000011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spacing w:line="240" w:lineRule="auto"/>
        <w:rPr/>
      </w:pPr>
      <w:bookmarkStart w:colFirst="0" w:colLast="0" w:name="_qwlgo0y6jr9u" w:id="11"/>
      <w:bookmarkEnd w:id="11"/>
      <w:r w:rsidDel="00000000" w:rsidR="00000000" w:rsidRPr="00000000">
        <w:rPr>
          <w:rtl w:val="0"/>
        </w:rPr>
        <w:t xml:space="preserve">2.2.3 Neuspešna promena lozinke - Polja “nova lozinka” i “potvrda lozinke” se razlikuju</w:t>
      </w:r>
    </w:p>
    <w:p w:rsidR="00000000" w:rsidDel="00000000" w:rsidP="00000000" w:rsidRDefault="00000000" w:rsidRPr="00000000" w14:paraId="00000116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klikće na dugme krajnje desno u navigaciji.Otvara se sub meni koji nudi opcije za podešavanja i logout.</w:t>
      </w:r>
    </w:p>
    <w:p w:rsidR="00000000" w:rsidDel="00000000" w:rsidP="00000000" w:rsidRDefault="00000000" w:rsidRPr="00000000" w14:paraId="00000117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klikne na podešavanja. Nakon klika na podešavanja korisnik se redirektuje na stranicu za podešavanja.</w:t>
      </w:r>
    </w:p>
    <w:p w:rsidR="00000000" w:rsidDel="00000000" w:rsidP="00000000" w:rsidRDefault="00000000" w:rsidRPr="00000000" w14:paraId="00000118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klikne na dugme za promenu lozinke u desnom sub meniu na stranici podešavanja. Nakon klika na dugme za promenu lozinke pojavi forma za promenu lozinke.</w:t>
      </w:r>
    </w:p>
    <w:p w:rsidR="00000000" w:rsidDel="00000000" w:rsidP="00000000" w:rsidRDefault="00000000" w:rsidRPr="00000000" w14:paraId="00000119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u polje za staru lozinku unosi svoju aktuelnu lozinku sa kojim se ulogovao na sistemm.</w:t>
      </w:r>
    </w:p>
    <w:p w:rsidR="00000000" w:rsidDel="00000000" w:rsidP="00000000" w:rsidRDefault="00000000" w:rsidRPr="00000000" w14:paraId="0000011A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u polje za novu lozinku unosi novu lozinku kojom želi da zameni staru.</w:t>
      </w:r>
    </w:p>
    <w:p w:rsidR="00000000" w:rsidDel="00000000" w:rsidP="00000000" w:rsidRDefault="00000000" w:rsidRPr="00000000" w14:paraId="0000011B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u polje za portvdu nove lozinke unosi lozinku koja nije identična kao nova lozinka koju je uneo u predhodno polje.</w:t>
      </w:r>
    </w:p>
    <w:p w:rsidR="00000000" w:rsidDel="00000000" w:rsidP="00000000" w:rsidRDefault="00000000" w:rsidRPr="00000000" w14:paraId="0000011C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klikće na dugme sa tekstom Promeni.</w:t>
      </w:r>
    </w:p>
    <w:p w:rsidR="00000000" w:rsidDel="00000000" w:rsidP="00000000" w:rsidRDefault="00000000" w:rsidRPr="00000000" w14:paraId="0000011D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Lozinka nije uspešno promenjena i korisniku se prikazuje odgovarajuća poruka o neuspešnosti operacije promene lozinke.</w:t>
      </w:r>
    </w:p>
    <w:p w:rsidR="00000000" w:rsidDel="00000000" w:rsidP="00000000" w:rsidRDefault="00000000" w:rsidRPr="00000000" w14:paraId="0000011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spacing w:line="240" w:lineRule="auto"/>
        <w:rPr/>
      </w:pPr>
      <w:bookmarkStart w:colFirst="0" w:colLast="0" w:name="_cjs9np4in2iz" w:id="12"/>
      <w:bookmarkEnd w:id="12"/>
      <w:r w:rsidDel="00000000" w:rsidR="00000000" w:rsidRPr="00000000">
        <w:rPr>
          <w:rtl w:val="0"/>
        </w:rPr>
        <w:t xml:space="preserve">2.2.4 Neuspešna promena lozinke - Barem jedno od polja forme za promenu lozinke je prazno</w:t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klikće na dugme krajnje desno u navigaciji.Otvara se sub meni koji nudi opcije za podešavanja i logout.</w:t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klikne na podešavanja. Nakon klika na podešavanja korisnik se redirektuje na stranicu za podešavanja.</w:t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klikne na dugme za promenu lozinke u desnom sub meniu na stranici podešavanja. Nakon klika na dugme za promenu lozinke pojavi forma za promenu lozinke.</w:t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ostavlja jedno, dva ili sva tri polja praznim. Važno je napomenuti da ako su neka polja popunjena, uzimamo da ih je korisnik prvilno popunio.</w:t>
      </w:r>
    </w:p>
    <w:p w:rsidR="00000000" w:rsidDel="00000000" w:rsidP="00000000" w:rsidRDefault="00000000" w:rsidRPr="00000000" w14:paraId="00000124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klikće na dugme sa tekstom Promeni.</w:t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Lozinka nije uspešno promenjena i korisniku se prikazuje odgovarajuća poruka o neophodnosti da popuni polja koja nisu popunjena.</w:t>
      </w:r>
    </w:p>
    <w:p w:rsidR="00000000" w:rsidDel="00000000" w:rsidP="00000000" w:rsidRDefault="00000000" w:rsidRPr="00000000" w14:paraId="0000012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2"/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bookmarkStart w:colFirst="0" w:colLast="0" w:name="_ogjah128mr2n" w:id="13"/>
      <w:bookmarkEnd w:id="13"/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2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bookmarkStart w:colFirst="0" w:colLast="0" w:name="_2e4cd2b2erqk" w:id="14"/>
      <w:bookmarkEnd w:id="14"/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2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je registrovan i ulogovan na sistem.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bookmarkStart w:colFirst="0" w:colLast="0" w:name="_2mlsujnt1a2k" w:id="15"/>
      <w:bookmarkEnd w:id="15"/>
      <w:r w:rsidDel="00000000" w:rsidR="00000000" w:rsidRPr="00000000">
        <w:rPr>
          <w:b w:val="1"/>
          <w:sz w:val="20"/>
          <w:szCs w:val="20"/>
          <w:rtl w:val="0"/>
        </w:rPr>
        <w:t xml:space="preserve">2.6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3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 slučaju uspešnog scenaria promene lozinke, u sistemu (bazi podataka) se menja hash koji predstavlja lozinku datog korisnika.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6">
    <w:pPr>
      <w:spacing w:line="240" w:lineRule="auto"/>
      <w:rPr>
        <w:u w:val="single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u w:val="single"/>
        <w:rtl w:val="0"/>
      </w:rPr>
      <w:t xml:space="preserve">Click and Chill                                                                                       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u w:val="singl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u w:val="single"/>
        <w:rtl w:val="0"/>
      </w:rPr>
      <w:t xml:space="preserve">    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7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1080"/>
      </w:tabs>
      <w:spacing w:line="240" w:lineRule="auto"/>
      <w:ind w:left="1080" w:hanging="722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1060"/>
      </w:tabs>
      <w:spacing w:line="240" w:lineRule="auto"/>
      <w:ind w:left="360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spacing w:line="240" w:lineRule="auto"/>
    </w:pPr>
    <w:rPr>
      <w:rFonts w:ascii="Times New Roman" w:cs="Times New Roman" w:eastAsia="Times New Roman" w:hAnsi="Times New Roman"/>
      <w:sz w:val="20"/>
      <w:szCs w:val="20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tabs>
        <w:tab w:val="left" w:pos="1080"/>
      </w:tabs>
      <w:spacing w:line="240" w:lineRule="auto"/>
      <w:ind w:left="1080" w:hanging="722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tabs>
        <w:tab w:val="left" w:pos="1060"/>
      </w:tabs>
      <w:spacing w:line="240" w:lineRule="auto"/>
      <w:ind w:left="360"/>
    </w:pPr>
    <w:rPr>
      <w:b w:val="1"/>
      <w:sz w:val="20"/>
      <w:szCs w:val="2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