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91103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6E4A936" w14:textId="33ED4EE4" w:rsidR="00132B80" w:rsidRDefault="00132B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3C2CB9" wp14:editId="37997C1A">
                    <wp:simplePos x="0" y="0"/>
                    <wp:positionH relativeFrom="page">
                      <wp:posOffset>217714</wp:posOffset>
                    </wp:positionH>
                    <wp:positionV relativeFrom="page">
                      <wp:posOffset>250370</wp:posOffset>
                    </wp:positionV>
                    <wp:extent cx="7315200" cy="2264229"/>
                    <wp:effectExtent l="0" t="0" r="0" b="317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26422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9843C7" id="Group 51" o:spid="_x0000_s1026" style="position:absolute;margin-left:17.15pt;margin-top:19.7pt;width:8in;height:178.3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1F6AA4" wp14:editId="4D4AD2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AC2628" w14:textId="28695333" w:rsidR="00132B80" w:rsidRPr="00132B80" w:rsidRDefault="00132B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132B8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Misti Chandra (BFT/22/276)</w:t>
                                    </w:r>
                                  </w:p>
                                </w:sdtContent>
                              </w:sdt>
                              <w:p w14:paraId="61350BAC" w14:textId="2B3090B3" w:rsidR="00132B80" w:rsidRPr="00132B80" w:rsidRDefault="00132B80" w:rsidP="00132B8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32B80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                                                      </w:t>
                                    </w:r>
                                  </w:sdtContent>
                                </w:sdt>
                                <w:proofErr w:type="gramStart"/>
                                <w:r w:rsidRPr="00132B80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Khushi(</w:t>
                                </w:r>
                                <w:proofErr w:type="gramEnd"/>
                                <w:r w:rsidRPr="00132B80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BFT/22/702)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1F6A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AC2628" w14:textId="28695333" w:rsidR="00132B80" w:rsidRPr="00132B80" w:rsidRDefault="00132B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132B8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Misti Chandra (BFT/22/276)</w:t>
                              </w:r>
                            </w:p>
                          </w:sdtContent>
                        </w:sdt>
                        <w:p w14:paraId="61350BAC" w14:textId="2B3090B3" w:rsidR="00132B80" w:rsidRPr="00132B80" w:rsidRDefault="00132B80" w:rsidP="00132B8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32B80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                                                      </w:t>
                              </w:r>
                            </w:sdtContent>
                          </w:sdt>
                          <w:proofErr w:type="gramStart"/>
                          <w:r w:rsidRPr="00132B80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Khushi(</w:t>
                          </w:r>
                          <w:proofErr w:type="gramEnd"/>
                          <w:r w:rsidRPr="00132B80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BFT/22/702)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8B5EB0" wp14:editId="5FBC58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81EC6" w14:textId="5EDF288F" w:rsidR="00132B80" w:rsidRPr="00132B80" w:rsidRDefault="00132B80" w:rsidP="00132B8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A8B5EB0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9881EC6" w14:textId="5EDF288F" w:rsidR="00132B80" w:rsidRPr="00132B80" w:rsidRDefault="00132B80" w:rsidP="00132B8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9973A3" wp14:editId="1B73F5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2CCF96" w14:textId="28D4C75E" w:rsidR="00132B80" w:rsidRDefault="00EA1C7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data management FOR APPAREL BUSINESS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2488FA" w14:textId="7563A13D" w:rsidR="00132B80" w:rsidRPr="00132B80" w:rsidRDefault="00EA1C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 w:rsidRPr="00EA1C7A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 xml:space="preserve">       EXPORT MANAGEMENT SYSTEM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  <w:r w:rsidRPr="00EA1C7A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JURY CONCEPT NOTE AND THEORY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9973A3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2CCF96" w14:textId="28D4C75E" w:rsidR="00132B80" w:rsidRDefault="00EA1C7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data management FOR APPAREL BUSINESS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2488FA" w14:textId="7563A13D" w:rsidR="00132B80" w:rsidRPr="00132B80" w:rsidRDefault="00EA1C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EA1C7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 xml:space="preserve">       EXPORT MANAGEMENT SYSTEM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  <w:r w:rsidRPr="00EA1C7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JURY CONCEPT NOTE AND THEORY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23FB89" w14:textId="4EB94087" w:rsidR="00132B80" w:rsidRDefault="00132B8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2A6DFD1" w14:textId="77777777" w:rsidR="00CF2172" w:rsidRDefault="00CF2172" w:rsidP="00132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ABOUT THE COMPANY:</w:t>
      </w:r>
    </w:p>
    <w:p w14:paraId="4F51A8E8" w14:textId="1E5F6AFD" w:rsidR="00CF2172" w:rsidRDefault="00CF2172" w:rsidP="00132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Mimi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pvt.ltd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private company </w:t>
      </w:r>
      <w:r w:rsidRPr="00CF2172">
        <w:rPr>
          <w:rFonts w:ascii="Times New Roman" w:hAnsi="Times New Roman" w:cs="Times New Roman"/>
          <w:sz w:val="28"/>
          <w:szCs w:val="28"/>
        </w:rPr>
        <w:t xml:space="preserve">that </w:t>
      </w:r>
      <w:r w:rsidRPr="00CF2172">
        <w:rPr>
          <w:rFonts w:ascii="Times New Roman" w:hAnsi="Times New Roman" w:cs="Times New Roman"/>
          <w:sz w:val="28"/>
          <w:szCs w:val="28"/>
        </w:rPr>
        <w:t xml:space="preserve">stands as an eminent trailblazer in the realm of international trade, specializing solely in the exportation of </w:t>
      </w:r>
      <w:r>
        <w:rPr>
          <w:rFonts w:ascii="Times New Roman" w:hAnsi="Times New Roman" w:cs="Times New Roman"/>
          <w:sz w:val="28"/>
          <w:szCs w:val="28"/>
        </w:rPr>
        <w:t xml:space="preserve">fabrics. </w:t>
      </w:r>
      <w:r w:rsidRPr="00CF2172">
        <w:rPr>
          <w:rFonts w:ascii="Times New Roman" w:hAnsi="Times New Roman" w:cs="Times New Roman"/>
          <w:sz w:val="28"/>
          <w:szCs w:val="28"/>
        </w:rPr>
        <w:t>With an unwavering commitment to fostering global connections and delivering exceptional quality, we have established ourselves as a beacon of reliability and excellence in the export industry.</w:t>
      </w:r>
    </w:p>
    <w:p w14:paraId="6C89A936" w14:textId="77777777" w:rsidR="00AF4AC9" w:rsidRPr="00CF2172" w:rsidRDefault="00AF4AC9" w:rsidP="00132B80">
      <w:pPr>
        <w:rPr>
          <w:rFonts w:ascii="Times New Roman" w:hAnsi="Times New Roman" w:cs="Times New Roman"/>
          <w:sz w:val="28"/>
          <w:szCs w:val="28"/>
        </w:rPr>
      </w:pPr>
    </w:p>
    <w:p w14:paraId="6B10B438" w14:textId="3D8C6D80" w:rsidR="00CF2172" w:rsidRPr="00CF2172" w:rsidRDefault="00CF2172" w:rsidP="00132B80">
      <w:pPr>
        <w:rPr>
          <w:rFonts w:ascii="Times New Roman" w:hAnsi="Times New Roman" w:cs="Times New Roman"/>
          <w:sz w:val="28"/>
          <w:szCs w:val="28"/>
        </w:rPr>
      </w:pPr>
      <w:r w:rsidRPr="00CF2172">
        <w:rPr>
          <w:rFonts w:ascii="Times New Roman" w:hAnsi="Times New Roman" w:cs="Times New Roman"/>
          <w:sz w:val="28"/>
          <w:szCs w:val="28"/>
        </w:rPr>
        <w:t>HOW THE COMPANY OPERATES:</w:t>
      </w:r>
    </w:p>
    <w:p w14:paraId="32784D2C" w14:textId="3F6D9C44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For a company focused solely on exporting goods or services, the operations primarily revolve around preparing, managing, and executing export-related activities. Here's a simplified overview of the operations:</w:t>
      </w:r>
    </w:p>
    <w:p w14:paraId="4C355F0F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</w:p>
    <w:p w14:paraId="4E9A7EE5" w14:textId="7F0C745A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Market Research and Identification:</w:t>
      </w:r>
    </w:p>
    <w:p w14:paraId="1802E80B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Researching international markets to identify potential opportunities and demand for the company's products or services.</w:t>
      </w:r>
    </w:p>
    <w:p w14:paraId="428CA119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2B80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32B80">
        <w:rPr>
          <w:rFonts w:ascii="Times New Roman" w:hAnsi="Times New Roman" w:cs="Times New Roman"/>
          <w:sz w:val="24"/>
          <w:szCs w:val="24"/>
        </w:rPr>
        <w:t xml:space="preserve"> market trends, competitors, and regulatory requirements in target countries.</w:t>
      </w:r>
    </w:p>
    <w:p w14:paraId="185C986D" w14:textId="75C0C32C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Product Adaptation and Compliance:</w:t>
      </w:r>
    </w:p>
    <w:p w14:paraId="335059F3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Modifying products or services to meet the requirements and preferences of the target export markets.</w:t>
      </w:r>
    </w:p>
    <w:p w14:paraId="2C979CA4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Ensuring compliance with international trade laws, quality standards, and regulations in the exporting and importing countries.</w:t>
      </w:r>
    </w:p>
    <w:p w14:paraId="57365C4A" w14:textId="085D1379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Documentation and Logistics:</w:t>
      </w:r>
    </w:p>
    <w:p w14:paraId="5B7F62B7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Handling export documentation, including invoices, customs paperwork, and permits required for shipping goods across borders.</w:t>
      </w:r>
    </w:p>
    <w:p w14:paraId="40FAEC88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Arranging logistics for transportation, including choosing shipping methods, packaging, and coordinating with freight forwarders or carriers.</w:t>
      </w:r>
    </w:p>
    <w:p w14:paraId="406EA36F" w14:textId="2B9D69BF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Pricing and Quoting:</w:t>
      </w:r>
    </w:p>
    <w:p w14:paraId="6F80BE40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Determining pricing strategies that are competitive yet profitable in the international market.</w:t>
      </w:r>
    </w:p>
    <w:p w14:paraId="390F90CA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Providing quotes to potential buyers or distributors, considering factors like shipping costs, taxes, and currency exchange rates.</w:t>
      </w:r>
    </w:p>
    <w:p w14:paraId="1B6BA92C" w14:textId="64C9C528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Negotiation and Contracts:</w:t>
      </w:r>
    </w:p>
    <w:p w14:paraId="0C45D062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Negotiating terms and conditions with overseas buyers or distributors, including payment terms, delivery schedules, and quantities.</w:t>
      </w:r>
    </w:p>
    <w:p w14:paraId="6D57F972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lastRenderedPageBreak/>
        <w:t>Drafting and finalizing contracts that outline the rights and responsibilities of both parties involved in the export transaction.</w:t>
      </w:r>
    </w:p>
    <w:p w14:paraId="7BA5545B" w14:textId="50EE9289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 xml:space="preserve">Order Processing and </w:t>
      </w:r>
      <w:proofErr w:type="spellStart"/>
      <w:r w:rsidRPr="00132B80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132B80">
        <w:rPr>
          <w:rFonts w:ascii="Times New Roman" w:hAnsi="Times New Roman" w:cs="Times New Roman"/>
          <w:sz w:val="24"/>
          <w:szCs w:val="24"/>
        </w:rPr>
        <w:t>:</w:t>
      </w:r>
    </w:p>
    <w:p w14:paraId="10A21C1A" w14:textId="77777777" w:rsidR="00132B80" w:rsidRPr="00132B80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Processing export orders received from international buyers, verifying product availability, and preparing shipments.</w:t>
      </w:r>
    </w:p>
    <w:p w14:paraId="66D06BF0" w14:textId="6B787CEA" w:rsidR="00CF2172" w:rsidRDefault="00132B80" w:rsidP="00132B80">
      <w:pPr>
        <w:rPr>
          <w:rFonts w:ascii="Times New Roman" w:hAnsi="Times New Roman" w:cs="Times New Roman"/>
          <w:sz w:val="24"/>
          <w:szCs w:val="24"/>
        </w:rPr>
      </w:pPr>
      <w:r w:rsidRPr="00132B80">
        <w:rPr>
          <w:rFonts w:ascii="Times New Roman" w:hAnsi="Times New Roman" w:cs="Times New Roman"/>
          <w:sz w:val="24"/>
          <w:szCs w:val="24"/>
        </w:rPr>
        <w:t>Ensuring timely and accurate delivery of goods or services to the overseas</w:t>
      </w:r>
      <w:r w:rsidR="00CF2172">
        <w:rPr>
          <w:rFonts w:ascii="Times New Roman" w:hAnsi="Times New Roman" w:cs="Times New Roman"/>
          <w:sz w:val="24"/>
          <w:szCs w:val="24"/>
        </w:rPr>
        <w:t>.</w:t>
      </w:r>
    </w:p>
    <w:p w14:paraId="701F10DE" w14:textId="77777777" w:rsidR="00CF2172" w:rsidRDefault="00CF2172" w:rsidP="00132B80">
      <w:pPr>
        <w:rPr>
          <w:rFonts w:ascii="Times New Roman" w:hAnsi="Times New Roman" w:cs="Times New Roman"/>
          <w:sz w:val="24"/>
          <w:szCs w:val="24"/>
        </w:rPr>
      </w:pPr>
    </w:p>
    <w:p w14:paraId="3BDE13D8" w14:textId="77777777" w:rsidR="00CF2172" w:rsidRDefault="00CF2172" w:rsidP="00132B80">
      <w:pPr>
        <w:rPr>
          <w:rFonts w:ascii="Times New Roman" w:hAnsi="Times New Roman" w:cs="Times New Roman"/>
          <w:sz w:val="24"/>
          <w:szCs w:val="24"/>
        </w:rPr>
      </w:pPr>
    </w:p>
    <w:p w14:paraId="508E2EF3" w14:textId="23581CE2" w:rsidR="00CF2172" w:rsidRPr="00CF2172" w:rsidRDefault="00CF2172" w:rsidP="00132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DBMS WILL HELP US:</w:t>
      </w:r>
    </w:p>
    <w:p w14:paraId="1C104357" w14:textId="59DC1BEF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A Database Management System (DBMS) would play a crucial role in supporting a company focused solely on exports by efficiently managing and organizing various aspects of their international trade operations:</w:t>
      </w:r>
    </w:p>
    <w:p w14:paraId="4C545F91" w14:textId="0658DFF9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Data Organization and Management:</w:t>
      </w:r>
    </w:p>
    <w:p w14:paraId="5BE32BF8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Storing and organizing essential data related to export activities, such as product details, customer information, shipping records, pricing structures, and international market research.</w:t>
      </w:r>
    </w:p>
    <w:p w14:paraId="5C1163AA" w14:textId="1A950D14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Centralized Information Storage:</w:t>
      </w:r>
    </w:p>
    <w:p w14:paraId="22295889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Keeping a centralized repository of export-related documents, including invoices, contracts, shipping documents, and compliance records for easy access and retrieval.</w:t>
      </w:r>
    </w:p>
    <w:p w14:paraId="68A303AA" w14:textId="632385E4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Order Processing and Tracking:</w:t>
      </w:r>
    </w:p>
    <w:p w14:paraId="50D07E4D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Managing export orders, tracking order statuses, and maintaining a record of customer inquiries, purchase orders, and delivery schedules.</w:t>
      </w:r>
    </w:p>
    <w:p w14:paraId="77A8FD3E" w14:textId="64D45C8F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Financial Data Handling:</w:t>
      </w:r>
    </w:p>
    <w:p w14:paraId="29083DEB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Recording financial transactions related to exports, including invoicing, payments, currency conversions, and monitoring accounts receivable/payable.</w:t>
      </w:r>
    </w:p>
    <w:p w14:paraId="6AA69CE9" w14:textId="41EFC6E5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Inventory and Logistics Management:</w:t>
      </w:r>
    </w:p>
    <w:p w14:paraId="14DE93B4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Tracking inventory levels of exportable products, managing stock availability, and coordinating logistics for efficient shipping and delivery.</w:t>
      </w:r>
    </w:p>
    <w:p w14:paraId="3F50D2D8" w14:textId="26AE1D14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Reporting and Analytics:</w:t>
      </w:r>
    </w:p>
    <w:p w14:paraId="1AB58D53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Generating reports on export sales, revenue, expenses, market trends, and performance metrics for informed decision-making and future planning.</w:t>
      </w:r>
    </w:p>
    <w:p w14:paraId="65EBFDD4" w14:textId="009E5299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Compliance and Documentation:</w:t>
      </w:r>
    </w:p>
    <w:p w14:paraId="29758CF4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Ensuring compliance with international trade laws, regulations, and customs requirements by storing and managing necessary export documentation within the system.</w:t>
      </w:r>
    </w:p>
    <w:p w14:paraId="16820764" w14:textId="54D37240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Customer Relationship Management (CRM):</w:t>
      </w:r>
    </w:p>
    <w:p w14:paraId="156248AB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lastRenderedPageBreak/>
        <w:t>Maintaining customer profiles, preferences, order history, and communication records to enhance relationships with international buyers and distributors.</w:t>
      </w:r>
    </w:p>
    <w:p w14:paraId="59A4EA92" w14:textId="77777777" w:rsid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Security and Access Control:</w:t>
      </w:r>
    </w:p>
    <w:p w14:paraId="00F9474A" w14:textId="0B766F9F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Implementing security measures to protect sensitive export-related data and granting access based on roles and permissions to ensure data integrity.</w:t>
      </w:r>
    </w:p>
    <w:p w14:paraId="40F2DB31" w14:textId="26C7CBA4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Integration and Scalability:</w:t>
      </w:r>
    </w:p>
    <w:p w14:paraId="3FCFAEF5" w14:textId="77777777" w:rsidR="00CF2172" w:rsidRP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Integrating the export-focused DBMS with other systems (such as ERP, logistics, or financial systems) for seamless data flow and scalability as the export business grows.</w:t>
      </w:r>
    </w:p>
    <w:p w14:paraId="702E5F7C" w14:textId="1D77C3C6" w:rsidR="00CF2172" w:rsidRDefault="00CF2172" w:rsidP="00CF2172">
      <w:pPr>
        <w:rPr>
          <w:rFonts w:ascii="Times New Roman" w:hAnsi="Times New Roman" w:cs="Times New Roman"/>
          <w:sz w:val="24"/>
          <w:szCs w:val="24"/>
        </w:rPr>
      </w:pPr>
      <w:r w:rsidRPr="00CF2172">
        <w:rPr>
          <w:rFonts w:ascii="Times New Roman" w:hAnsi="Times New Roman" w:cs="Times New Roman"/>
          <w:sz w:val="24"/>
          <w:szCs w:val="24"/>
        </w:rPr>
        <w:t>By efficiently managing and organizing export-related data and processes, a well-designed DBMS would streamline operations, reduce manual effort, minimize errors, and provide valuable insights for making informed decisions in the international trade landscape.</w:t>
      </w:r>
    </w:p>
    <w:p w14:paraId="3FB0B00F" w14:textId="77777777" w:rsidR="00EA1C7A" w:rsidRDefault="00EA1C7A" w:rsidP="00CF2172">
      <w:pPr>
        <w:rPr>
          <w:rFonts w:ascii="Times New Roman" w:hAnsi="Times New Roman" w:cs="Times New Roman"/>
          <w:sz w:val="24"/>
          <w:szCs w:val="24"/>
        </w:rPr>
      </w:pPr>
    </w:p>
    <w:p w14:paraId="70CECF3C" w14:textId="77777777" w:rsidR="00EA1C7A" w:rsidRPr="00132B80" w:rsidRDefault="00EA1C7A" w:rsidP="00CF2172">
      <w:pPr>
        <w:rPr>
          <w:rFonts w:ascii="Times New Roman" w:hAnsi="Times New Roman" w:cs="Times New Roman"/>
          <w:sz w:val="24"/>
          <w:szCs w:val="24"/>
        </w:rPr>
      </w:pPr>
    </w:p>
    <w:p w14:paraId="6F1639DA" w14:textId="688C4A1D" w:rsidR="003756F0" w:rsidRDefault="00EA1C7A">
      <w:pPr>
        <w:rPr>
          <w:sz w:val="28"/>
          <w:szCs w:val="28"/>
        </w:rPr>
      </w:pPr>
      <w:r>
        <w:rPr>
          <w:sz w:val="28"/>
          <w:szCs w:val="28"/>
        </w:rPr>
        <w:t>ENTITIES AND THEIR ATTRIBUTES:</w:t>
      </w:r>
    </w:p>
    <w:p w14:paraId="1B7E3517" w14:textId="05532EDB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Order:</w:t>
      </w:r>
    </w:p>
    <w:p w14:paraId="53C762A2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Order_ID</w:t>
      </w:r>
      <w:proofErr w:type="spellEnd"/>
      <w:r w:rsidRPr="00EA1C7A">
        <w:rPr>
          <w:sz w:val="28"/>
          <w:szCs w:val="28"/>
        </w:rPr>
        <w:t xml:space="preserve"> (Primary Key)</w:t>
      </w:r>
    </w:p>
    <w:p w14:paraId="231FD24C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Order_Date</w:t>
      </w:r>
      <w:proofErr w:type="spellEnd"/>
    </w:p>
    <w:p w14:paraId="46461A68" w14:textId="51AA0336" w:rsid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Client_ID</w:t>
      </w:r>
      <w:proofErr w:type="spellEnd"/>
      <w:r w:rsidRPr="00EA1C7A">
        <w:rPr>
          <w:sz w:val="28"/>
          <w:szCs w:val="28"/>
        </w:rPr>
        <w:t xml:space="preserve"> (Foreign Key)</w:t>
      </w:r>
    </w:p>
    <w:p w14:paraId="6BAF33A2" w14:textId="3C61F868" w:rsidR="00EA1C7A" w:rsidRPr="00EA1C7A" w:rsidRDefault="00EA1C7A" w:rsidP="00EA1C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Fabric_ID</w:t>
      </w:r>
      <w:proofErr w:type="spellEnd"/>
      <w:r>
        <w:rPr>
          <w:sz w:val="28"/>
          <w:szCs w:val="28"/>
        </w:rPr>
        <w:t xml:space="preserve"> (Foreign key)</w:t>
      </w:r>
    </w:p>
    <w:p w14:paraId="0A6FD8EF" w14:textId="77777777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Status (Processing, Shipped, Delivered)</w:t>
      </w:r>
    </w:p>
    <w:p w14:paraId="24448955" w14:textId="77777777" w:rsidR="00EA1C7A" w:rsidRPr="00EA1C7A" w:rsidRDefault="00EA1C7A" w:rsidP="00EA1C7A">
      <w:pPr>
        <w:rPr>
          <w:sz w:val="28"/>
          <w:szCs w:val="28"/>
        </w:rPr>
      </w:pPr>
    </w:p>
    <w:p w14:paraId="13F3C394" w14:textId="745552F3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Shipment:</w:t>
      </w:r>
    </w:p>
    <w:p w14:paraId="09A2B1F3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Shipment_ID</w:t>
      </w:r>
      <w:proofErr w:type="spellEnd"/>
      <w:r w:rsidRPr="00EA1C7A">
        <w:rPr>
          <w:sz w:val="28"/>
          <w:szCs w:val="28"/>
        </w:rPr>
        <w:t xml:space="preserve"> (Primary Key)</w:t>
      </w:r>
    </w:p>
    <w:p w14:paraId="41917F0F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Order_ID</w:t>
      </w:r>
      <w:proofErr w:type="spellEnd"/>
      <w:r w:rsidRPr="00EA1C7A">
        <w:rPr>
          <w:sz w:val="28"/>
          <w:szCs w:val="28"/>
        </w:rPr>
        <w:t xml:space="preserve"> (Foreign Key)</w:t>
      </w:r>
    </w:p>
    <w:p w14:paraId="05C43CBE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Shipment_Date</w:t>
      </w:r>
      <w:proofErr w:type="spellEnd"/>
    </w:p>
    <w:p w14:paraId="545AF3C7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Shipment_Status</w:t>
      </w:r>
      <w:proofErr w:type="spellEnd"/>
      <w:r w:rsidRPr="00EA1C7A">
        <w:rPr>
          <w:sz w:val="28"/>
          <w:szCs w:val="28"/>
        </w:rPr>
        <w:t xml:space="preserve"> (In Transit, Delivered)</w:t>
      </w:r>
    </w:p>
    <w:p w14:paraId="40470052" w14:textId="77777777" w:rsid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Carrier_Details</w:t>
      </w:r>
      <w:proofErr w:type="spellEnd"/>
    </w:p>
    <w:p w14:paraId="06C47F91" w14:textId="77777777" w:rsidR="00EA1C7A" w:rsidRPr="00EA1C7A" w:rsidRDefault="00EA1C7A" w:rsidP="00EA1C7A">
      <w:pPr>
        <w:rPr>
          <w:sz w:val="28"/>
          <w:szCs w:val="28"/>
        </w:rPr>
      </w:pPr>
    </w:p>
    <w:p w14:paraId="0FD05954" w14:textId="1583732B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Client:</w:t>
      </w:r>
    </w:p>
    <w:p w14:paraId="46FFAF07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Client_ID</w:t>
      </w:r>
      <w:proofErr w:type="spellEnd"/>
      <w:r w:rsidRPr="00EA1C7A">
        <w:rPr>
          <w:sz w:val="28"/>
          <w:szCs w:val="28"/>
        </w:rPr>
        <w:t xml:space="preserve"> (Primary Key)</w:t>
      </w:r>
    </w:p>
    <w:p w14:paraId="59EA6C45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lastRenderedPageBreak/>
        <w:t>Client_Name</w:t>
      </w:r>
      <w:proofErr w:type="spellEnd"/>
    </w:p>
    <w:p w14:paraId="11486CE9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Contact_Details</w:t>
      </w:r>
      <w:proofErr w:type="spellEnd"/>
      <w:r w:rsidRPr="00EA1C7A">
        <w:rPr>
          <w:sz w:val="28"/>
          <w:szCs w:val="28"/>
        </w:rPr>
        <w:t xml:space="preserve"> (Email, Phone)</w:t>
      </w:r>
    </w:p>
    <w:p w14:paraId="2286D1F5" w14:textId="77777777" w:rsid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Address</w:t>
      </w:r>
    </w:p>
    <w:p w14:paraId="37BDEDBF" w14:textId="77777777" w:rsidR="00EA1C7A" w:rsidRPr="00EA1C7A" w:rsidRDefault="00EA1C7A" w:rsidP="00EA1C7A">
      <w:pPr>
        <w:rPr>
          <w:sz w:val="28"/>
          <w:szCs w:val="28"/>
        </w:rPr>
      </w:pPr>
    </w:p>
    <w:p w14:paraId="64E49C21" w14:textId="3B5E925A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Supplier:</w:t>
      </w:r>
    </w:p>
    <w:p w14:paraId="3146901B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Supplier_ID</w:t>
      </w:r>
      <w:proofErr w:type="spellEnd"/>
      <w:r w:rsidRPr="00EA1C7A">
        <w:rPr>
          <w:sz w:val="28"/>
          <w:szCs w:val="28"/>
        </w:rPr>
        <w:t xml:space="preserve"> (Primary Key)</w:t>
      </w:r>
    </w:p>
    <w:p w14:paraId="7B1327C8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Supplier_Name</w:t>
      </w:r>
      <w:proofErr w:type="spellEnd"/>
    </w:p>
    <w:p w14:paraId="28EA2AE7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Contact_Details</w:t>
      </w:r>
      <w:proofErr w:type="spellEnd"/>
      <w:r w:rsidRPr="00EA1C7A">
        <w:rPr>
          <w:sz w:val="28"/>
          <w:szCs w:val="28"/>
        </w:rPr>
        <w:t xml:space="preserve"> (Email, Phone)</w:t>
      </w:r>
    </w:p>
    <w:p w14:paraId="3A7CB483" w14:textId="77777777" w:rsid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Address</w:t>
      </w:r>
    </w:p>
    <w:p w14:paraId="6F5CF670" w14:textId="77777777" w:rsidR="00EA1C7A" w:rsidRPr="00EA1C7A" w:rsidRDefault="00EA1C7A" w:rsidP="00EA1C7A">
      <w:pPr>
        <w:rPr>
          <w:sz w:val="28"/>
          <w:szCs w:val="28"/>
        </w:rPr>
      </w:pPr>
    </w:p>
    <w:p w14:paraId="1163ABDA" w14:textId="5C67289D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Employee:</w:t>
      </w:r>
    </w:p>
    <w:p w14:paraId="37C47E32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Employee_ID</w:t>
      </w:r>
      <w:proofErr w:type="spellEnd"/>
      <w:r w:rsidRPr="00EA1C7A">
        <w:rPr>
          <w:sz w:val="28"/>
          <w:szCs w:val="28"/>
        </w:rPr>
        <w:t xml:space="preserve"> (Primary Key)</w:t>
      </w:r>
    </w:p>
    <w:p w14:paraId="082A2041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Employee_Name</w:t>
      </w:r>
      <w:proofErr w:type="spellEnd"/>
    </w:p>
    <w:p w14:paraId="53241A28" w14:textId="77777777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Position/Role</w:t>
      </w:r>
    </w:p>
    <w:p w14:paraId="2B0C4161" w14:textId="77777777" w:rsid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Contact_Details</w:t>
      </w:r>
      <w:proofErr w:type="spellEnd"/>
      <w:r w:rsidRPr="00EA1C7A">
        <w:rPr>
          <w:sz w:val="28"/>
          <w:szCs w:val="28"/>
        </w:rPr>
        <w:t xml:space="preserve"> (Email, Phone)</w:t>
      </w:r>
    </w:p>
    <w:p w14:paraId="6AFDAD1D" w14:textId="77777777" w:rsidR="00EA1C7A" w:rsidRPr="00EA1C7A" w:rsidRDefault="00EA1C7A" w:rsidP="00EA1C7A">
      <w:pPr>
        <w:rPr>
          <w:sz w:val="28"/>
          <w:szCs w:val="28"/>
        </w:rPr>
      </w:pPr>
    </w:p>
    <w:p w14:paraId="5C427195" w14:textId="20E726A6" w:rsid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Inventory:</w:t>
      </w:r>
    </w:p>
    <w:p w14:paraId="6763CB52" w14:textId="5C4FA6A3" w:rsidR="00EA1C7A" w:rsidRPr="00EA1C7A" w:rsidRDefault="00EA1C7A" w:rsidP="00EA1C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Inventory_ID</w:t>
      </w:r>
      <w:proofErr w:type="spellEnd"/>
      <w:r>
        <w:rPr>
          <w:sz w:val="28"/>
          <w:szCs w:val="28"/>
        </w:rPr>
        <w:t xml:space="preserve"> (Primary Key)</w:t>
      </w:r>
    </w:p>
    <w:p w14:paraId="7C0C4F1F" w14:textId="1B22C621" w:rsidR="00EA1C7A" w:rsidRPr="00EA1C7A" w:rsidRDefault="00EA1C7A" w:rsidP="00EA1C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fabric</w:t>
      </w:r>
      <w:r w:rsidRPr="00EA1C7A">
        <w:rPr>
          <w:sz w:val="28"/>
          <w:szCs w:val="28"/>
        </w:rPr>
        <w:t>_ID</w:t>
      </w:r>
      <w:proofErr w:type="spellEnd"/>
      <w:r w:rsidRPr="00EA1C7A">
        <w:rPr>
          <w:sz w:val="28"/>
          <w:szCs w:val="28"/>
        </w:rPr>
        <w:t xml:space="preserve"> (Foreign Key)</w:t>
      </w:r>
    </w:p>
    <w:p w14:paraId="5255D343" w14:textId="77777777" w:rsid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Supplier_ID</w:t>
      </w:r>
      <w:proofErr w:type="spellEnd"/>
      <w:r w:rsidRPr="00EA1C7A">
        <w:rPr>
          <w:sz w:val="28"/>
          <w:szCs w:val="28"/>
        </w:rPr>
        <w:t xml:space="preserve"> (Foreign Key)</w:t>
      </w:r>
    </w:p>
    <w:p w14:paraId="43B4CB93" w14:textId="16A802A9" w:rsidR="00EA1C7A" w:rsidRDefault="00EA1C7A" w:rsidP="00EA1C7A">
      <w:pPr>
        <w:rPr>
          <w:sz w:val="28"/>
          <w:szCs w:val="28"/>
        </w:rPr>
      </w:pPr>
      <w:r>
        <w:rPr>
          <w:sz w:val="28"/>
          <w:szCs w:val="28"/>
        </w:rPr>
        <w:t>Reorder points</w:t>
      </w:r>
    </w:p>
    <w:p w14:paraId="6FBBABDE" w14:textId="77777777" w:rsidR="00EA1C7A" w:rsidRPr="00EA1C7A" w:rsidRDefault="00EA1C7A" w:rsidP="00EA1C7A">
      <w:pPr>
        <w:rPr>
          <w:sz w:val="28"/>
          <w:szCs w:val="28"/>
        </w:rPr>
      </w:pPr>
    </w:p>
    <w:p w14:paraId="6DDF68DF" w14:textId="0DBD64C1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Invoice:</w:t>
      </w:r>
    </w:p>
    <w:p w14:paraId="2EC719E4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Invoice_ID</w:t>
      </w:r>
      <w:proofErr w:type="spellEnd"/>
      <w:r w:rsidRPr="00EA1C7A">
        <w:rPr>
          <w:sz w:val="28"/>
          <w:szCs w:val="28"/>
        </w:rPr>
        <w:t xml:space="preserve"> (Primary Key)</w:t>
      </w:r>
    </w:p>
    <w:p w14:paraId="27390271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Order_ID</w:t>
      </w:r>
      <w:proofErr w:type="spellEnd"/>
      <w:r w:rsidRPr="00EA1C7A">
        <w:rPr>
          <w:sz w:val="28"/>
          <w:szCs w:val="28"/>
        </w:rPr>
        <w:t xml:space="preserve"> (Foreign Key)</w:t>
      </w:r>
    </w:p>
    <w:p w14:paraId="511F6EE2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Invoice_Date</w:t>
      </w:r>
      <w:proofErr w:type="spellEnd"/>
    </w:p>
    <w:p w14:paraId="3DEDB908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lastRenderedPageBreak/>
        <w:t>Total_Amount</w:t>
      </w:r>
      <w:proofErr w:type="spellEnd"/>
    </w:p>
    <w:p w14:paraId="63E03515" w14:textId="77777777" w:rsid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Payment_Due_Date</w:t>
      </w:r>
      <w:proofErr w:type="spellEnd"/>
    </w:p>
    <w:p w14:paraId="2B6AAB2F" w14:textId="77777777" w:rsidR="00EA1C7A" w:rsidRPr="00EA1C7A" w:rsidRDefault="00EA1C7A" w:rsidP="00EA1C7A">
      <w:pPr>
        <w:rPr>
          <w:sz w:val="28"/>
          <w:szCs w:val="28"/>
        </w:rPr>
      </w:pPr>
    </w:p>
    <w:p w14:paraId="4D774751" w14:textId="35CEF264" w:rsidR="00EA1C7A" w:rsidRPr="00EA1C7A" w:rsidRDefault="00EA1C7A" w:rsidP="00EA1C7A">
      <w:pPr>
        <w:rPr>
          <w:sz w:val="28"/>
          <w:szCs w:val="28"/>
        </w:rPr>
      </w:pPr>
      <w:r w:rsidRPr="00EA1C7A">
        <w:rPr>
          <w:sz w:val="28"/>
          <w:szCs w:val="28"/>
        </w:rPr>
        <w:t>Fabrics:</w:t>
      </w:r>
    </w:p>
    <w:p w14:paraId="73F7CA0F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Fabric_ID</w:t>
      </w:r>
      <w:proofErr w:type="spellEnd"/>
      <w:r w:rsidRPr="00EA1C7A">
        <w:rPr>
          <w:sz w:val="28"/>
          <w:szCs w:val="28"/>
        </w:rPr>
        <w:t xml:space="preserve"> (Primary Key)</w:t>
      </w:r>
    </w:p>
    <w:p w14:paraId="040FA746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Fabric_Type</w:t>
      </w:r>
      <w:proofErr w:type="spellEnd"/>
    </w:p>
    <w:p w14:paraId="6790EBCA" w14:textId="77777777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Fabric_Description</w:t>
      </w:r>
      <w:proofErr w:type="spellEnd"/>
    </w:p>
    <w:p w14:paraId="5CFE9380" w14:textId="3DB28989" w:rsidR="00EA1C7A" w:rsidRPr="00EA1C7A" w:rsidRDefault="00EA1C7A" w:rsidP="00EA1C7A">
      <w:pPr>
        <w:rPr>
          <w:sz w:val="28"/>
          <w:szCs w:val="28"/>
        </w:rPr>
      </w:pPr>
      <w:proofErr w:type="spellStart"/>
      <w:r w:rsidRPr="00EA1C7A">
        <w:rPr>
          <w:sz w:val="28"/>
          <w:szCs w:val="28"/>
        </w:rPr>
        <w:t>Supplier_ID</w:t>
      </w:r>
      <w:proofErr w:type="spellEnd"/>
      <w:r w:rsidRPr="00EA1C7A">
        <w:rPr>
          <w:sz w:val="28"/>
          <w:szCs w:val="28"/>
        </w:rPr>
        <w:t xml:space="preserve"> (Foreign Key)</w:t>
      </w:r>
    </w:p>
    <w:sectPr w:rsidR="00EA1C7A" w:rsidRPr="00EA1C7A" w:rsidSect="00132B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80"/>
    <w:rsid w:val="00132B80"/>
    <w:rsid w:val="00145403"/>
    <w:rsid w:val="00241A8D"/>
    <w:rsid w:val="003756F0"/>
    <w:rsid w:val="005C7648"/>
    <w:rsid w:val="00AF4AC9"/>
    <w:rsid w:val="00B1094A"/>
    <w:rsid w:val="00CF2172"/>
    <w:rsid w:val="00EA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F690"/>
  <w15:chartTrackingRefBased/>
  <w15:docId w15:val="{DAE51274-72A3-4CA5-9693-B3D73401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B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2B8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                                        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FOR APPAREL BUSINESS</dc:title>
  <dc:subject>EXPORT MANAGEMENT SYSTEM      JURY CONCEPT NOTE AND THEORY REPORT</dc:subject>
  <dc:creator>Misti Chandra (BFT/22/276)</dc:creator>
  <cp:keywords/>
  <dc:description/>
  <cp:lastModifiedBy>Misti Chandra</cp:lastModifiedBy>
  <cp:revision>1</cp:revision>
  <dcterms:created xsi:type="dcterms:W3CDTF">2023-12-12T16:36:00Z</dcterms:created>
  <dcterms:modified xsi:type="dcterms:W3CDTF">2023-12-12T18:37:00Z</dcterms:modified>
</cp:coreProperties>
</file>