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F4AE8" w14:textId="69900ACF" w:rsidR="00275D4B" w:rsidRPr="00C97D8E" w:rsidRDefault="00275D4B" w:rsidP="0004286D"/>
    <w:p w14:paraId="560373F4" w14:textId="3920A11E" w:rsidR="003C7DB9" w:rsidRPr="00C97D8E" w:rsidRDefault="003C7DB9" w:rsidP="0004286D"/>
    <w:p w14:paraId="6F202B23" w14:textId="3A7C2244" w:rsidR="00795E5F" w:rsidRPr="00C97D8E" w:rsidRDefault="00795E5F" w:rsidP="0004286D"/>
    <w:p w14:paraId="3B6FAD42" w14:textId="1FDF5BA3" w:rsidR="00795E5F" w:rsidRPr="00C97D8E" w:rsidRDefault="00795E5F" w:rsidP="0004286D"/>
    <w:p w14:paraId="4209D6C3" w14:textId="247885A2" w:rsidR="70E50A21" w:rsidRPr="00C97D8E" w:rsidRDefault="70E50A21" w:rsidP="0004286D"/>
    <w:p w14:paraId="2C6E82B2" w14:textId="00566CF7" w:rsidR="3B9C74C1" w:rsidRPr="00C97D8E" w:rsidRDefault="3B9C74C1" w:rsidP="0004286D">
      <w:pPr>
        <w:rPr>
          <w:rFonts w:eastAsia="Calibri"/>
        </w:rPr>
      </w:pPr>
    </w:p>
    <w:p w14:paraId="221ACD29" w14:textId="0B4C74AD" w:rsidR="3B9C74C1" w:rsidRPr="004071C8" w:rsidRDefault="00DF104B" w:rsidP="0004286D">
      <w:pPr>
        <w:pStyle w:val="Titre"/>
        <w:rPr>
          <w:rFonts w:eastAsia="Calibri"/>
          <w:sz w:val="96"/>
          <w:szCs w:val="96"/>
        </w:rPr>
      </w:pPr>
      <w:r>
        <w:rPr>
          <w:rFonts w:eastAsia="Calibri"/>
          <w:sz w:val="96"/>
          <w:szCs w:val="96"/>
        </w:rPr>
        <w:t>Fiche Technique</w:t>
      </w:r>
    </w:p>
    <w:p w14:paraId="22F287DC" w14:textId="77777777" w:rsidR="00DF104B" w:rsidRDefault="001470D2" w:rsidP="0004286D">
      <w:pPr>
        <w:pStyle w:val="Titre"/>
        <w:rPr>
          <w:rFonts w:eastAsia="Calibri"/>
          <w:sz w:val="52"/>
          <w:szCs w:val="52"/>
        </w:rPr>
      </w:pPr>
      <w:r w:rsidRPr="004071C8">
        <w:rPr>
          <w:rFonts w:eastAsia="Calibri"/>
          <w:sz w:val="52"/>
          <w:szCs w:val="52"/>
        </w:rPr>
        <w:t xml:space="preserve">bts sio </w:t>
      </w:r>
      <w:r w:rsidR="00056977" w:rsidRPr="004071C8">
        <w:rPr>
          <w:rFonts w:eastAsia="Calibri"/>
          <w:sz w:val="52"/>
          <w:szCs w:val="52"/>
        </w:rPr>
        <w:t>/</w:t>
      </w:r>
      <w:r w:rsidR="00DF104B">
        <w:rPr>
          <w:rFonts w:eastAsia="Calibri"/>
          <w:sz w:val="52"/>
          <w:szCs w:val="52"/>
        </w:rPr>
        <w:t xml:space="preserve"> 2°Année </w:t>
      </w:r>
    </w:p>
    <w:p w14:paraId="6ECF357B" w14:textId="2B24197D" w:rsidR="001A06DF" w:rsidRPr="004071C8" w:rsidRDefault="00DF104B" w:rsidP="0004286D">
      <w:pPr>
        <w:pStyle w:val="Titre"/>
        <w:rPr>
          <w:rFonts w:eastAsia="Calibri"/>
          <w:sz w:val="52"/>
          <w:szCs w:val="52"/>
        </w:rPr>
      </w:pPr>
      <w:r>
        <w:rPr>
          <w:rFonts w:eastAsia="Calibri"/>
          <w:sz w:val="52"/>
          <w:szCs w:val="52"/>
        </w:rPr>
        <w:t>2020</w:t>
      </w:r>
      <w:r w:rsidR="001A06DF" w:rsidRPr="004071C8">
        <w:rPr>
          <w:rFonts w:eastAsia="Calibri"/>
          <w:sz w:val="52"/>
          <w:szCs w:val="52"/>
        </w:rPr>
        <w:t>-20</w:t>
      </w:r>
      <w:r>
        <w:rPr>
          <w:rFonts w:eastAsia="Calibri"/>
          <w:sz w:val="52"/>
          <w:szCs w:val="52"/>
        </w:rPr>
        <w:t>21</w:t>
      </w:r>
    </w:p>
    <w:p w14:paraId="4ACB83BD" w14:textId="692C8EF5" w:rsidR="004071C8" w:rsidRPr="004071C8" w:rsidRDefault="004071C8" w:rsidP="004071C8">
      <w:r>
        <w:tab/>
      </w:r>
      <w:r>
        <w:tab/>
      </w:r>
      <w:r>
        <w:tab/>
      </w:r>
      <w:r>
        <w:tab/>
      </w:r>
      <w:r>
        <w:tab/>
      </w:r>
    </w:p>
    <w:p w14:paraId="56EA8714" w14:textId="554CFE10" w:rsidR="00C932A7" w:rsidRPr="00C932A7" w:rsidRDefault="00C932A7" w:rsidP="0004286D"/>
    <w:p w14:paraId="1EF848D7" w14:textId="1CE87113" w:rsidR="3B9C74C1" w:rsidRPr="00C97D8E" w:rsidRDefault="3B9C74C1" w:rsidP="0004286D">
      <w:pPr>
        <w:rPr>
          <w:rFonts w:eastAsia="Calibri"/>
        </w:rPr>
      </w:pPr>
    </w:p>
    <w:p w14:paraId="19576D49" w14:textId="55728177" w:rsidR="3B9C74C1" w:rsidRPr="00C97D8E" w:rsidRDefault="3B9C74C1" w:rsidP="0004286D">
      <w:pPr>
        <w:rPr>
          <w:rFonts w:eastAsia="Calibri"/>
        </w:rPr>
      </w:pPr>
    </w:p>
    <w:p w14:paraId="20455D25" w14:textId="59F65A0B" w:rsidR="3B9C74C1" w:rsidRPr="00C97D8E" w:rsidRDefault="3B9C74C1" w:rsidP="0004286D">
      <w:pPr>
        <w:rPr>
          <w:rFonts w:eastAsia="Calibri"/>
        </w:rPr>
      </w:pPr>
    </w:p>
    <w:p w14:paraId="3B6B8A48" w14:textId="68917A21" w:rsidR="3B9C74C1" w:rsidRDefault="3B9C74C1" w:rsidP="0004286D">
      <w:pPr>
        <w:rPr>
          <w:rFonts w:eastAsia="Calibri"/>
        </w:rPr>
      </w:pPr>
    </w:p>
    <w:p w14:paraId="300720E7" w14:textId="50754B29" w:rsidR="0040353E" w:rsidRDefault="0040353E">
      <w:pPr>
        <w:rPr>
          <w:rFonts w:eastAsia="Calibri"/>
        </w:rPr>
      </w:pPr>
      <w:r>
        <w:rPr>
          <w:rFonts w:eastAsia="Calibri"/>
        </w:rPr>
        <w:br w:type="page"/>
      </w:r>
    </w:p>
    <w:p w14:paraId="3ED14680" w14:textId="77777777" w:rsidR="005247BF" w:rsidRPr="00C97D8E" w:rsidRDefault="005247BF" w:rsidP="0004286D">
      <w:pPr>
        <w:rPr>
          <w:rFonts w:eastAsia="Calibri"/>
        </w:rPr>
      </w:pPr>
    </w:p>
    <w:p w14:paraId="12D74579" w14:textId="4AAE6250" w:rsidR="00EE3368" w:rsidRDefault="00EE3368" w:rsidP="0004286D">
      <w:pPr>
        <w:rPr>
          <w:rFonts w:eastAsia="Calibri"/>
        </w:rPr>
      </w:pPr>
    </w:p>
    <w:sdt>
      <w:sdtPr>
        <w:rPr>
          <w:rFonts w:asciiTheme="minorHAnsi" w:eastAsiaTheme="minorEastAsia" w:hAnsiTheme="minorHAnsi" w:cstheme="minorBidi"/>
          <w:b/>
          <w:color w:val="auto"/>
          <w:sz w:val="24"/>
          <w:szCs w:val="21"/>
        </w:rPr>
        <w:id w:val="-1197924909"/>
        <w:docPartObj>
          <w:docPartGallery w:val="Table of Contents"/>
          <w:docPartUnique/>
        </w:docPartObj>
      </w:sdtPr>
      <w:sdtEndPr>
        <w:rPr>
          <w:b w:val="0"/>
          <w:bCs/>
          <w:sz w:val="21"/>
        </w:rPr>
      </w:sdtEndPr>
      <w:sdtContent>
        <w:p w14:paraId="10B888C4" w14:textId="77777777" w:rsidR="001A0224" w:rsidRDefault="001A0224" w:rsidP="00F47F7B">
          <w:pPr>
            <w:pStyle w:val="En-ttedetabledesmatires"/>
            <w:rPr>
              <w:rFonts w:asciiTheme="minorHAnsi" w:eastAsiaTheme="minorEastAsia" w:hAnsiTheme="minorHAnsi" w:cstheme="minorBidi"/>
              <w:b/>
              <w:color w:val="auto"/>
              <w:sz w:val="24"/>
              <w:szCs w:val="21"/>
            </w:rPr>
          </w:pPr>
        </w:p>
        <w:p w14:paraId="42A58034" w14:textId="0A9BA93F" w:rsidR="00F47F7B" w:rsidRDefault="00F47F7B" w:rsidP="00F47F7B">
          <w:pPr>
            <w:pStyle w:val="En-ttedetabledesmatires"/>
          </w:pPr>
          <w:r>
            <w:t>Table des matières</w:t>
          </w:r>
        </w:p>
        <w:p w14:paraId="493FAB9F" w14:textId="1E487384" w:rsidR="001A0224" w:rsidRDefault="001A0224" w:rsidP="001A0224"/>
        <w:p w14:paraId="5C845AA1" w14:textId="77777777" w:rsidR="001A0224" w:rsidRPr="001A0224" w:rsidRDefault="001A0224" w:rsidP="001A0224"/>
        <w:p w14:paraId="5D4FF471" w14:textId="561BEE90" w:rsidR="001A0224" w:rsidRDefault="00F47F7B">
          <w:pPr>
            <w:pStyle w:val="TM1"/>
            <w:rPr>
              <w:noProof/>
              <w:sz w:val="22"/>
              <w:szCs w:val="22"/>
              <w:lang w:eastAsia="fr-FR"/>
            </w:rPr>
          </w:pPr>
          <w:r>
            <w:fldChar w:fldCharType="begin"/>
          </w:r>
          <w:r>
            <w:instrText xml:space="preserve"> TOC \o "1-3" \h \z \u </w:instrText>
          </w:r>
          <w:r>
            <w:fldChar w:fldCharType="separate"/>
          </w:r>
          <w:hyperlink w:anchor="_Toc52289130" w:history="1">
            <w:r w:rsidR="001A0224" w:rsidRPr="001B50CF">
              <w:rPr>
                <w:rStyle w:val="Lienhypertexte"/>
                <w:noProof/>
              </w:rPr>
              <w:t>1 - Résumé du document</w:t>
            </w:r>
            <w:r w:rsidR="001A0224">
              <w:rPr>
                <w:noProof/>
                <w:webHidden/>
              </w:rPr>
              <w:tab/>
            </w:r>
            <w:r w:rsidR="001A0224">
              <w:rPr>
                <w:noProof/>
                <w:webHidden/>
              </w:rPr>
              <w:fldChar w:fldCharType="begin"/>
            </w:r>
            <w:r w:rsidR="001A0224">
              <w:rPr>
                <w:noProof/>
                <w:webHidden/>
              </w:rPr>
              <w:instrText xml:space="preserve"> PAGEREF _Toc52289130 \h </w:instrText>
            </w:r>
            <w:r w:rsidR="001A0224">
              <w:rPr>
                <w:noProof/>
                <w:webHidden/>
              </w:rPr>
            </w:r>
            <w:r w:rsidR="001A0224">
              <w:rPr>
                <w:noProof/>
                <w:webHidden/>
              </w:rPr>
              <w:fldChar w:fldCharType="separate"/>
            </w:r>
            <w:r w:rsidR="001A0224">
              <w:rPr>
                <w:noProof/>
                <w:webHidden/>
              </w:rPr>
              <w:t>3</w:t>
            </w:r>
            <w:r w:rsidR="001A0224">
              <w:rPr>
                <w:noProof/>
                <w:webHidden/>
              </w:rPr>
              <w:fldChar w:fldCharType="end"/>
            </w:r>
          </w:hyperlink>
        </w:p>
        <w:p w14:paraId="5F616E9D" w14:textId="43F97C5F" w:rsidR="001A0224" w:rsidRDefault="004C291A">
          <w:pPr>
            <w:pStyle w:val="TM1"/>
            <w:rPr>
              <w:noProof/>
              <w:sz w:val="22"/>
              <w:szCs w:val="22"/>
              <w:lang w:eastAsia="fr-FR"/>
            </w:rPr>
          </w:pPr>
          <w:hyperlink w:anchor="_Toc52289131" w:history="1">
            <w:r w:rsidR="001A0224" w:rsidRPr="001B50CF">
              <w:rPr>
                <w:rStyle w:val="Lienhypertexte"/>
                <w:noProof/>
              </w:rPr>
              <w:t>2 - Rappel sur le fonctionnement de l'application</w:t>
            </w:r>
            <w:r w:rsidR="001A0224">
              <w:rPr>
                <w:noProof/>
                <w:webHidden/>
              </w:rPr>
              <w:tab/>
            </w:r>
            <w:r w:rsidR="001A0224">
              <w:rPr>
                <w:noProof/>
                <w:webHidden/>
              </w:rPr>
              <w:fldChar w:fldCharType="begin"/>
            </w:r>
            <w:r w:rsidR="001A0224">
              <w:rPr>
                <w:noProof/>
                <w:webHidden/>
              </w:rPr>
              <w:instrText xml:space="preserve"> PAGEREF _Toc52289131 \h </w:instrText>
            </w:r>
            <w:r w:rsidR="001A0224">
              <w:rPr>
                <w:noProof/>
                <w:webHidden/>
              </w:rPr>
            </w:r>
            <w:r w:rsidR="001A0224">
              <w:rPr>
                <w:noProof/>
                <w:webHidden/>
              </w:rPr>
              <w:fldChar w:fldCharType="separate"/>
            </w:r>
            <w:r w:rsidR="001A0224">
              <w:rPr>
                <w:noProof/>
                <w:webHidden/>
              </w:rPr>
              <w:t>4</w:t>
            </w:r>
            <w:r w:rsidR="001A0224">
              <w:rPr>
                <w:noProof/>
                <w:webHidden/>
              </w:rPr>
              <w:fldChar w:fldCharType="end"/>
            </w:r>
          </w:hyperlink>
        </w:p>
        <w:p w14:paraId="37DD5587" w14:textId="1C3C8C6F" w:rsidR="001A0224" w:rsidRDefault="004C291A">
          <w:pPr>
            <w:pStyle w:val="TM2"/>
            <w:tabs>
              <w:tab w:val="right" w:leader="dot" w:pos="8656"/>
            </w:tabs>
            <w:rPr>
              <w:noProof/>
              <w:sz w:val="22"/>
              <w:szCs w:val="22"/>
              <w:lang w:eastAsia="fr-FR"/>
            </w:rPr>
          </w:pPr>
          <w:hyperlink w:anchor="_Toc52289132" w:history="1">
            <w:r w:rsidR="001A0224" w:rsidRPr="001B50CF">
              <w:rPr>
                <w:rStyle w:val="Lienhypertexte"/>
                <w:noProof/>
              </w:rPr>
              <w:t>2.1 - Description du logiciel</w:t>
            </w:r>
            <w:r w:rsidR="001A0224">
              <w:rPr>
                <w:noProof/>
                <w:webHidden/>
              </w:rPr>
              <w:tab/>
            </w:r>
            <w:r w:rsidR="001A0224">
              <w:rPr>
                <w:noProof/>
                <w:webHidden/>
              </w:rPr>
              <w:fldChar w:fldCharType="begin"/>
            </w:r>
            <w:r w:rsidR="001A0224">
              <w:rPr>
                <w:noProof/>
                <w:webHidden/>
              </w:rPr>
              <w:instrText xml:space="preserve"> PAGEREF _Toc52289132 \h </w:instrText>
            </w:r>
            <w:r w:rsidR="001A0224">
              <w:rPr>
                <w:noProof/>
                <w:webHidden/>
              </w:rPr>
            </w:r>
            <w:r w:rsidR="001A0224">
              <w:rPr>
                <w:noProof/>
                <w:webHidden/>
              </w:rPr>
              <w:fldChar w:fldCharType="separate"/>
            </w:r>
            <w:r w:rsidR="001A0224">
              <w:rPr>
                <w:noProof/>
                <w:webHidden/>
              </w:rPr>
              <w:t>4</w:t>
            </w:r>
            <w:r w:rsidR="001A0224">
              <w:rPr>
                <w:noProof/>
                <w:webHidden/>
              </w:rPr>
              <w:fldChar w:fldCharType="end"/>
            </w:r>
          </w:hyperlink>
        </w:p>
        <w:p w14:paraId="4126E360" w14:textId="116B09AF" w:rsidR="001A0224" w:rsidRDefault="004C291A">
          <w:pPr>
            <w:pStyle w:val="TM2"/>
            <w:tabs>
              <w:tab w:val="right" w:leader="dot" w:pos="8656"/>
            </w:tabs>
            <w:rPr>
              <w:noProof/>
              <w:sz w:val="22"/>
              <w:szCs w:val="22"/>
              <w:lang w:eastAsia="fr-FR"/>
            </w:rPr>
          </w:pPr>
          <w:hyperlink w:anchor="_Toc52289133" w:history="1">
            <w:r w:rsidR="001A0224" w:rsidRPr="001B50CF">
              <w:rPr>
                <w:rStyle w:val="Lienhypertexte"/>
                <w:noProof/>
              </w:rPr>
              <w:t>2.2 - Décomposition du projet</w:t>
            </w:r>
            <w:r w:rsidR="001A0224">
              <w:rPr>
                <w:noProof/>
                <w:webHidden/>
              </w:rPr>
              <w:tab/>
            </w:r>
            <w:r w:rsidR="001A0224">
              <w:rPr>
                <w:noProof/>
                <w:webHidden/>
              </w:rPr>
              <w:fldChar w:fldCharType="begin"/>
            </w:r>
            <w:r w:rsidR="001A0224">
              <w:rPr>
                <w:noProof/>
                <w:webHidden/>
              </w:rPr>
              <w:instrText xml:space="preserve"> PAGEREF _Toc52289133 \h </w:instrText>
            </w:r>
            <w:r w:rsidR="001A0224">
              <w:rPr>
                <w:noProof/>
                <w:webHidden/>
              </w:rPr>
            </w:r>
            <w:r w:rsidR="001A0224">
              <w:rPr>
                <w:noProof/>
                <w:webHidden/>
              </w:rPr>
              <w:fldChar w:fldCharType="separate"/>
            </w:r>
            <w:r w:rsidR="001A0224">
              <w:rPr>
                <w:noProof/>
                <w:webHidden/>
              </w:rPr>
              <w:t>5</w:t>
            </w:r>
            <w:r w:rsidR="001A0224">
              <w:rPr>
                <w:noProof/>
                <w:webHidden/>
              </w:rPr>
              <w:fldChar w:fldCharType="end"/>
            </w:r>
          </w:hyperlink>
        </w:p>
        <w:p w14:paraId="0BEDB0B8" w14:textId="3A91150D" w:rsidR="001A0224" w:rsidRDefault="004C291A">
          <w:pPr>
            <w:pStyle w:val="TM2"/>
            <w:tabs>
              <w:tab w:val="right" w:leader="dot" w:pos="8656"/>
            </w:tabs>
            <w:rPr>
              <w:noProof/>
              <w:sz w:val="22"/>
              <w:szCs w:val="22"/>
              <w:lang w:eastAsia="fr-FR"/>
            </w:rPr>
          </w:pPr>
          <w:hyperlink w:anchor="_Toc52289134" w:history="1">
            <w:r w:rsidR="001A0224" w:rsidRPr="001B50CF">
              <w:rPr>
                <w:rStyle w:val="Lienhypertexte"/>
                <w:noProof/>
              </w:rPr>
              <w:t>2.3 - Architecture globale</w:t>
            </w:r>
            <w:r w:rsidR="001A0224">
              <w:rPr>
                <w:noProof/>
                <w:webHidden/>
              </w:rPr>
              <w:tab/>
            </w:r>
            <w:r w:rsidR="001A0224">
              <w:rPr>
                <w:noProof/>
                <w:webHidden/>
              </w:rPr>
              <w:fldChar w:fldCharType="begin"/>
            </w:r>
            <w:r w:rsidR="001A0224">
              <w:rPr>
                <w:noProof/>
                <w:webHidden/>
              </w:rPr>
              <w:instrText xml:space="preserve"> PAGEREF _Toc52289134 \h </w:instrText>
            </w:r>
            <w:r w:rsidR="001A0224">
              <w:rPr>
                <w:noProof/>
                <w:webHidden/>
              </w:rPr>
            </w:r>
            <w:r w:rsidR="001A0224">
              <w:rPr>
                <w:noProof/>
                <w:webHidden/>
              </w:rPr>
              <w:fldChar w:fldCharType="separate"/>
            </w:r>
            <w:r w:rsidR="001A0224">
              <w:rPr>
                <w:noProof/>
                <w:webHidden/>
              </w:rPr>
              <w:t>6</w:t>
            </w:r>
            <w:r w:rsidR="001A0224">
              <w:rPr>
                <w:noProof/>
                <w:webHidden/>
              </w:rPr>
              <w:fldChar w:fldCharType="end"/>
            </w:r>
          </w:hyperlink>
        </w:p>
        <w:p w14:paraId="38A14A53" w14:textId="379E7FDE" w:rsidR="001A0224" w:rsidRDefault="004C291A">
          <w:pPr>
            <w:pStyle w:val="TM1"/>
            <w:rPr>
              <w:noProof/>
              <w:sz w:val="22"/>
              <w:szCs w:val="22"/>
              <w:lang w:eastAsia="fr-FR"/>
            </w:rPr>
          </w:pPr>
          <w:hyperlink w:anchor="_Toc52289135" w:history="1">
            <w:r w:rsidR="001A0224" w:rsidRPr="001B50CF">
              <w:rPr>
                <w:rStyle w:val="Lienhypertexte"/>
                <w:noProof/>
              </w:rPr>
              <w:t>2.4 - Technologies utilisées</w:t>
            </w:r>
            <w:r w:rsidR="001A0224">
              <w:rPr>
                <w:noProof/>
                <w:webHidden/>
              </w:rPr>
              <w:tab/>
            </w:r>
            <w:r w:rsidR="001A0224">
              <w:rPr>
                <w:noProof/>
                <w:webHidden/>
              </w:rPr>
              <w:fldChar w:fldCharType="begin"/>
            </w:r>
            <w:r w:rsidR="001A0224">
              <w:rPr>
                <w:noProof/>
                <w:webHidden/>
              </w:rPr>
              <w:instrText xml:space="preserve"> PAGEREF _Toc52289135 \h </w:instrText>
            </w:r>
            <w:r w:rsidR="001A0224">
              <w:rPr>
                <w:noProof/>
                <w:webHidden/>
              </w:rPr>
            </w:r>
            <w:r w:rsidR="001A0224">
              <w:rPr>
                <w:noProof/>
                <w:webHidden/>
              </w:rPr>
              <w:fldChar w:fldCharType="separate"/>
            </w:r>
            <w:r w:rsidR="001A0224">
              <w:rPr>
                <w:noProof/>
                <w:webHidden/>
              </w:rPr>
              <w:t>7</w:t>
            </w:r>
            <w:r w:rsidR="001A0224">
              <w:rPr>
                <w:noProof/>
                <w:webHidden/>
              </w:rPr>
              <w:fldChar w:fldCharType="end"/>
            </w:r>
          </w:hyperlink>
        </w:p>
        <w:p w14:paraId="1EAD36EF" w14:textId="3706E2F8" w:rsidR="001A0224" w:rsidRDefault="004C291A">
          <w:pPr>
            <w:pStyle w:val="TM1"/>
            <w:rPr>
              <w:noProof/>
              <w:sz w:val="22"/>
              <w:szCs w:val="22"/>
              <w:lang w:eastAsia="fr-FR"/>
            </w:rPr>
          </w:pPr>
          <w:hyperlink w:anchor="_Toc52289136" w:history="1">
            <w:r w:rsidR="001A0224" w:rsidRPr="001B50CF">
              <w:rPr>
                <w:rStyle w:val="Lienhypertexte"/>
                <w:noProof/>
              </w:rPr>
              <w:t>4 – Application client</w:t>
            </w:r>
            <w:r w:rsidR="001A0224">
              <w:rPr>
                <w:noProof/>
                <w:webHidden/>
              </w:rPr>
              <w:tab/>
            </w:r>
            <w:r w:rsidR="001A0224">
              <w:rPr>
                <w:noProof/>
                <w:webHidden/>
              </w:rPr>
              <w:fldChar w:fldCharType="begin"/>
            </w:r>
            <w:r w:rsidR="001A0224">
              <w:rPr>
                <w:noProof/>
                <w:webHidden/>
              </w:rPr>
              <w:instrText xml:space="preserve"> PAGEREF _Toc52289136 \h </w:instrText>
            </w:r>
            <w:r w:rsidR="001A0224">
              <w:rPr>
                <w:noProof/>
                <w:webHidden/>
              </w:rPr>
            </w:r>
            <w:r w:rsidR="001A0224">
              <w:rPr>
                <w:noProof/>
                <w:webHidden/>
              </w:rPr>
              <w:fldChar w:fldCharType="separate"/>
            </w:r>
            <w:r w:rsidR="001A0224">
              <w:rPr>
                <w:noProof/>
                <w:webHidden/>
              </w:rPr>
              <w:t>8</w:t>
            </w:r>
            <w:r w:rsidR="001A0224">
              <w:rPr>
                <w:noProof/>
                <w:webHidden/>
              </w:rPr>
              <w:fldChar w:fldCharType="end"/>
            </w:r>
          </w:hyperlink>
        </w:p>
        <w:p w14:paraId="76212E10" w14:textId="78892971" w:rsidR="001A0224" w:rsidRDefault="004C291A">
          <w:pPr>
            <w:pStyle w:val="TM2"/>
            <w:tabs>
              <w:tab w:val="right" w:leader="dot" w:pos="8656"/>
            </w:tabs>
            <w:rPr>
              <w:noProof/>
              <w:sz w:val="22"/>
              <w:szCs w:val="22"/>
              <w:lang w:eastAsia="fr-FR"/>
            </w:rPr>
          </w:pPr>
          <w:hyperlink w:anchor="_Toc52289137" w:history="1">
            <w:r w:rsidR="001A0224" w:rsidRPr="001B50CF">
              <w:rPr>
                <w:rStyle w:val="Lienhypertexte"/>
                <w:noProof/>
              </w:rPr>
              <w:t>4.1 – Interactions</w:t>
            </w:r>
            <w:r w:rsidR="001A0224">
              <w:rPr>
                <w:noProof/>
                <w:webHidden/>
              </w:rPr>
              <w:tab/>
            </w:r>
            <w:r w:rsidR="001A0224">
              <w:rPr>
                <w:noProof/>
                <w:webHidden/>
              </w:rPr>
              <w:fldChar w:fldCharType="begin"/>
            </w:r>
            <w:r w:rsidR="001A0224">
              <w:rPr>
                <w:noProof/>
                <w:webHidden/>
              </w:rPr>
              <w:instrText xml:space="preserve"> PAGEREF _Toc52289137 \h </w:instrText>
            </w:r>
            <w:r w:rsidR="001A0224">
              <w:rPr>
                <w:noProof/>
                <w:webHidden/>
              </w:rPr>
            </w:r>
            <w:r w:rsidR="001A0224">
              <w:rPr>
                <w:noProof/>
                <w:webHidden/>
              </w:rPr>
              <w:fldChar w:fldCharType="separate"/>
            </w:r>
            <w:r w:rsidR="001A0224">
              <w:rPr>
                <w:noProof/>
                <w:webHidden/>
              </w:rPr>
              <w:t>8</w:t>
            </w:r>
            <w:r w:rsidR="001A0224">
              <w:rPr>
                <w:noProof/>
                <w:webHidden/>
              </w:rPr>
              <w:fldChar w:fldCharType="end"/>
            </w:r>
          </w:hyperlink>
        </w:p>
        <w:p w14:paraId="71F10156" w14:textId="40C48A7D" w:rsidR="001A0224" w:rsidRDefault="004C291A">
          <w:pPr>
            <w:pStyle w:val="TM2"/>
            <w:tabs>
              <w:tab w:val="right" w:leader="dot" w:pos="8656"/>
            </w:tabs>
            <w:rPr>
              <w:noProof/>
              <w:sz w:val="22"/>
              <w:szCs w:val="22"/>
              <w:lang w:eastAsia="fr-FR"/>
            </w:rPr>
          </w:pPr>
          <w:hyperlink w:anchor="_Toc52289138" w:history="1">
            <w:r w:rsidR="001A0224" w:rsidRPr="001B50CF">
              <w:rPr>
                <w:rStyle w:val="Lienhypertexte"/>
                <w:noProof/>
              </w:rPr>
              <w:t>3.4 - Diagramme de classes</w:t>
            </w:r>
            <w:r w:rsidR="001A0224">
              <w:rPr>
                <w:noProof/>
                <w:webHidden/>
              </w:rPr>
              <w:tab/>
            </w:r>
            <w:r w:rsidR="001A0224">
              <w:rPr>
                <w:noProof/>
                <w:webHidden/>
              </w:rPr>
              <w:fldChar w:fldCharType="begin"/>
            </w:r>
            <w:r w:rsidR="001A0224">
              <w:rPr>
                <w:noProof/>
                <w:webHidden/>
              </w:rPr>
              <w:instrText xml:space="preserve"> PAGEREF _Toc52289138 \h </w:instrText>
            </w:r>
            <w:r w:rsidR="001A0224">
              <w:rPr>
                <w:noProof/>
                <w:webHidden/>
              </w:rPr>
            </w:r>
            <w:r w:rsidR="001A0224">
              <w:rPr>
                <w:noProof/>
                <w:webHidden/>
              </w:rPr>
              <w:fldChar w:fldCharType="separate"/>
            </w:r>
            <w:r w:rsidR="001A0224">
              <w:rPr>
                <w:noProof/>
                <w:webHidden/>
              </w:rPr>
              <w:t>9</w:t>
            </w:r>
            <w:r w:rsidR="001A0224">
              <w:rPr>
                <w:noProof/>
                <w:webHidden/>
              </w:rPr>
              <w:fldChar w:fldCharType="end"/>
            </w:r>
          </w:hyperlink>
        </w:p>
        <w:p w14:paraId="45CD453D" w14:textId="18CC78D9" w:rsidR="001A0224" w:rsidRDefault="004C291A">
          <w:pPr>
            <w:pStyle w:val="TM1"/>
            <w:rPr>
              <w:noProof/>
              <w:sz w:val="22"/>
              <w:szCs w:val="22"/>
              <w:lang w:eastAsia="fr-FR"/>
            </w:rPr>
          </w:pPr>
          <w:hyperlink w:anchor="_Toc52289139" w:history="1">
            <w:r w:rsidR="001A0224" w:rsidRPr="001B50CF">
              <w:rPr>
                <w:rStyle w:val="Lienhypertexte"/>
                <w:noProof/>
              </w:rPr>
              <w:t>4 - Serveur</w:t>
            </w:r>
            <w:r w:rsidR="001A0224">
              <w:rPr>
                <w:noProof/>
                <w:webHidden/>
              </w:rPr>
              <w:tab/>
            </w:r>
            <w:r w:rsidR="001A0224">
              <w:rPr>
                <w:noProof/>
                <w:webHidden/>
              </w:rPr>
              <w:fldChar w:fldCharType="begin"/>
            </w:r>
            <w:r w:rsidR="001A0224">
              <w:rPr>
                <w:noProof/>
                <w:webHidden/>
              </w:rPr>
              <w:instrText xml:space="preserve"> PAGEREF _Toc52289139 \h </w:instrText>
            </w:r>
            <w:r w:rsidR="001A0224">
              <w:rPr>
                <w:noProof/>
                <w:webHidden/>
              </w:rPr>
            </w:r>
            <w:r w:rsidR="001A0224">
              <w:rPr>
                <w:noProof/>
                <w:webHidden/>
              </w:rPr>
              <w:fldChar w:fldCharType="separate"/>
            </w:r>
            <w:r w:rsidR="001A0224">
              <w:rPr>
                <w:noProof/>
                <w:webHidden/>
              </w:rPr>
              <w:t>10</w:t>
            </w:r>
            <w:r w:rsidR="001A0224">
              <w:rPr>
                <w:noProof/>
                <w:webHidden/>
              </w:rPr>
              <w:fldChar w:fldCharType="end"/>
            </w:r>
          </w:hyperlink>
        </w:p>
        <w:p w14:paraId="6EE61EE2" w14:textId="035D255A" w:rsidR="001A0224" w:rsidRDefault="004C291A">
          <w:pPr>
            <w:pStyle w:val="TM2"/>
            <w:tabs>
              <w:tab w:val="right" w:leader="dot" w:pos="8656"/>
            </w:tabs>
            <w:rPr>
              <w:noProof/>
              <w:sz w:val="22"/>
              <w:szCs w:val="22"/>
              <w:lang w:eastAsia="fr-FR"/>
            </w:rPr>
          </w:pPr>
          <w:hyperlink w:anchor="_Toc52289140" w:history="1">
            <w:r w:rsidR="001A0224" w:rsidRPr="001B50CF">
              <w:rPr>
                <w:rStyle w:val="Lienhypertexte"/>
                <w:noProof/>
              </w:rPr>
              <w:t>4.1 - Modèle de données</w:t>
            </w:r>
            <w:r w:rsidR="001A0224">
              <w:rPr>
                <w:noProof/>
                <w:webHidden/>
              </w:rPr>
              <w:tab/>
            </w:r>
            <w:r w:rsidR="001A0224">
              <w:rPr>
                <w:noProof/>
                <w:webHidden/>
              </w:rPr>
              <w:fldChar w:fldCharType="begin"/>
            </w:r>
            <w:r w:rsidR="001A0224">
              <w:rPr>
                <w:noProof/>
                <w:webHidden/>
              </w:rPr>
              <w:instrText xml:space="preserve"> PAGEREF _Toc52289140 \h </w:instrText>
            </w:r>
            <w:r w:rsidR="001A0224">
              <w:rPr>
                <w:noProof/>
                <w:webHidden/>
              </w:rPr>
            </w:r>
            <w:r w:rsidR="001A0224">
              <w:rPr>
                <w:noProof/>
                <w:webHidden/>
              </w:rPr>
              <w:fldChar w:fldCharType="separate"/>
            </w:r>
            <w:r w:rsidR="001A0224">
              <w:rPr>
                <w:noProof/>
                <w:webHidden/>
              </w:rPr>
              <w:t>10</w:t>
            </w:r>
            <w:r w:rsidR="001A0224">
              <w:rPr>
                <w:noProof/>
                <w:webHidden/>
              </w:rPr>
              <w:fldChar w:fldCharType="end"/>
            </w:r>
          </w:hyperlink>
        </w:p>
        <w:p w14:paraId="0D3BA942" w14:textId="77957678" w:rsidR="001A0224" w:rsidRDefault="004C291A">
          <w:pPr>
            <w:pStyle w:val="TM1"/>
            <w:rPr>
              <w:noProof/>
              <w:sz w:val="22"/>
              <w:szCs w:val="22"/>
              <w:lang w:eastAsia="fr-FR"/>
            </w:rPr>
          </w:pPr>
          <w:hyperlink w:anchor="_Toc52289141" w:history="1">
            <w:r w:rsidR="001A0224" w:rsidRPr="001B50CF">
              <w:rPr>
                <w:rStyle w:val="Lienhypertexte"/>
                <w:noProof/>
              </w:rPr>
              <w:t>5 – Bilan et Conclusion</w:t>
            </w:r>
            <w:r w:rsidR="001A0224">
              <w:rPr>
                <w:noProof/>
                <w:webHidden/>
              </w:rPr>
              <w:tab/>
            </w:r>
            <w:r w:rsidR="001A0224">
              <w:rPr>
                <w:noProof/>
                <w:webHidden/>
              </w:rPr>
              <w:fldChar w:fldCharType="begin"/>
            </w:r>
            <w:r w:rsidR="001A0224">
              <w:rPr>
                <w:noProof/>
                <w:webHidden/>
              </w:rPr>
              <w:instrText xml:space="preserve"> PAGEREF _Toc52289141 \h </w:instrText>
            </w:r>
            <w:r w:rsidR="001A0224">
              <w:rPr>
                <w:noProof/>
                <w:webHidden/>
              </w:rPr>
            </w:r>
            <w:r w:rsidR="001A0224">
              <w:rPr>
                <w:noProof/>
                <w:webHidden/>
              </w:rPr>
              <w:fldChar w:fldCharType="separate"/>
            </w:r>
            <w:r w:rsidR="001A0224">
              <w:rPr>
                <w:noProof/>
                <w:webHidden/>
              </w:rPr>
              <w:t>11</w:t>
            </w:r>
            <w:r w:rsidR="001A0224">
              <w:rPr>
                <w:noProof/>
                <w:webHidden/>
              </w:rPr>
              <w:fldChar w:fldCharType="end"/>
            </w:r>
          </w:hyperlink>
        </w:p>
        <w:p w14:paraId="44D904D8" w14:textId="671245DE" w:rsidR="001A0224" w:rsidRDefault="004C291A">
          <w:pPr>
            <w:pStyle w:val="TM1"/>
            <w:rPr>
              <w:noProof/>
              <w:sz w:val="22"/>
              <w:szCs w:val="22"/>
              <w:lang w:eastAsia="fr-FR"/>
            </w:rPr>
          </w:pPr>
          <w:hyperlink w:anchor="_Toc52289142" w:history="1">
            <w:r w:rsidR="001A0224" w:rsidRPr="001B50CF">
              <w:rPr>
                <w:rStyle w:val="Lienhypertexte"/>
                <w:noProof/>
              </w:rPr>
              <w:t>Annexes</w:t>
            </w:r>
            <w:r w:rsidR="001A0224">
              <w:rPr>
                <w:noProof/>
                <w:webHidden/>
              </w:rPr>
              <w:tab/>
            </w:r>
            <w:r w:rsidR="001A0224">
              <w:rPr>
                <w:noProof/>
                <w:webHidden/>
              </w:rPr>
              <w:fldChar w:fldCharType="begin"/>
            </w:r>
            <w:r w:rsidR="001A0224">
              <w:rPr>
                <w:noProof/>
                <w:webHidden/>
              </w:rPr>
              <w:instrText xml:space="preserve"> PAGEREF _Toc52289142 \h </w:instrText>
            </w:r>
            <w:r w:rsidR="001A0224">
              <w:rPr>
                <w:noProof/>
                <w:webHidden/>
              </w:rPr>
            </w:r>
            <w:r w:rsidR="001A0224">
              <w:rPr>
                <w:noProof/>
                <w:webHidden/>
              </w:rPr>
              <w:fldChar w:fldCharType="separate"/>
            </w:r>
            <w:r w:rsidR="001A0224">
              <w:rPr>
                <w:noProof/>
                <w:webHidden/>
              </w:rPr>
              <w:t>12</w:t>
            </w:r>
            <w:r w:rsidR="001A0224">
              <w:rPr>
                <w:noProof/>
                <w:webHidden/>
              </w:rPr>
              <w:fldChar w:fldCharType="end"/>
            </w:r>
          </w:hyperlink>
        </w:p>
        <w:p w14:paraId="549BB154" w14:textId="6E9D60B8" w:rsidR="001A0224" w:rsidRDefault="004C291A">
          <w:pPr>
            <w:pStyle w:val="TM2"/>
            <w:tabs>
              <w:tab w:val="right" w:leader="dot" w:pos="8656"/>
            </w:tabs>
            <w:rPr>
              <w:noProof/>
              <w:sz w:val="22"/>
              <w:szCs w:val="22"/>
              <w:lang w:eastAsia="fr-FR"/>
            </w:rPr>
          </w:pPr>
          <w:hyperlink w:anchor="_Toc52289143" w:history="1">
            <w:r w:rsidR="001A0224" w:rsidRPr="001B50CF">
              <w:rPr>
                <w:rStyle w:val="Lienhypertexte"/>
                <w:rFonts w:eastAsia="Calibri"/>
                <w:noProof/>
              </w:rPr>
              <w:t>Cahier des charges</w:t>
            </w:r>
            <w:r w:rsidR="001A0224">
              <w:rPr>
                <w:noProof/>
                <w:webHidden/>
              </w:rPr>
              <w:tab/>
            </w:r>
            <w:r w:rsidR="001A0224">
              <w:rPr>
                <w:noProof/>
                <w:webHidden/>
              </w:rPr>
              <w:fldChar w:fldCharType="begin"/>
            </w:r>
            <w:r w:rsidR="001A0224">
              <w:rPr>
                <w:noProof/>
                <w:webHidden/>
              </w:rPr>
              <w:instrText xml:space="preserve"> PAGEREF _Toc52289143 \h </w:instrText>
            </w:r>
            <w:r w:rsidR="001A0224">
              <w:rPr>
                <w:noProof/>
                <w:webHidden/>
              </w:rPr>
            </w:r>
            <w:r w:rsidR="001A0224">
              <w:rPr>
                <w:noProof/>
                <w:webHidden/>
              </w:rPr>
              <w:fldChar w:fldCharType="separate"/>
            </w:r>
            <w:r w:rsidR="001A0224">
              <w:rPr>
                <w:noProof/>
                <w:webHidden/>
              </w:rPr>
              <w:t>12</w:t>
            </w:r>
            <w:r w:rsidR="001A0224">
              <w:rPr>
                <w:noProof/>
                <w:webHidden/>
              </w:rPr>
              <w:fldChar w:fldCharType="end"/>
            </w:r>
          </w:hyperlink>
        </w:p>
        <w:p w14:paraId="73EEBBB4" w14:textId="027C8B8C" w:rsidR="001A0224" w:rsidRDefault="004C291A">
          <w:pPr>
            <w:pStyle w:val="TM2"/>
            <w:tabs>
              <w:tab w:val="right" w:leader="dot" w:pos="8656"/>
            </w:tabs>
            <w:rPr>
              <w:noProof/>
              <w:sz w:val="22"/>
              <w:szCs w:val="22"/>
              <w:lang w:eastAsia="fr-FR"/>
            </w:rPr>
          </w:pPr>
          <w:hyperlink w:anchor="_Toc52289144" w:history="1">
            <w:r w:rsidR="001A0224" w:rsidRPr="001B50CF">
              <w:rPr>
                <w:rStyle w:val="Lienhypertexte"/>
                <w:rFonts w:eastAsia="Calibri"/>
                <w:noProof/>
              </w:rPr>
              <w:t>Document Access</w:t>
            </w:r>
            <w:r w:rsidR="001A0224">
              <w:rPr>
                <w:noProof/>
                <w:webHidden/>
              </w:rPr>
              <w:tab/>
            </w:r>
            <w:r w:rsidR="001A0224">
              <w:rPr>
                <w:noProof/>
                <w:webHidden/>
              </w:rPr>
              <w:fldChar w:fldCharType="begin"/>
            </w:r>
            <w:r w:rsidR="001A0224">
              <w:rPr>
                <w:noProof/>
                <w:webHidden/>
              </w:rPr>
              <w:instrText xml:space="preserve"> PAGEREF _Toc52289144 \h </w:instrText>
            </w:r>
            <w:r w:rsidR="001A0224">
              <w:rPr>
                <w:noProof/>
                <w:webHidden/>
              </w:rPr>
            </w:r>
            <w:r w:rsidR="001A0224">
              <w:rPr>
                <w:noProof/>
                <w:webHidden/>
              </w:rPr>
              <w:fldChar w:fldCharType="separate"/>
            </w:r>
            <w:r w:rsidR="001A0224">
              <w:rPr>
                <w:noProof/>
                <w:webHidden/>
              </w:rPr>
              <w:t>12</w:t>
            </w:r>
            <w:r w:rsidR="001A0224">
              <w:rPr>
                <w:noProof/>
                <w:webHidden/>
              </w:rPr>
              <w:fldChar w:fldCharType="end"/>
            </w:r>
          </w:hyperlink>
        </w:p>
        <w:p w14:paraId="28A3E094" w14:textId="44B1E909" w:rsidR="001A0224" w:rsidRDefault="004C291A">
          <w:pPr>
            <w:pStyle w:val="TM2"/>
            <w:tabs>
              <w:tab w:val="right" w:leader="dot" w:pos="8656"/>
            </w:tabs>
            <w:rPr>
              <w:noProof/>
              <w:sz w:val="22"/>
              <w:szCs w:val="22"/>
              <w:lang w:eastAsia="fr-FR"/>
            </w:rPr>
          </w:pPr>
          <w:hyperlink w:anchor="_Toc52289145" w:history="1">
            <w:r w:rsidR="001A0224" w:rsidRPr="001B50CF">
              <w:rPr>
                <w:rStyle w:val="Lienhypertexte"/>
                <w:rFonts w:eastAsia="Calibri"/>
                <w:noProof/>
              </w:rPr>
              <w:t>Vidéo</w:t>
            </w:r>
            <w:r w:rsidR="001A0224">
              <w:rPr>
                <w:noProof/>
                <w:webHidden/>
              </w:rPr>
              <w:tab/>
            </w:r>
            <w:r w:rsidR="001A0224">
              <w:rPr>
                <w:noProof/>
                <w:webHidden/>
              </w:rPr>
              <w:fldChar w:fldCharType="begin"/>
            </w:r>
            <w:r w:rsidR="001A0224">
              <w:rPr>
                <w:noProof/>
                <w:webHidden/>
              </w:rPr>
              <w:instrText xml:space="preserve"> PAGEREF _Toc52289145 \h </w:instrText>
            </w:r>
            <w:r w:rsidR="001A0224">
              <w:rPr>
                <w:noProof/>
                <w:webHidden/>
              </w:rPr>
            </w:r>
            <w:r w:rsidR="001A0224">
              <w:rPr>
                <w:noProof/>
                <w:webHidden/>
              </w:rPr>
              <w:fldChar w:fldCharType="separate"/>
            </w:r>
            <w:r w:rsidR="001A0224">
              <w:rPr>
                <w:noProof/>
                <w:webHidden/>
              </w:rPr>
              <w:t>12</w:t>
            </w:r>
            <w:r w:rsidR="001A0224">
              <w:rPr>
                <w:noProof/>
                <w:webHidden/>
              </w:rPr>
              <w:fldChar w:fldCharType="end"/>
            </w:r>
          </w:hyperlink>
        </w:p>
        <w:p w14:paraId="578302EA" w14:textId="31EB4EBB" w:rsidR="005247BF" w:rsidRDefault="00F47F7B" w:rsidP="005247BF">
          <w:pPr>
            <w:rPr>
              <w:b/>
              <w:bCs/>
            </w:rPr>
          </w:pPr>
          <w:r>
            <w:rPr>
              <w:b/>
              <w:bCs/>
            </w:rPr>
            <w:fldChar w:fldCharType="end"/>
          </w:r>
        </w:p>
      </w:sdtContent>
    </w:sdt>
    <w:p w14:paraId="274D40B6" w14:textId="77777777" w:rsidR="005247BF" w:rsidRDefault="005247BF" w:rsidP="005247BF"/>
    <w:p w14:paraId="26D8F2AB" w14:textId="77777777" w:rsidR="00F3682E" w:rsidRDefault="00F3682E">
      <w:pPr>
        <w:rPr>
          <w:rFonts w:asciiTheme="majorHAnsi" w:eastAsiaTheme="majorEastAsia" w:hAnsiTheme="majorHAnsi" w:cstheme="majorBidi"/>
          <w:b/>
          <w:color w:val="2F5496" w:themeColor="accent1" w:themeShade="BF"/>
          <w:sz w:val="48"/>
          <w:szCs w:val="40"/>
          <w:u w:val="single"/>
        </w:rPr>
      </w:pPr>
      <w:r>
        <w:br w:type="page"/>
      </w:r>
    </w:p>
    <w:p w14:paraId="283C8742" w14:textId="77EBA9AB" w:rsidR="00DF104B" w:rsidRDefault="00DF104B" w:rsidP="00612498">
      <w:pPr>
        <w:pStyle w:val="Titre1"/>
      </w:pPr>
      <w:bookmarkStart w:id="0" w:name="_Toc52289130"/>
      <w:r w:rsidRPr="00612498">
        <w:lastRenderedPageBreak/>
        <w:t>1 - Résumé du document</w:t>
      </w:r>
      <w:bookmarkEnd w:id="0"/>
    </w:p>
    <w:p w14:paraId="4252F857" w14:textId="77777777" w:rsidR="00612498" w:rsidRPr="00612498" w:rsidRDefault="00612498" w:rsidP="00612498"/>
    <w:p w14:paraId="1AA46D7F" w14:textId="5505A49F" w:rsidR="006F2193" w:rsidRDefault="006F2193" w:rsidP="00F3682E">
      <w:pPr>
        <w:rPr>
          <w:rFonts w:cstheme="minorHAnsi"/>
          <w:szCs w:val="24"/>
          <w:shd w:val="clear" w:color="auto" w:fill="FAF9F8"/>
        </w:rPr>
      </w:pPr>
      <w:r w:rsidRPr="00F3682E">
        <w:rPr>
          <w:rFonts w:cstheme="minorHAnsi"/>
          <w:szCs w:val="24"/>
          <w:shd w:val="clear" w:color="auto" w:fill="FAF9F8"/>
        </w:rPr>
        <w:t>La DSI a choisi C# comme langage de développement. Grâce à ses</w:t>
      </w:r>
      <w:proofErr w:type="gramStart"/>
      <w:r w:rsidRPr="00F3682E">
        <w:rPr>
          <w:rFonts w:cstheme="minorHAnsi"/>
          <w:szCs w:val="24"/>
          <w:shd w:val="clear" w:color="auto" w:fill="FAF9F8"/>
        </w:rPr>
        <w:t xml:space="preserve"> «</w:t>
      </w:r>
      <w:proofErr w:type="spellStart"/>
      <w:r w:rsidRPr="00F3682E">
        <w:rPr>
          <w:rFonts w:cstheme="minorHAnsi"/>
          <w:szCs w:val="24"/>
          <w:shd w:val="clear" w:color="auto" w:fill="FAF9F8"/>
        </w:rPr>
        <w:t>WinForms</w:t>
      </w:r>
      <w:proofErr w:type="spellEnd"/>
      <w:proofErr w:type="gramEnd"/>
      <w:r w:rsidRPr="00F3682E">
        <w:rPr>
          <w:rFonts w:cstheme="minorHAnsi"/>
          <w:szCs w:val="24"/>
          <w:shd w:val="clear" w:color="auto" w:fill="FAF9F8"/>
        </w:rPr>
        <w:t>», ce langage permettra de créer une application à la fois proche de l’existant mais avec des interfaces plus conviviales et modernes.</w:t>
      </w:r>
    </w:p>
    <w:p w14:paraId="54893D1B" w14:textId="2FFA0A61" w:rsidR="006F2193" w:rsidRPr="006F2193" w:rsidRDefault="006F2193" w:rsidP="00F3682E">
      <w:pPr>
        <w:rPr>
          <w:rFonts w:cstheme="minorHAnsi"/>
          <w:szCs w:val="24"/>
          <w:shd w:val="clear" w:color="auto" w:fill="FAF9F8"/>
        </w:rPr>
      </w:pPr>
      <w:r w:rsidRPr="00F3682E">
        <w:rPr>
          <w:rFonts w:cstheme="minorHAnsi"/>
          <w:szCs w:val="24"/>
          <w:shd w:val="clear" w:color="auto" w:fill="FAF9F8"/>
        </w:rPr>
        <w:t>La nouvelle application doit reprendre l’intégralité des contenus de l’ancienne</w:t>
      </w:r>
    </w:p>
    <w:p w14:paraId="2C726A12" w14:textId="6F228710" w:rsidR="005F6FC5" w:rsidRDefault="00F3682E" w:rsidP="00F3682E">
      <w:pPr>
        <w:rPr>
          <w:rFonts w:cstheme="minorHAnsi"/>
          <w:szCs w:val="24"/>
        </w:rPr>
      </w:pPr>
      <w:r w:rsidRPr="00F3682E">
        <w:rPr>
          <w:rFonts w:cstheme="minorHAnsi"/>
          <w:szCs w:val="24"/>
        </w:rPr>
        <w:t xml:space="preserve">Ce document décrit l’intégralité de l’architecture du projet </w:t>
      </w:r>
      <w:r w:rsidR="005F6FC5">
        <w:rPr>
          <w:rFonts w:cstheme="minorHAnsi"/>
          <w:szCs w:val="24"/>
        </w:rPr>
        <w:t>GSB</w:t>
      </w:r>
      <w:r w:rsidRPr="00F3682E">
        <w:rPr>
          <w:rFonts w:cstheme="minorHAnsi"/>
          <w:szCs w:val="24"/>
        </w:rPr>
        <w:t>. Notre projet étant</w:t>
      </w:r>
      <w:r w:rsidR="005F6FC5">
        <w:rPr>
          <w:rFonts w:cstheme="minorHAnsi"/>
          <w:szCs w:val="24"/>
        </w:rPr>
        <w:t xml:space="preserve"> une application C#, </w:t>
      </w:r>
      <w:proofErr w:type="gramStart"/>
      <w:r w:rsidR="005F6FC5">
        <w:rPr>
          <w:rFonts w:cstheme="minorHAnsi"/>
          <w:szCs w:val="24"/>
        </w:rPr>
        <w:t xml:space="preserve">MySQL </w:t>
      </w:r>
      <w:r w:rsidRPr="00F3682E">
        <w:rPr>
          <w:rFonts w:cstheme="minorHAnsi"/>
          <w:szCs w:val="24"/>
        </w:rPr>
        <w:t>.</w:t>
      </w:r>
      <w:proofErr w:type="gramEnd"/>
      <w:r w:rsidRPr="00F3682E">
        <w:rPr>
          <w:rFonts w:cstheme="minorHAnsi"/>
          <w:szCs w:val="24"/>
        </w:rPr>
        <w:t xml:space="preserve"> Notre </w:t>
      </w:r>
      <w:r w:rsidR="005F6FC5">
        <w:rPr>
          <w:rFonts w:cstheme="minorHAnsi"/>
          <w:szCs w:val="24"/>
        </w:rPr>
        <w:t xml:space="preserve">application </w:t>
      </w:r>
      <w:proofErr w:type="gramStart"/>
      <w:r w:rsidR="005F6FC5">
        <w:rPr>
          <w:rFonts w:cstheme="minorHAnsi"/>
          <w:szCs w:val="24"/>
        </w:rPr>
        <w:t>nécessites</w:t>
      </w:r>
      <w:proofErr w:type="gramEnd"/>
      <w:r w:rsidR="005F6FC5">
        <w:rPr>
          <w:rFonts w:cstheme="minorHAnsi"/>
          <w:szCs w:val="24"/>
        </w:rPr>
        <w:t xml:space="preserve"> des user pour se connecter à son compte, Une fois connecter il est possible de naviguer</w:t>
      </w:r>
      <w:r w:rsidR="006F2193">
        <w:rPr>
          <w:rFonts w:cstheme="minorHAnsi"/>
          <w:szCs w:val="24"/>
        </w:rPr>
        <w:t xml:space="preserve"> et d’afficher les données que l’on souhaite consulter</w:t>
      </w:r>
      <w:r w:rsidRPr="00F3682E">
        <w:rPr>
          <w:rFonts w:cstheme="minorHAnsi"/>
          <w:szCs w:val="24"/>
        </w:rPr>
        <w:t>.</w:t>
      </w:r>
    </w:p>
    <w:p w14:paraId="3C94235B" w14:textId="266CEF5A" w:rsidR="00DF104B" w:rsidRPr="006F2193" w:rsidRDefault="00F3682E">
      <w:pPr>
        <w:rPr>
          <w:rFonts w:cstheme="minorHAnsi"/>
          <w:szCs w:val="24"/>
          <w:shd w:val="clear" w:color="auto" w:fill="FAF9F8"/>
        </w:rPr>
      </w:pPr>
      <w:r w:rsidRPr="00F3682E">
        <w:rPr>
          <w:rFonts w:cstheme="minorHAnsi"/>
          <w:szCs w:val="24"/>
        </w:rPr>
        <w:t xml:space="preserve">Nous utilisons essentiellement </w:t>
      </w:r>
      <w:proofErr w:type="spellStart"/>
      <w:r w:rsidRPr="00F3682E">
        <w:rPr>
          <w:rFonts w:cstheme="minorHAnsi"/>
          <w:szCs w:val="24"/>
        </w:rPr>
        <w:t>Github</w:t>
      </w:r>
      <w:proofErr w:type="spellEnd"/>
      <w:r w:rsidRPr="00F3682E">
        <w:rPr>
          <w:rFonts w:cstheme="minorHAnsi"/>
          <w:szCs w:val="24"/>
        </w:rPr>
        <w:t xml:space="preserve"> pour gérer le code de notre projet et les tâches en cours de réalisation.</w:t>
      </w:r>
    </w:p>
    <w:p w14:paraId="2FD59FE5" w14:textId="3AC8E137" w:rsidR="00DF104B" w:rsidRDefault="00DF104B">
      <w:pPr>
        <w:rPr>
          <w:rFonts w:eastAsia="Calibri"/>
        </w:rPr>
      </w:pPr>
    </w:p>
    <w:p w14:paraId="4774DC9D" w14:textId="72804AE3" w:rsidR="00DF104B" w:rsidRDefault="00DF104B">
      <w:pPr>
        <w:rPr>
          <w:rFonts w:eastAsia="Calibri"/>
        </w:rPr>
      </w:pPr>
    </w:p>
    <w:p w14:paraId="71B50DEB" w14:textId="735B827E" w:rsidR="00DF104B" w:rsidRDefault="00DF104B">
      <w:pPr>
        <w:rPr>
          <w:rFonts w:eastAsia="Calibri"/>
        </w:rPr>
      </w:pPr>
      <w:r>
        <w:rPr>
          <w:rFonts w:eastAsia="Calibri"/>
        </w:rPr>
        <w:br w:type="page"/>
      </w:r>
    </w:p>
    <w:p w14:paraId="150D7166" w14:textId="1C5387B9" w:rsidR="00612498" w:rsidRDefault="00DF104B" w:rsidP="001D7728">
      <w:pPr>
        <w:pStyle w:val="Titre1"/>
      </w:pPr>
      <w:bookmarkStart w:id="1" w:name="_Toc52289131"/>
      <w:r>
        <w:lastRenderedPageBreak/>
        <w:t>2 - Rappel sur le fonctionnement de l'application</w:t>
      </w:r>
      <w:bookmarkEnd w:id="1"/>
    </w:p>
    <w:p w14:paraId="5CEFC4E9" w14:textId="77777777" w:rsidR="00612498" w:rsidRPr="00612498" w:rsidRDefault="00612498" w:rsidP="00612498"/>
    <w:p w14:paraId="421C900C" w14:textId="41BF7F68" w:rsidR="008E774F" w:rsidRDefault="008E774F" w:rsidP="00612498">
      <w:pPr>
        <w:pStyle w:val="Titre2"/>
        <w:jc w:val="left"/>
      </w:pPr>
      <w:bookmarkStart w:id="2" w:name="_Toc52289132"/>
      <w:r>
        <w:t>2.1 - Description du logiciel</w:t>
      </w:r>
      <w:bookmarkEnd w:id="2"/>
    </w:p>
    <w:p w14:paraId="6F2C7C39" w14:textId="07F2C5AB" w:rsidR="00612498" w:rsidRPr="00081C7A" w:rsidRDefault="00612498">
      <w:pPr>
        <w:rPr>
          <w:rFonts w:cstheme="minorHAnsi"/>
          <w:szCs w:val="24"/>
          <w:shd w:val="clear" w:color="auto" w:fill="FAF9F8"/>
        </w:rPr>
      </w:pPr>
      <w:r>
        <w:rPr>
          <w:rFonts w:ascii="Arial" w:hAnsi="Arial" w:cs="Arial"/>
          <w:shd w:val="clear" w:color="auto" w:fill="FAF9F8"/>
        </w:rPr>
        <w:br/>
      </w:r>
      <w:r w:rsidRPr="00081C7A">
        <w:rPr>
          <w:rFonts w:cstheme="minorHAnsi"/>
          <w:szCs w:val="24"/>
          <w:shd w:val="clear" w:color="auto" w:fill="FAF9F8"/>
        </w:rPr>
        <w:t xml:space="preserve">Le laboratoire a mis à disposition des visiteurs médicaux </w:t>
      </w:r>
      <w:r w:rsidR="00DB46DD">
        <w:rPr>
          <w:rFonts w:cstheme="minorHAnsi"/>
          <w:szCs w:val="24"/>
          <w:shd w:val="clear" w:color="auto" w:fill="FAF9F8"/>
        </w:rPr>
        <w:t xml:space="preserve">sur </w:t>
      </w:r>
      <w:r w:rsidRPr="00081C7A">
        <w:rPr>
          <w:rFonts w:cstheme="minorHAnsi"/>
          <w:szCs w:val="24"/>
          <w:shd w:val="clear" w:color="auto" w:fill="FAF9F8"/>
        </w:rPr>
        <w:t xml:space="preserve">une application permettant de centraliser les </w:t>
      </w:r>
      <w:r w:rsidR="00081C7A" w:rsidRPr="00081C7A">
        <w:rPr>
          <w:rFonts w:cstheme="minorHAnsi"/>
          <w:szCs w:val="24"/>
          <w:shd w:val="clear" w:color="auto" w:fill="FAF9F8"/>
        </w:rPr>
        <w:t>compte-rendu</w:t>
      </w:r>
      <w:r w:rsidRPr="00081C7A">
        <w:rPr>
          <w:rFonts w:cstheme="minorHAnsi"/>
          <w:szCs w:val="24"/>
          <w:shd w:val="clear" w:color="auto" w:fill="FAF9F8"/>
        </w:rPr>
        <w:t xml:space="preserve"> de visite. Cette base d'information est utilisée à des fins d'élaboration de la démarche de communication auprès des praticiens et donne une vision individuelle et synthétique de l'activité de représentation.</w:t>
      </w:r>
    </w:p>
    <w:p w14:paraId="484C5DFF" w14:textId="77777777" w:rsidR="001A301E" w:rsidRPr="00081C7A" w:rsidRDefault="001A301E">
      <w:pPr>
        <w:rPr>
          <w:rFonts w:cstheme="minorHAnsi"/>
          <w:szCs w:val="24"/>
          <w:shd w:val="clear" w:color="auto" w:fill="FAF9F8"/>
        </w:rPr>
      </w:pPr>
      <w:r w:rsidRPr="00081C7A">
        <w:rPr>
          <w:rFonts w:cstheme="minorHAnsi"/>
          <w:szCs w:val="24"/>
          <w:shd w:val="clear" w:color="auto" w:fill="FAF9F8"/>
        </w:rPr>
        <w:t>Pour permettre une aide au renseignement des rapports, l'application fournit une description des produits du laboratoire, les coordonnées précises des praticiens et des informations détaillées les concernant.</w:t>
      </w:r>
    </w:p>
    <w:p w14:paraId="487F3CD4" w14:textId="77777777" w:rsidR="00081C7A" w:rsidRPr="00081C7A" w:rsidRDefault="001A301E">
      <w:pPr>
        <w:rPr>
          <w:rFonts w:cstheme="minorHAnsi"/>
          <w:szCs w:val="24"/>
          <w:shd w:val="clear" w:color="auto" w:fill="FAF9F8"/>
        </w:rPr>
      </w:pPr>
      <w:r w:rsidRPr="00081C7A">
        <w:rPr>
          <w:rFonts w:cstheme="minorHAnsi"/>
          <w:szCs w:val="24"/>
          <w:shd w:val="clear" w:color="auto" w:fill="FAF9F8"/>
        </w:rPr>
        <w:t>Cette application a été développée avec Access et se nomme Swiss_Visite.mdb.</w:t>
      </w:r>
    </w:p>
    <w:p w14:paraId="6B8117CB" w14:textId="77777777" w:rsidR="00081C7A" w:rsidRPr="00081C7A" w:rsidRDefault="00081C7A">
      <w:pPr>
        <w:rPr>
          <w:rFonts w:cstheme="minorHAnsi"/>
          <w:szCs w:val="24"/>
          <w:shd w:val="clear" w:color="auto" w:fill="FAF9F8"/>
        </w:rPr>
      </w:pPr>
      <w:r w:rsidRPr="00081C7A">
        <w:rPr>
          <w:rFonts w:cstheme="minorHAnsi"/>
          <w:szCs w:val="24"/>
          <w:shd w:val="clear" w:color="auto" w:fill="FAF9F8"/>
        </w:rPr>
        <w:t xml:space="preserve">L’application développée avec Access, quoique très pratique pour les visiteurs, présente de nombreuses limites. Son ergonomie est très largement perfectible et chaque visiteur a sur son poste une version des données : il convient que la base de données soit centralisée. </w:t>
      </w:r>
    </w:p>
    <w:p w14:paraId="4C7AA207" w14:textId="30CC3896" w:rsidR="00081C7A" w:rsidRPr="00081C7A" w:rsidRDefault="00081C7A">
      <w:pPr>
        <w:rPr>
          <w:rFonts w:cstheme="minorHAnsi"/>
          <w:szCs w:val="24"/>
          <w:shd w:val="clear" w:color="auto" w:fill="FAF9F8"/>
        </w:rPr>
      </w:pPr>
      <w:r w:rsidRPr="00081C7A">
        <w:rPr>
          <w:rFonts w:cstheme="minorHAnsi"/>
          <w:szCs w:val="24"/>
          <w:shd w:val="clear" w:color="auto" w:fill="FAF9F8"/>
        </w:rPr>
        <w:t>La DSI a choisi C# comme langage de développement. Grâce à ses</w:t>
      </w:r>
      <w:proofErr w:type="gramStart"/>
      <w:r w:rsidRPr="00081C7A">
        <w:rPr>
          <w:rFonts w:cstheme="minorHAnsi"/>
          <w:szCs w:val="24"/>
          <w:shd w:val="clear" w:color="auto" w:fill="FAF9F8"/>
        </w:rPr>
        <w:t xml:space="preserve"> «</w:t>
      </w:r>
      <w:proofErr w:type="spellStart"/>
      <w:r w:rsidRPr="00081C7A">
        <w:rPr>
          <w:rFonts w:cstheme="minorHAnsi"/>
          <w:szCs w:val="24"/>
          <w:shd w:val="clear" w:color="auto" w:fill="FAF9F8"/>
        </w:rPr>
        <w:t>WinForms</w:t>
      </w:r>
      <w:proofErr w:type="spellEnd"/>
      <w:proofErr w:type="gramEnd"/>
      <w:r w:rsidRPr="00081C7A">
        <w:rPr>
          <w:rFonts w:cstheme="minorHAnsi"/>
          <w:szCs w:val="24"/>
          <w:shd w:val="clear" w:color="auto" w:fill="FAF9F8"/>
        </w:rPr>
        <w:t>», ce langage permettra de créer une application à la fois proche de l’existant mais avec des interfaces plus conviviales et modernes.</w:t>
      </w:r>
    </w:p>
    <w:p w14:paraId="4668B39C" w14:textId="56260F36" w:rsidR="00612498" w:rsidRDefault="00081C7A">
      <w:pPr>
        <w:rPr>
          <w:rFonts w:cs="Arial"/>
          <w:sz w:val="20"/>
          <w:szCs w:val="20"/>
          <w:shd w:val="clear" w:color="auto" w:fill="FAF9F8"/>
        </w:rPr>
      </w:pPr>
      <w:r w:rsidRPr="00081C7A">
        <w:rPr>
          <w:rFonts w:cstheme="minorHAnsi"/>
          <w:szCs w:val="24"/>
          <w:shd w:val="clear" w:color="auto" w:fill="FAF9F8"/>
        </w:rPr>
        <w:t>Les visiteurs médicaux sont habitués à l’application Access et sont inquiets face à ce changement. La nouvelle application devra reprendre les éléments graphiques de l’ancienne application (</w:t>
      </w:r>
      <w:proofErr w:type="spellStart"/>
      <w:r w:rsidRPr="00081C7A">
        <w:rPr>
          <w:rFonts w:cstheme="minorHAnsi"/>
          <w:szCs w:val="24"/>
          <w:shd w:val="clear" w:color="auto" w:fill="FAF9F8"/>
        </w:rPr>
        <w:t>logoGSB</w:t>
      </w:r>
      <w:proofErr w:type="spellEnd"/>
      <w:r w:rsidRPr="00081C7A">
        <w:rPr>
          <w:rFonts w:cstheme="minorHAnsi"/>
          <w:szCs w:val="24"/>
          <w:shd w:val="clear" w:color="auto" w:fill="FAF9F8"/>
        </w:rPr>
        <w:t>, texte en bleu, fond d’écran blanc</w:t>
      </w:r>
      <w:proofErr w:type="gramStart"/>
      <w:r w:rsidRPr="00081C7A">
        <w:rPr>
          <w:rFonts w:cstheme="minorHAnsi"/>
          <w:szCs w:val="24"/>
          <w:shd w:val="clear" w:color="auto" w:fill="FAF9F8"/>
        </w:rPr>
        <w:t>).L’ergonomie</w:t>
      </w:r>
      <w:proofErr w:type="gramEnd"/>
      <w:r w:rsidRPr="00081C7A">
        <w:rPr>
          <w:rFonts w:cstheme="minorHAnsi"/>
          <w:szCs w:val="24"/>
          <w:shd w:val="clear" w:color="auto" w:fill="FAF9F8"/>
        </w:rPr>
        <w:t xml:space="preserve"> de la nouvelle application doit cependant être plus conviviale que l’ancienne</w:t>
      </w:r>
      <w:r>
        <w:rPr>
          <w:rFonts w:cstheme="minorHAnsi"/>
          <w:szCs w:val="24"/>
          <w:shd w:val="clear" w:color="auto" w:fill="FAF9F8"/>
        </w:rPr>
        <w:t>.</w:t>
      </w:r>
      <w:r w:rsidR="00612498">
        <w:rPr>
          <w:rFonts w:cs="Arial"/>
          <w:sz w:val="20"/>
          <w:szCs w:val="20"/>
          <w:shd w:val="clear" w:color="auto" w:fill="FAF9F8"/>
        </w:rPr>
        <w:br w:type="page"/>
      </w:r>
    </w:p>
    <w:p w14:paraId="10999A5E" w14:textId="7EF1707A" w:rsidR="000F1175" w:rsidRDefault="000F1175" w:rsidP="00612498">
      <w:pPr>
        <w:rPr>
          <w:sz w:val="20"/>
          <w:szCs w:val="20"/>
        </w:rPr>
      </w:pPr>
    </w:p>
    <w:p w14:paraId="0F74EFFC" w14:textId="77777777" w:rsidR="00081C7A" w:rsidRPr="000F1175" w:rsidRDefault="00081C7A" w:rsidP="00612498">
      <w:pPr>
        <w:rPr>
          <w:sz w:val="20"/>
          <w:szCs w:val="20"/>
        </w:rPr>
      </w:pPr>
    </w:p>
    <w:p w14:paraId="7B81DB8A" w14:textId="0B7A23EC" w:rsidR="008E774F" w:rsidRDefault="008E774F" w:rsidP="00612498">
      <w:pPr>
        <w:pStyle w:val="Titre2"/>
        <w:jc w:val="left"/>
      </w:pPr>
      <w:bookmarkStart w:id="3" w:name="_Toc52289133"/>
      <w:r>
        <w:t>2.2 - Décomposition du projet</w:t>
      </w:r>
      <w:bookmarkEnd w:id="3"/>
    </w:p>
    <w:p w14:paraId="67C0DA44" w14:textId="68A41400" w:rsidR="001A301E" w:rsidRDefault="001A301E" w:rsidP="001A301E"/>
    <w:p w14:paraId="79A040D4" w14:textId="77777777" w:rsidR="00081C7A" w:rsidRPr="001A301E" w:rsidRDefault="00081C7A" w:rsidP="001A301E"/>
    <w:p w14:paraId="13903E79" w14:textId="629D6956" w:rsidR="00081C7A" w:rsidRDefault="001A301E" w:rsidP="001A301E">
      <w:pPr>
        <w:rPr>
          <w:rFonts w:cstheme="minorHAnsi"/>
        </w:rPr>
      </w:pPr>
      <w:r w:rsidRPr="00081C7A">
        <w:rPr>
          <w:rFonts w:cstheme="minorHAnsi"/>
        </w:rPr>
        <w:t xml:space="preserve">Notre projet se décompose en différentes parties : </w:t>
      </w:r>
    </w:p>
    <w:p w14:paraId="4BDEECCC" w14:textId="77777777" w:rsidR="001D7728" w:rsidRPr="00081C7A" w:rsidRDefault="001D7728" w:rsidP="001A301E">
      <w:pPr>
        <w:rPr>
          <w:rFonts w:cstheme="minorHAnsi"/>
        </w:rPr>
      </w:pPr>
    </w:p>
    <w:p w14:paraId="215CD66C" w14:textId="5F0EBD53" w:rsidR="001A301E" w:rsidRDefault="001D7728" w:rsidP="001D7728">
      <w:pPr>
        <w:rPr>
          <w:rFonts w:cstheme="minorHAnsi"/>
        </w:rPr>
      </w:pPr>
      <w:r>
        <w:rPr>
          <w:rFonts w:cstheme="minorHAnsi"/>
        </w:rPr>
        <w:tab/>
      </w:r>
      <w:r w:rsidR="006F639C">
        <w:rPr>
          <w:rFonts w:cstheme="minorHAnsi"/>
        </w:rPr>
        <w:t xml:space="preserve">• Une application </w:t>
      </w:r>
      <w:r>
        <w:rPr>
          <w:rFonts w:cstheme="minorHAnsi"/>
        </w:rPr>
        <w:t>client</w:t>
      </w:r>
      <w:r w:rsidR="00083BF9">
        <w:rPr>
          <w:rFonts w:cstheme="minorHAnsi"/>
        </w:rPr>
        <w:t>,</w:t>
      </w:r>
      <w:r>
        <w:rPr>
          <w:rFonts w:cstheme="minorHAnsi"/>
        </w:rPr>
        <w:t xml:space="preserve"> </w:t>
      </w:r>
      <w:r w:rsidR="006F639C">
        <w:rPr>
          <w:rFonts w:cstheme="minorHAnsi"/>
        </w:rPr>
        <w:t>développer en c#, des classes métiers et des classes d’</w:t>
      </w:r>
      <w:r>
        <w:rPr>
          <w:rFonts w:cstheme="minorHAnsi"/>
        </w:rPr>
        <w:t>accès</w:t>
      </w:r>
      <w:r w:rsidR="006F639C">
        <w:rPr>
          <w:rFonts w:cstheme="minorHAnsi"/>
        </w:rPr>
        <w:t xml:space="preserve"> aux données doivent </w:t>
      </w:r>
      <w:r>
        <w:rPr>
          <w:rFonts w:cstheme="minorHAnsi"/>
        </w:rPr>
        <w:t>être</w:t>
      </w:r>
      <w:r w:rsidR="006F639C">
        <w:rPr>
          <w:rFonts w:cstheme="minorHAnsi"/>
        </w:rPr>
        <w:t xml:space="preserve"> </w:t>
      </w:r>
      <w:r>
        <w:rPr>
          <w:rFonts w:cstheme="minorHAnsi"/>
        </w:rPr>
        <w:t>développées</w:t>
      </w:r>
      <w:r w:rsidRPr="00081C7A">
        <w:rPr>
          <w:rFonts w:cstheme="minorHAnsi"/>
        </w:rPr>
        <w:t xml:space="preserve"> ;</w:t>
      </w:r>
      <w:r w:rsidR="001A301E" w:rsidRPr="00081C7A">
        <w:rPr>
          <w:rFonts w:cstheme="minorHAnsi"/>
        </w:rPr>
        <w:t xml:space="preserve"> </w:t>
      </w:r>
    </w:p>
    <w:p w14:paraId="54EA16E0" w14:textId="77777777" w:rsidR="001D7728" w:rsidRPr="00081C7A" w:rsidRDefault="001D7728" w:rsidP="001D7728">
      <w:pPr>
        <w:rPr>
          <w:rFonts w:cstheme="minorHAnsi"/>
        </w:rPr>
      </w:pPr>
    </w:p>
    <w:p w14:paraId="161228DB" w14:textId="73348FA6" w:rsidR="001A301E" w:rsidRDefault="00081C7A" w:rsidP="00081C7A">
      <w:pPr>
        <w:rPr>
          <w:rFonts w:cstheme="minorHAnsi"/>
        </w:rPr>
      </w:pPr>
      <w:r>
        <w:rPr>
          <w:rFonts w:cstheme="minorHAnsi"/>
        </w:rPr>
        <w:tab/>
      </w:r>
      <w:r w:rsidR="001A301E" w:rsidRPr="00081C7A">
        <w:rPr>
          <w:rFonts w:cstheme="minorHAnsi"/>
        </w:rPr>
        <w:t xml:space="preserve">• </w:t>
      </w:r>
      <w:r w:rsidR="00083BF9" w:rsidRPr="00083BF9">
        <w:rPr>
          <w:rFonts w:cstheme="minorHAnsi"/>
          <w:szCs w:val="24"/>
        </w:rPr>
        <w:t xml:space="preserve">Une base de </w:t>
      </w:r>
      <w:r w:rsidR="001A0224" w:rsidRPr="00083BF9">
        <w:rPr>
          <w:rFonts w:cstheme="minorHAnsi"/>
          <w:szCs w:val="24"/>
        </w:rPr>
        <w:t>données</w:t>
      </w:r>
      <w:r w:rsidR="00083BF9" w:rsidRPr="00083BF9">
        <w:rPr>
          <w:rFonts w:cstheme="minorHAnsi"/>
          <w:szCs w:val="24"/>
        </w:rPr>
        <w:t xml:space="preserve">, </w:t>
      </w:r>
      <w:r w:rsidR="00083BF9" w:rsidRPr="00083BF9">
        <w:rPr>
          <w:rFonts w:cstheme="minorHAnsi"/>
          <w:szCs w:val="24"/>
          <w:shd w:val="clear" w:color="auto" w:fill="FAF9F8"/>
        </w:rPr>
        <w:t>les données d’Access ont été exportées vers MySQL</w:t>
      </w:r>
      <w:r w:rsidR="00083BF9">
        <w:rPr>
          <w:rFonts w:ascii="Arial" w:hAnsi="Arial" w:cs="Arial"/>
          <w:shd w:val="clear" w:color="auto" w:fill="FAF9F8"/>
        </w:rPr>
        <w:t>. C</w:t>
      </w:r>
      <w:r w:rsidR="00083BF9">
        <w:rPr>
          <w:rFonts w:cstheme="minorHAnsi"/>
        </w:rPr>
        <w:t xml:space="preserve">ommuniquant </w:t>
      </w:r>
      <w:r w:rsidR="001A301E" w:rsidRPr="00081C7A">
        <w:rPr>
          <w:rFonts w:cstheme="minorHAnsi"/>
        </w:rPr>
        <w:t>en permanence avec le logiciel client, pour assurer de multiples fonctions comme le contrôle de la licence du logiciel et la gestion du planning à distance.</w:t>
      </w:r>
    </w:p>
    <w:p w14:paraId="206A783F" w14:textId="77777777" w:rsidR="00081C7A" w:rsidRPr="00081C7A" w:rsidRDefault="00081C7A" w:rsidP="001A301E">
      <w:pPr>
        <w:rPr>
          <w:rFonts w:cstheme="minorHAnsi"/>
        </w:rPr>
      </w:pPr>
    </w:p>
    <w:p w14:paraId="309CC56B" w14:textId="6105A5B9" w:rsidR="00081C7A" w:rsidRPr="00081C7A" w:rsidRDefault="00081C7A" w:rsidP="001A301E">
      <w:pPr>
        <w:rPr>
          <w:rFonts w:cstheme="minorHAnsi"/>
        </w:rPr>
      </w:pPr>
      <w:r w:rsidRPr="00081C7A">
        <w:rPr>
          <w:rFonts w:cstheme="minorHAnsi"/>
          <w:shd w:val="clear" w:color="auto" w:fill="FAF9F8"/>
        </w:rPr>
        <w:t>La nouvelle application devra reprendre les éléments graphiques suivant (logo GSB, texte en bleu, fond d’écran blanc). L’ergonomie de la nouvelle application doit cependant être plus conviviale que l’ancienne</w:t>
      </w:r>
    </w:p>
    <w:p w14:paraId="59832C64" w14:textId="77777777" w:rsidR="001A301E" w:rsidRDefault="001A301E">
      <w:pPr>
        <w:rPr>
          <w:rFonts w:asciiTheme="majorHAnsi" w:eastAsiaTheme="majorEastAsia" w:hAnsiTheme="majorHAnsi" w:cstheme="majorBidi"/>
          <w:b/>
          <w:color w:val="4472C4" w:themeColor="accent1"/>
          <w:sz w:val="40"/>
          <w:szCs w:val="32"/>
        </w:rPr>
      </w:pPr>
      <w:r>
        <w:br w:type="page"/>
      </w:r>
    </w:p>
    <w:p w14:paraId="5A774651" w14:textId="0B0808E9" w:rsidR="00A45A47" w:rsidRPr="00A55A9F" w:rsidRDefault="008E774F" w:rsidP="00A55A9F">
      <w:pPr>
        <w:pStyle w:val="Titre2"/>
        <w:jc w:val="left"/>
      </w:pPr>
      <w:bookmarkStart w:id="4" w:name="_Toc52289134"/>
      <w:r w:rsidRPr="00A55A9F">
        <w:lastRenderedPageBreak/>
        <w:t>2.3 - Architecture globale</w:t>
      </w:r>
      <w:bookmarkEnd w:id="4"/>
    </w:p>
    <w:p w14:paraId="78496A2A" w14:textId="4E4A8BBD" w:rsidR="00A45A47" w:rsidRDefault="00A55A9F">
      <w:pPr>
        <w:rPr>
          <w:rFonts w:asciiTheme="majorHAnsi" w:eastAsiaTheme="majorEastAsia" w:hAnsiTheme="majorHAnsi" w:cstheme="majorBidi"/>
          <w:b/>
          <w:color w:val="4472C4" w:themeColor="accent1"/>
          <w:sz w:val="40"/>
          <w:szCs w:val="32"/>
        </w:rPr>
      </w:pPr>
      <w:r w:rsidRPr="00A55A9F">
        <w:drawing>
          <wp:anchor distT="0" distB="0" distL="114300" distR="114300" simplePos="0" relativeHeight="251658240" behindDoc="1" locked="0" layoutInCell="1" allowOverlap="1" wp14:anchorId="740E9B65" wp14:editId="6A5DFC9F">
            <wp:simplePos x="0" y="0"/>
            <wp:positionH relativeFrom="margin">
              <wp:align>center</wp:align>
            </wp:positionH>
            <wp:positionV relativeFrom="paragraph">
              <wp:posOffset>375920</wp:posOffset>
            </wp:positionV>
            <wp:extent cx="4780542" cy="62865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0542" cy="6286500"/>
                    </a:xfrm>
                    <a:prstGeom prst="rect">
                      <a:avLst/>
                    </a:prstGeom>
                  </pic:spPr>
                </pic:pic>
              </a:graphicData>
            </a:graphic>
            <wp14:sizeRelH relativeFrom="margin">
              <wp14:pctWidth>0</wp14:pctWidth>
            </wp14:sizeRelH>
            <wp14:sizeRelV relativeFrom="margin">
              <wp14:pctHeight>0</wp14:pctHeight>
            </wp14:sizeRelV>
          </wp:anchor>
        </w:drawing>
      </w:r>
      <w:r w:rsidR="00A45A47">
        <w:br w:type="page"/>
      </w:r>
    </w:p>
    <w:p w14:paraId="25A6F9C9" w14:textId="4E586ACB" w:rsidR="00A45A47" w:rsidRDefault="00B706D6" w:rsidP="00A45A47">
      <w:pPr>
        <w:pStyle w:val="Titre1"/>
      </w:pPr>
      <w:bookmarkStart w:id="5" w:name="_Toc52289135"/>
      <w:r>
        <w:lastRenderedPageBreak/>
        <w:t>2.4</w:t>
      </w:r>
      <w:r w:rsidR="00A45A47">
        <w:t xml:space="preserve"> - Technologies utilisées</w:t>
      </w:r>
      <w:bookmarkEnd w:id="5"/>
    </w:p>
    <w:p w14:paraId="5E533979" w14:textId="39D0C9D3" w:rsidR="00A45A47" w:rsidRDefault="00A45A47" w:rsidP="00A45A47"/>
    <w:p w14:paraId="19DB6897" w14:textId="77777777" w:rsidR="00A45A47" w:rsidRPr="00A45A47" w:rsidRDefault="00A45A47" w:rsidP="00A45A47"/>
    <w:p w14:paraId="05F56243" w14:textId="77777777" w:rsidR="00A45A47" w:rsidRPr="00913FAD" w:rsidRDefault="00A45A47" w:rsidP="00A45A47">
      <w:r w:rsidRPr="00913FAD">
        <w:t xml:space="preserve">Le logiciel client est codé en </w:t>
      </w:r>
      <w:r w:rsidRPr="00913FAD">
        <w:rPr>
          <w:b/>
          <w:bCs/>
        </w:rPr>
        <w:t>C#</w:t>
      </w:r>
      <w:r w:rsidRPr="00913FAD">
        <w:t xml:space="preserve"> et utilise </w:t>
      </w:r>
      <w:proofErr w:type="spellStart"/>
      <w:r w:rsidRPr="00913FAD">
        <w:rPr>
          <w:b/>
          <w:bCs/>
        </w:rPr>
        <w:t>Mysql</w:t>
      </w:r>
      <w:proofErr w:type="spellEnd"/>
      <w:r w:rsidRPr="00913FAD">
        <w:t>. Visual Studio fournit tous les éléments nécessaires à la réalisation de notre application.</w:t>
      </w:r>
    </w:p>
    <w:p w14:paraId="31C74E7D" w14:textId="77777777" w:rsidR="00A45A47" w:rsidRPr="00913FAD" w:rsidRDefault="00A45A47" w:rsidP="00A45A47">
      <w:pPr>
        <w:rPr>
          <w:rFonts w:cstheme="minorHAnsi"/>
          <w:szCs w:val="24"/>
          <w:shd w:val="clear" w:color="auto" w:fill="E9EAED"/>
        </w:rPr>
      </w:pPr>
      <w:proofErr w:type="spellStart"/>
      <w:r w:rsidRPr="00913FAD">
        <w:rPr>
          <w:rStyle w:val="lev"/>
          <w:rFonts w:cstheme="minorHAnsi"/>
          <w:b w:val="0"/>
          <w:bCs w:val="0"/>
          <w:szCs w:val="24"/>
          <w:shd w:val="clear" w:color="auto" w:fill="E9EAED"/>
        </w:rPr>
        <w:t>Mysql</w:t>
      </w:r>
      <w:proofErr w:type="spellEnd"/>
      <w:r w:rsidRPr="00913FAD">
        <w:rPr>
          <w:rFonts w:cstheme="minorHAnsi"/>
          <w:szCs w:val="24"/>
          <w:shd w:val="clear" w:color="auto" w:fill="E9EAED"/>
        </w:rPr>
        <w:t> est un système de gestion de base de données relationnelles (SGBDR) basé sur SQL (</w:t>
      </w:r>
      <w:proofErr w:type="spellStart"/>
      <w:r w:rsidRPr="00913FAD">
        <w:rPr>
          <w:rFonts w:cstheme="minorHAnsi"/>
          <w:szCs w:val="24"/>
          <w:shd w:val="clear" w:color="auto" w:fill="E9EAED"/>
        </w:rPr>
        <w:t>Structured</w:t>
      </w:r>
      <w:proofErr w:type="spellEnd"/>
      <w:r w:rsidRPr="00913FAD">
        <w:rPr>
          <w:rFonts w:cstheme="minorHAnsi"/>
          <w:szCs w:val="24"/>
          <w:shd w:val="clear" w:color="auto" w:fill="E9EAED"/>
        </w:rPr>
        <w:t xml:space="preserve"> </w:t>
      </w:r>
      <w:proofErr w:type="spellStart"/>
      <w:r w:rsidRPr="00913FAD">
        <w:rPr>
          <w:rFonts w:cstheme="minorHAnsi"/>
          <w:szCs w:val="24"/>
          <w:shd w:val="clear" w:color="auto" w:fill="E9EAED"/>
        </w:rPr>
        <w:t>Query</w:t>
      </w:r>
      <w:proofErr w:type="spellEnd"/>
      <w:r w:rsidRPr="00913FAD">
        <w:rPr>
          <w:rFonts w:cstheme="minorHAnsi"/>
          <w:szCs w:val="24"/>
          <w:shd w:val="clear" w:color="auto" w:fill="E9EAED"/>
        </w:rPr>
        <w:t xml:space="preserve"> </w:t>
      </w:r>
      <w:proofErr w:type="spellStart"/>
      <w:r w:rsidRPr="00913FAD">
        <w:rPr>
          <w:rFonts w:cstheme="minorHAnsi"/>
          <w:szCs w:val="24"/>
          <w:shd w:val="clear" w:color="auto" w:fill="E9EAED"/>
        </w:rPr>
        <w:t>Language</w:t>
      </w:r>
      <w:proofErr w:type="spellEnd"/>
      <w:r w:rsidRPr="00913FAD">
        <w:rPr>
          <w:rFonts w:cstheme="minorHAnsi"/>
          <w:szCs w:val="24"/>
          <w:shd w:val="clear" w:color="auto" w:fill="E9EAED"/>
        </w:rPr>
        <w:t>).</w:t>
      </w:r>
      <w:r w:rsidRPr="00913FAD">
        <w:rPr>
          <w:rFonts w:cstheme="minorHAnsi"/>
          <w:szCs w:val="24"/>
        </w:rPr>
        <w:br/>
      </w:r>
      <w:r w:rsidRPr="00913FAD">
        <w:rPr>
          <w:rFonts w:cstheme="minorHAnsi"/>
          <w:szCs w:val="24"/>
        </w:rPr>
        <w:br/>
      </w:r>
      <w:r w:rsidRPr="00913FAD">
        <w:rPr>
          <w:rStyle w:val="lev"/>
          <w:rFonts w:cstheme="minorHAnsi"/>
          <w:b w:val="0"/>
          <w:bCs w:val="0"/>
          <w:szCs w:val="24"/>
          <w:shd w:val="clear" w:color="auto" w:fill="E9EAED"/>
        </w:rPr>
        <w:t>MySQL</w:t>
      </w:r>
      <w:r w:rsidRPr="00913FAD">
        <w:rPr>
          <w:rFonts w:cstheme="minorHAnsi"/>
          <w:szCs w:val="24"/>
          <w:shd w:val="clear" w:color="auto" w:fill="E9EAED"/>
        </w:rPr>
        <w:t xml:space="preserve"> fonctionne sur pratiquement toutes les plates-formes, y compris Linux, Unix et Windows. Il est entièrement </w:t>
      </w:r>
      <w:proofErr w:type="spellStart"/>
      <w:r w:rsidRPr="00913FAD">
        <w:rPr>
          <w:rFonts w:cstheme="minorHAnsi"/>
          <w:szCs w:val="24"/>
          <w:shd w:val="clear" w:color="auto" w:fill="E9EAED"/>
        </w:rPr>
        <w:t>multi-thread</w:t>
      </w:r>
      <w:proofErr w:type="spellEnd"/>
      <w:r w:rsidRPr="00913FAD">
        <w:rPr>
          <w:rFonts w:cstheme="minorHAnsi"/>
          <w:szCs w:val="24"/>
          <w:shd w:val="clear" w:color="auto" w:fill="E9EAED"/>
        </w:rPr>
        <w:t xml:space="preserve"> avec un noyau de threads, et fournit des API (Application </w:t>
      </w:r>
      <w:proofErr w:type="spellStart"/>
      <w:r w:rsidRPr="00913FAD">
        <w:rPr>
          <w:rFonts w:cstheme="minorHAnsi"/>
          <w:szCs w:val="24"/>
          <w:shd w:val="clear" w:color="auto" w:fill="E9EAED"/>
        </w:rPr>
        <w:t>Programming</w:t>
      </w:r>
      <w:proofErr w:type="spellEnd"/>
      <w:r w:rsidRPr="00913FAD">
        <w:rPr>
          <w:rFonts w:cstheme="minorHAnsi"/>
          <w:szCs w:val="24"/>
          <w:shd w:val="clear" w:color="auto" w:fill="E9EAED"/>
        </w:rPr>
        <w:t xml:space="preserve"> Interface) pour de nombreux langages de programmation, notamment C#.</w:t>
      </w:r>
    </w:p>
    <w:p w14:paraId="1714B350" w14:textId="77777777" w:rsidR="00A45A47" w:rsidRDefault="00A45A47" w:rsidP="00A45A47">
      <w:pPr>
        <w:rPr>
          <w:rFonts w:cstheme="minorHAnsi"/>
          <w:szCs w:val="24"/>
          <w:shd w:val="clear" w:color="auto" w:fill="FFFFFF"/>
        </w:rPr>
      </w:pPr>
      <w:r w:rsidRPr="00913FAD">
        <w:rPr>
          <w:rFonts w:cstheme="minorHAnsi"/>
          <w:szCs w:val="24"/>
          <w:shd w:val="clear" w:color="auto" w:fill="FFFFFF"/>
        </w:rPr>
        <w:t>MySQL pour Visual Studio permet d'accéder aux objets et données MySQL sans forcer les développeurs à quitter Visual Studio. </w:t>
      </w:r>
    </w:p>
    <w:p w14:paraId="2C52A69E" w14:textId="193DA2D0" w:rsidR="008E774F" w:rsidRPr="00C46360" w:rsidRDefault="00A45A47" w:rsidP="00C46360">
      <w:pPr>
        <w:rPr>
          <w:rFonts w:cstheme="minorHAnsi"/>
          <w:szCs w:val="24"/>
          <w:shd w:val="clear" w:color="auto" w:fill="FFFFFF"/>
        </w:rPr>
      </w:pPr>
      <w:r w:rsidRPr="00913FAD">
        <w:rPr>
          <w:rFonts w:cstheme="minorHAnsi"/>
          <w:szCs w:val="24"/>
          <w:shd w:val="clear" w:color="auto" w:fill="FFFFFF"/>
        </w:rPr>
        <w:t>Conçu et développé en tant que package Visual Studio, MySQL pour Visual Studio s'intègre directement dans l'Explorateur de serveurs, offrant une expérience transparente pour la configuration de nouvelles connexions et l'utilisation d'objets de base de données.</w:t>
      </w:r>
    </w:p>
    <w:p w14:paraId="4DD5D7E2" w14:textId="77777777" w:rsidR="008E774F" w:rsidRDefault="008E774F"/>
    <w:p w14:paraId="3B1C63E3" w14:textId="08C62F2C" w:rsidR="00DF104B" w:rsidRDefault="00DF104B">
      <w:r>
        <w:br w:type="page"/>
      </w:r>
    </w:p>
    <w:p w14:paraId="615375FE" w14:textId="01580911" w:rsidR="00DF104B" w:rsidRDefault="00DF104B">
      <w:pPr>
        <w:rPr>
          <w:rFonts w:eastAsia="Calibri"/>
        </w:rPr>
      </w:pPr>
    </w:p>
    <w:p w14:paraId="1FD766CE" w14:textId="30939DAF" w:rsidR="00913FAD" w:rsidRDefault="00F3682E" w:rsidP="00163E60">
      <w:pPr>
        <w:pStyle w:val="Titre1"/>
      </w:pPr>
      <w:bookmarkStart w:id="6" w:name="_Toc52289136"/>
      <w:r>
        <w:t>4</w:t>
      </w:r>
      <w:r w:rsidR="001D7728">
        <w:t xml:space="preserve"> – Application client</w:t>
      </w:r>
      <w:bookmarkEnd w:id="6"/>
    </w:p>
    <w:p w14:paraId="2A150B1B" w14:textId="77777777" w:rsidR="00163E60" w:rsidRPr="00163E60" w:rsidRDefault="00163E60" w:rsidP="00163E60"/>
    <w:p w14:paraId="0D9A40D3" w14:textId="311CD100" w:rsidR="001D7728" w:rsidRDefault="00F3682E" w:rsidP="001D7728">
      <w:pPr>
        <w:pStyle w:val="Titre2"/>
        <w:jc w:val="left"/>
      </w:pPr>
      <w:bookmarkStart w:id="7" w:name="_Toc52289137"/>
      <w:r>
        <w:t>4</w:t>
      </w:r>
      <w:r w:rsidR="001D7728">
        <w:t>.</w:t>
      </w:r>
      <w:r w:rsidR="00163E60">
        <w:t>1</w:t>
      </w:r>
      <w:r w:rsidR="001D7728">
        <w:t xml:space="preserve"> </w:t>
      </w:r>
      <w:r w:rsidR="00163E60">
        <w:t>–</w:t>
      </w:r>
      <w:r w:rsidR="001D7728">
        <w:t xml:space="preserve"> Interactions</w:t>
      </w:r>
      <w:bookmarkEnd w:id="7"/>
    </w:p>
    <w:p w14:paraId="1A518AEC" w14:textId="0E51E684" w:rsidR="00163E60" w:rsidRDefault="00163E60" w:rsidP="00163E60"/>
    <w:p w14:paraId="77051A36" w14:textId="1872972A" w:rsidR="003F3C0B" w:rsidRDefault="001A0224" w:rsidP="00163E60">
      <w:r>
        <w:t>Pour accéder à l’application, le client doit se connecter via son compte préalablement créer.</w:t>
      </w:r>
    </w:p>
    <w:p w14:paraId="034B6807" w14:textId="7DAB0E22" w:rsidR="003F3C0B" w:rsidRDefault="003F3C0B" w:rsidP="00163E60">
      <w:r>
        <w:t>Une fois connecter à son</w:t>
      </w:r>
      <w:r w:rsidR="001A0224">
        <w:t xml:space="preserve"> </w:t>
      </w:r>
      <w:r>
        <w:t>compte. L’utilisateur tombe sur le menu.</w:t>
      </w:r>
    </w:p>
    <w:p w14:paraId="420CBB49" w14:textId="10F3C680" w:rsidR="003F3C0B" w:rsidRDefault="003F3C0B" w:rsidP="00163E60">
      <w:r>
        <w:t xml:space="preserve">Depuis le menu il lui </w:t>
      </w:r>
      <w:r w:rsidR="001A0224">
        <w:t xml:space="preserve">est </w:t>
      </w:r>
      <w:r>
        <w:t>possible de naviguer</w:t>
      </w:r>
      <w:r w:rsidR="0053759C">
        <w:t xml:space="preserve"> sur les </w:t>
      </w:r>
      <w:r w:rsidR="001A0224">
        <w:t>diffèrent</w:t>
      </w:r>
      <w:r w:rsidR="0053759C">
        <w:t xml:space="preserve"> formulaire</w:t>
      </w:r>
      <w:r w:rsidR="001A0224">
        <w:t xml:space="preserve"> (Visiteur, Praticiens, Médicaments et </w:t>
      </w:r>
      <w:proofErr w:type="spellStart"/>
      <w:r w:rsidR="001A0224">
        <w:t>Rapport_Visite</w:t>
      </w:r>
      <w:proofErr w:type="spellEnd"/>
      <w:r w:rsidR="001A0224">
        <w:t>.</w:t>
      </w:r>
      <w:r w:rsidR="0053759C">
        <w:t xml:space="preserve"> </w:t>
      </w:r>
    </w:p>
    <w:p w14:paraId="311905D9" w14:textId="7A5E3670" w:rsidR="0053759C" w:rsidRDefault="0053759C" w:rsidP="00163E60">
      <w:r>
        <w:t xml:space="preserve">Les formulaires Visiteur, Praticiens, et Médicament afficherons tous les visiteur, praticiens et médicaments référencer dans la base de </w:t>
      </w:r>
      <w:r w:rsidR="001A0224">
        <w:t>données</w:t>
      </w:r>
      <w:r>
        <w:t>.</w:t>
      </w:r>
    </w:p>
    <w:p w14:paraId="2015B35D" w14:textId="1DDF5EB1" w:rsidR="0053759C" w:rsidRDefault="001A0224" w:rsidP="00163E60">
      <w:r>
        <w:t xml:space="preserve">Le formulaire rapport quant à lui permet de rechercher des rapports de visites. Affichant le médicament prescrit par </w:t>
      </w:r>
      <w:proofErr w:type="gramStart"/>
      <w:r>
        <w:t>le praticiens</w:t>
      </w:r>
      <w:proofErr w:type="gramEnd"/>
      <w:r>
        <w:t>.</w:t>
      </w:r>
    </w:p>
    <w:p w14:paraId="35F8E85E" w14:textId="77777777" w:rsidR="0053759C" w:rsidRDefault="0053759C">
      <w:r>
        <w:br w:type="page"/>
      </w:r>
    </w:p>
    <w:p w14:paraId="26C41895" w14:textId="77777777" w:rsidR="0053759C" w:rsidRPr="00163E60" w:rsidRDefault="0053759C" w:rsidP="00163E60"/>
    <w:p w14:paraId="4F0CCCC1" w14:textId="445339D1" w:rsidR="00F3682E" w:rsidRDefault="001D7728" w:rsidP="00687B43">
      <w:pPr>
        <w:pStyle w:val="Titre2"/>
        <w:jc w:val="left"/>
      </w:pPr>
      <w:bookmarkStart w:id="8" w:name="_Toc52289138"/>
      <w:r>
        <w:t>3.4 - Diagramme de classes</w:t>
      </w:r>
      <w:bookmarkEnd w:id="8"/>
    </w:p>
    <w:p w14:paraId="47DDDF1E" w14:textId="77777777" w:rsidR="00F3682E" w:rsidRPr="00F3682E" w:rsidRDefault="00F3682E" w:rsidP="00F3682E"/>
    <w:p w14:paraId="2D8E4C3A" w14:textId="54C6033B" w:rsidR="001D7728" w:rsidRPr="00687B43" w:rsidRDefault="00F3682E" w:rsidP="00F3682E">
      <w:pPr>
        <w:rPr>
          <w:rFonts w:asciiTheme="majorHAnsi" w:eastAsiaTheme="majorEastAsia" w:hAnsiTheme="majorHAnsi" w:cstheme="majorBidi"/>
          <w:color w:val="4472C4" w:themeColor="accent1"/>
          <w:sz w:val="40"/>
          <w:szCs w:val="32"/>
        </w:rPr>
      </w:pPr>
      <w:r w:rsidRPr="00F3682E">
        <w:rPr>
          <w:noProof/>
        </w:rPr>
        <w:drawing>
          <wp:inline distT="0" distB="0" distL="0" distR="0" wp14:anchorId="4B76D310" wp14:editId="7D1B1EFA">
            <wp:extent cx="5502910" cy="280352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910" cy="2803525"/>
                    </a:xfrm>
                    <a:prstGeom prst="rect">
                      <a:avLst/>
                    </a:prstGeom>
                  </pic:spPr>
                </pic:pic>
              </a:graphicData>
            </a:graphic>
          </wp:inline>
        </w:drawing>
      </w:r>
      <w:r w:rsidR="00D45C6D">
        <w:rPr>
          <w:rFonts w:asciiTheme="majorHAnsi" w:eastAsiaTheme="majorEastAsia" w:hAnsiTheme="majorHAnsi" w:cstheme="majorBidi"/>
          <w:u w:val="single"/>
        </w:rPr>
        <w:br w:type="page"/>
      </w:r>
    </w:p>
    <w:p w14:paraId="692E849F" w14:textId="3807058C" w:rsidR="00B65593" w:rsidRDefault="00DF104B" w:rsidP="0053759C">
      <w:pPr>
        <w:pStyle w:val="Titre1"/>
      </w:pPr>
      <w:bookmarkStart w:id="9" w:name="_Toc52289139"/>
      <w:r>
        <w:lastRenderedPageBreak/>
        <w:t>4 - Serveur</w:t>
      </w:r>
      <w:bookmarkEnd w:id="9"/>
    </w:p>
    <w:p w14:paraId="380A66CB" w14:textId="3965B18A" w:rsidR="00DF104B" w:rsidRDefault="00DF104B" w:rsidP="0053759C"/>
    <w:p w14:paraId="0FCD1CED" w14:textId="079AF972" w:rsidR="008E774F" w:rsidRDefault="008E774F" w:rsidP="00612498">
      <w:pPr>
        <w:pStyle w:val="Titre2"/>
        <w:jc w:val="left"/>
      </w:pPr>
      <w:bookmarkStart w:id="10" w:name="_Toc52289140"/>
      <w:r>
        <w:t>4</w:t>
      </w:r>
      <w:r w:rsidR="0053759C">
        <w:t>.1</w:t>
      </w:r>
      <w:r>
        <w:t xml:space="preserve"> - Modèle de données</w:t>
      </w:r>
      <w:bookmarkEnd w:id="10"/>
    </w:p>
    <w:p w14:paraId="630FF8AB" w14:textId="76C395DA" w:rsidR="00F3682E" w:rsidRDefault="00F3682E" w:rsidP="00F3682E"/>
    <w:p w14:paraId="0078239F" w14:textId="0AFE0826" w:rsidR="00B65593" w:rsidRPr="00B65593" w:rsidRDefault="00F3682E" w:rsidP="00B65593">
      <w:r w:rsidRPr="00F3682E">
        <w:rPr>
          <w:noProof/>
        </w:rPr>
        <w:drawing>
          <wp:inline distT="0" distB="0" distL="0" distR="0" wp14:anchorId="3A49CE63" wp14:editId="62E51FB3">
            <wp:extent cx="5502910" cy="3082925"/>
            <wp:effectExtent l="0" t="0" r="254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2910" cy="3082925"/>
                    </a:xfrm>
                    <a:prstGeom prst="rect">
                      <a:avLst/>
                    </a:prstGeom>
                  </pic:spPr>
                </pic:pic>
              </a:graphicData>
            </a:graphic>
          </wp:inline>
        </w:drawing>
      </w:r>
    </w:p>
    <w:p w14:paraId="7D923279" w14:textId="371AFFBC" w:rsidR="00687B43" w:rsidRDefault="00A45A47" w:rsidP="00A45A47">
      <w:r>
        <w:t xml:space="preserve">La base de données MySQL permet de stocker </w:t>
      </w:r>
      <w:r w:rsidR="000C71BF">
        <w:t xml:space="preserve">les données de l’application </w:t>
      </w:r>
      <w:r>
        <w:t xml:space="preserve">(telles </w:t>
      </w:r>
      <w:r w:rsidR="000C71BF">
        <w:t xml:space="preserve">les données </w:t>
      </w:r>
      <w:r w:rsidR="00687B43">
        <w:t>d’un praticien, les données des médicaments…A quelle famille appartient-il…etc.</w:t>
      </w:r>
      <w:r>
        <w:t xml:space="preserve">), afin de pouvoir les afficher sur le </w:t>
      </w:r>
      <w:r w:rsidR="00687B43">
        <w:t>programme</w:t>
      </w:r>
      <w:r>
        <w:t xml:space="preserve"> et permettre à l'utilisateur de</w:t>
      </w:r>
      <w:r w:rsidR="00687B43">
        <w:t xml:space="preserve"> consulter ces données.</w:t>
      </w:r>
    </w:p>
    <w:p w14:paraId="2D6D5D03" w14:textId="03C48DA8" w:rsidR="001D7728" w:rsidRPr="001D7728" w:rsidRDefault="00A45A47" w:rsidP="001D7728">
      <w:r>
        <w:t xml:space="preserve">Cette base de données </w:t>
      </w:r>
      <w:r w:rsidR="00687B43">
        <w:t>contient</w:t>
      </w:r>
      <w:r>
        <w:t xml:space="preserve"> également les comptes utilisateurs</w:t>
      </w:r>
      <w:r w:rsidR="00687B43">
        <w:t>, permettant de se connecter à l’application Client via un compte préalablement crée</w:t>
      </w:r>
    </w:p>
    <w:p w14:paraId="3ADD39E7" w14:textId="1B41D142" w:rsidR="008E774F" w:rsidRDefault="008E774F" w:rsidP="008E774F"/>
    <w:p w14:paraId="4705A01A" w14:textId="0F06EACE" w:rsidR="008E774F" w:rsidRDefault="008E774F" w:rsidP="008E774F"/>
    <w:p w14:paraId="176A91C4" w14:textId="77777777" w:rsidR="008E774F" w:rsidRPr="008E774F" w:rsidRDefault="008E774F" w:rsidP="008E774F"/>
    <w:p w14:paraId="66EF1764" w14:textId="7BA6CD30" w:rsidR="00665641" w:rsidRPr="00665641" w:rsidRDefault="00665641" w:rsidP="00665641"/>
    <w:p w14:paraId="2D56C0E0" w14:textId="491AAD7D" w:rsidR="00DF104B" w:rsidRPr="00665641" w:rsidRDefault="00665641">
      <w:r>
        <w:br w:type="page"/>
      </w:r>
    </w:p>
    <w:p w14:paraId="6C883750" w14:textId="7174D205" w:rsidR="008E774F" w:rsidRPr="008E774F" w:rsidRDefault="008E774F" w:rsidP="008E774F">
      <w:pPr>
        <w:pStyle w:val="Titre1"/>
        <w:rPr>
          <w:rStyle w:val="Rfrenceintense"/>
          <w:b w:val="0"/>
          <w:bCs w:val="0"/>
          <w:smallCaps w:val="0"/>
          <w:color w:val="2F5496" w:themeColor="accent1" w:themeShade="BF"/>
        </w:rPr>
      </w:pPr>
      <w:bookmarkStart w:id="11" w:name="_Toc52289142"/>
      <w:r w:rsidRPr="008E774F">
        <w:rPr>
          <w:rStyle w:val="Rfrenceintense"/>
          <w:bCs w:val="0"/>
          <w:smallCaps w:val="0"/>
          <w:color w:val="2F5496" w:themeColor="accent1" w:themeShade="BF"/>
        </w:rPr>
        <w:lastRenderedPageBreak/>
        <w:t>Annexes</w:t>
      </w:r>
      <w:bookmarkEnd w:id="11"/>
    </w:p>
    <w:p w14:paraId="5C2C000A" w14:textId="77777777" w:rsidR="00DF104B" w:rsidRDefault="00DF104B">
      <w:pPr>
        <w:rPr>
          <w:rFonts w:eastAsia="Calibri"/>
        </w:rPr>
      </w:pPr>
    </w:p>
    <w:p w14:paraId="5B1E729D" w14:textId="13B6165C" w:rsidR="00F92635" w:rsidRDefault="008E774F" w:rsidP="00F47F7B">
      <w:pPr>
        <w:pStyle w:val="Titre2"/>
        <w:rPr>
          <w:rFonts w:eastAsia="Calibri"/>
        </w:rPr>
      </w:pPr>
      <w:bookmarkStart w:id="12" w:name="_Toc52289143"/>
      <w:r>
        <w:rPr>
          <w:rFonts w:eastAsia="Calibri"/>
        </w:rPr>
        <w:t>Cahier des charges</w:t>
      </w:r>
      <w:bookmarkEnd w:id="12"/>
    </w:p>
    <w:p w14:paraId="57D620A6" w14:textId="7413E05B" w:rsidR="00F47F7B" w:rsidRDefault="005247BF" w:rsidP="00F47F7B">
      <w:pPr>
        <w:pStyle w:val="Titre2"/>
        <w:rPr>
          <w:rFonts w:eastAsia="Calibri"/>
        </w:rPr>
      </w:pPr>
      <w:bookmarkStart w:id="13" w:name="_Toc52289144"/>
      <w:r>
        <w:rPr>
          <w:rFonts w:eastAsia="Calibri"/>
        </w:rPr>
        <w:t>Document Access</w:t>
      </w:r>
      <w:bookmarkEnd w:id="13"/>
    </w:p>
    <w:p w14:paraId="4B84750E" w14:textId="785E9B18" w:rsidR="008E774F" w:rsidRDefault="005247BF" w:rsidP="00F47F7B">
      <w:pPr>
        <w:pStyle w:val="Titre2"/>
        <w:rPr>
          <w:rFonts w:eastAsia="Calibri"/>
        </w:rPr>
      </w:pPr>
      <w:bookmarkStart w:id="14" w:name="_Toc52289145"/>
      <w:r>
        <w:rPr>
          <w:rFonts w:eastAsia="Calibri"/>
        </w:rPr>
        <w:t>Vidéo</w:t>
      </w:r>
      <w:bookmarkEnd w:id="14"/>
    </w:p>
    <w:p w14:paraId="274FCB4D" w14:textId="77777777" w:rsidR="008E774F" w:rsidRDefault="008E774F" w:rsidP="0004286D">
      <w:pPr>
        <w:rPr>
          <w:rFonts w:eastAsia="Calibri"/>
        </w:rPr>
      </w:pPr>
    </w:p>
    <w:p w14:paraId="2EB27305" w14:textId="77777777" w:rsidR="008E774F" w:rsidRPr="008E774F" w:rsidRDefault="008E774F" w:rsidP="0004286D">
      <w:pPr>
        <w:rPr>
          <w:rFonts w:eastAsia="Calibri"/>
        </w:rPr>
      </w:pPr>
    </w:p>
    <w:sectPr w:rsidR="008E774F" w:rsidRPr="008E774F" w:rsidSect="0061374A">
      <w:headerReference w:type="default" r:id="rId14"/>
      <w:footerReference w:type="default" r:id="rId15"/>
      <w:pgSz w:w="11906" w:h="16838"/>
      <w:pgMar w:top="1440" w:right="1800" w:bottom="1440" w:left="1440" w:header="397" w:footer="34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CFE69" w14:textId="77777777" w:rsidR="004C291A" w:rsidRDefault="004C291A" w:rsidP="0004286D">
      <w:r>
        <w:separator/>
      </w:r>
    </w:p>
  </w:endnote>
  <w:endnote w:type="continuationSeparator" w:id="0">
    <w:p w14:paraId="4ADA4968" w14:textId="77777777" w:rsidR="004C291A" w:rsidRDefault="004C291A" w:rsidP="0004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157816"/>
      <w:docPartObj>
        <w:docPartGallery w:val="Page Numbers (Bottom of Page)"/>
        <w:docPartUnique/>
      </w:docPartObj>
    </w:sdtPr>
    <w:sdtEndPr/>
    <w:sdtContent>
      <w:sdt>
        <w:sdtPr>
          <w:id w:val="-1705238520"/>
          <w:docPartObj>
            <w:docPartGallery w:val="Page Numbers (Top of Page)"/>
            <w:docPartUnique/>
          </w:docPartObj>
        </w:sdtPr>
        <w:sdtEndPr/>
        <w:sdtContent>
          <w:p w14:paraId="2A94318B" w14:textId="25369586" w:rsidR="00B1572F" w:rsidRDefault="00B1572F" w:rsidP="0004286D">
            <w:pPr>
              <w:pStyle w:val="Pieddepage"/>
            </w:pPr>
          </w:p>
          <w:tbl>
            <w:tblPr>
              <w:tblStyle w:val="Tableausimple1"/>
              <w:tblW w:w="9764" w:type="dxa"/>
              <w:tblInd w:w="-735" w:type="dxa"/>
              <w:tblLook w:val="04A0" w:firstRow="1" w:lastRow="0" w:firstColumn="1" w:lastColumn="0" w:noHBand="0" w:noVBand="1"/>
            </w:tblPr>
            <w:tblGrid>
              <w:gridCol w:w="3662"/>
              <w:gridCol w:w="2769"/>
              <w:gridCol w:w="3333"/>
            </w:tblGrid>
            <w:tr w:rsidR="004071C8" w14:paraId="79E68936" w14:textId="77777777" w:rsidTr="00F47F7B">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662" w:type="dxa"/>
                </w:tcPr>
                <w:p w14:paraId="123E23C1" w14:textId="6AC6C1EB" w:rsidR="00B1572F" w:rsidRDefault="004071C8" w:rsidP="004071C8">
                  <w:pPr>
                    <w:pStyle w:val="Pieddepage"/>
                    <w:tabs>
                      <w:tab w:val="clear" w:pos="4536"/>
                      <w:tab w:val="clear" w:pos="9072"/>
                      <w:tab w:val="left" w:pos="2247"/>
                    </w:tabs>
                    <w:jc w:val="center"/>
                  </w:pPr>
                  <w:r>
                    <w:rPr>
                      <w:noProof/>
                      <w:lang w:eastAsia="fr-FR"/>
                    </w:rPr>
                    <w:drawing>
                      <wp:anchor distT="0" distB="0" distL="114300" distR="114300" simplePos="0" relativeHeight="251659264" behindDoc="1" locked="0" layoutInCell="1" allowOverlap="1" wp14:anchorId="4495A29B" wp14:editId="7062B7FB">
                        <wp:simplePos x="0" y="0"/>
                        <wp:positionH relativeFrom="column">
                          <wp:posOffset>736164</wp:posOffset>
                        </wp:positionH>
                        <wp:positionV relativeFrom="paragraph">
                          <wp:posOffset>-5535</wp:posOffset>
                        </wp:positionV>
                        <wp:extent cx="706582" cy="548640"/>
                        <wp:effectExtent l="0" t="0" r="0" b="3810"/>
                        <wp:wrapNone/>
                        <wp:docPr id="9" name="Image 9" descr="Une image contenant dessin, cerf-vol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6582" cy="548640"/>
                                </a:xfrm>
                                <a:prstGeom prst="rect">
                                  <a:avLst/>
                                </a:prstGeom>
                              </pic:spPr>
                            </pic:pic>
                          </a:graphicData>
                        </a:graphic>
                      </wp:anchor>
                    </w:drawing>
                  </w:r>
                </w:p>
              </w:tc>
              <w:tc>
                <w:tcPr>
                  <w:tcW w:w="2769" w:type="dxa"/>
                </w:tcPr>
                <w:p w14:paraId="74135605" w14:textId="6CB6157C" w:rsidR="00B1572F" w:rsidRDefault="00B1572F" w:rsidP="0004286D">
                  <w:pPr>
                    <w:pStyle w:val="Pieddepage"/>
                    <w:cnfStyle w:val="100000000000" w:firstRow="1" w:lastRow="0" w:firstColumn="0" w:lastColumn="0" w:oddVBand="0" w:evenVBand="0" w:oddHBand="0" w:evenHBand="0" w:firstRowFirstColumn="0" w:firstRowLastColumn="0" w:lastRowFirstColumn="0" w:lastRowLastColumn="0"/>
                  </w:pPr>
                </w:p>
              </w:tc>
              <w:tc>
                <w:tcPr>
                  <w:tcW w:w="3333" w:type="dxa"/>
                </w:tcPr>
                <w:p w14:paraId="130B4D27" w14:textId="77777777" w:rsidR="00F47F7B" w:rsidRDefault="00F47F7B" w:rsidP="004071C8">
                  <w:pPr>
                    <w:pStyle w:val="Pieddepage"/>
                    <w:jc w:val="right"/>
                    <w:cnfStyle w:val="100000000000" w:firstRow="1" w:lastRow="0" w:firstColumn="0" w:lastColumn="0" w:oddVBand="0" w:evenVBand="0" w:oddHBand="0" w:evenHBand="0" w:firstRowFirstColumn="0" w:firstRowLastColumn="0" w:lastRowFirstColumn="0" w:lastRowLastColumn="0"/>
                  </w:pPr>
                </w:p>
                <w:p w14:paraId="5F4C03E3" w14:textId="77777777" w:rsidR="00F47F7B" w:rsidRDefault="00F47F7B" w:rsidP="004071C8">
                  <w:pPr>
                    <w:pStyle w:val="Pieddepage"/>
                    <w:jc w:val="right"/>
                    <w:cnfStyle w:val="100000000000" w:firstRow="1" w:lastRow="0" w:firstColumn="0" w:lastColumn="0" w:oddVBand="0" w:evenVBand="0" w:oddHBand="0" w:evenHBand="0" w:firstRowFirstColumn="0" w:firstRowLastColumn="0" w:lastRowFirstColumn="0" w:lastRowLastColumn="0"/>
                  </w:pPr>
                </w:p>
                <w:p w14:paraId="74EE6D5D" w14:textId="0C23A3C3" w:rsidR="00B1572F" w:rsidRDefault="00B1572F" w:rsidP="004071C8">
                  <w:pPr>
                    <w:pStyle w:val="Pieddepage"/>
                    <w:jc w:val="right"/>
                    <w:cnfStyle w:val="100000000000" w:firstRow="1" w:lastRow="0" w:firstColumn="0" w:lastColumn="0" w:oddVBand="0" w:evenVBand="0" w:oddHBand="0" w:evenHBand="0" w:firstRowFirstColumn="0" w:firstRowLastColumn="0" w:lastRowFirstColumn="0" w:lastRowLastColumn="0"/>
                  </w:pPr>
                  <w:r>
                    <w:t xml:space="preserve">Page </w:t>
                  </w:r>
                  <w:r>
                    <w:rPr>
                      <w:szCs w:val="24"/>
                    </w:rPr>
                    <w:fldChar w:fldCharType="begin"/>
                  </w:r>
                  <w:r>
                    <w:instrText>PAGE</w:instrText>
                  </w:r>
                  <w:r>
                    <w:rPr>
                      <w:szCs w:val="24"/>
                    </w:rPr>
                    <w:fldChar w:fldCharType="separate"/>
                  </w:r>
                  <w:r w:rsidR="00083BF9">
                    <w:rPr>
                      <w:noProof/>
                    </w:rPr>
                    <w:t>11</w:t>
                  </w:r>
                  <w:r>
                    <w:rPr>
                      <w:szCs w:val="24"/>
                    </w:rPr>
                    <w:fldChar w:fldCharType="end"/>
                  </w:r>
                  <w:r>
                    <w:t xml:space="preserve"> sur </w:t>
                  </w:r>
                  <w:r>
                    <w:rPr>
                      <w:szCs w:val="24"/>
                    </w:rPr>
                    <w:fldChar w:fldCharType="begin"/>
                  </w:r>
                  <w:r>
                    <w:instrText>NUMPAGES</w:instrText>
                  </w:r>
                  <w:r>
                    <w:rPr>
                      <w:szCs w:val="24"/>
                    </w:rPr>
                    <w:fldChar w:fldCharType="separate"/>
                  </w:r>
                  <w:r w:rsidR="00083BF9">
                    <w:rPr>
                      <w:noProof/>
                    </w:rPr>
                    <w:t>11</w:t>
                  </w:r>
                  <w:r>
                    <w:rPr>
                      <w:szCs w:val="24"/>
                    </w:rPr>
                    <w:fldChar w:fldCharType="end"/>
                  </w:r>
                </w:p>
              </w:tc>
            </w:tr>
          </w:tbl>
          <w:p w14:paraId="79C418DE" w14:textId="30A024C4" w:rsidR="00B1572F" w:rsidRDefault="004C291A" w:rsidP="0004286D">
            <w:pPr>
              <w:pStyle w:val="Pieddepage"/>
            </w:pPr>
          </w:p>
        </w:sdtContent>
      </w:sdt>
    </w:sdtContent>
  </w:sdt>
  <w:p w14:paraId="0EDC81D7" w14:textId="1A732C00" w:rsidR="00B1572F" w:rsidRDefault="00B1572F" w:rsidP="000428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2F356" w14:textId="77777777" w:rsidR="004C291A" w:rsidRDefault="004C291A" w:rsidP="0004286D">
      <w:r>
        <w:separator/>
      </w:r>
    </w:p>
  </w:footnote>
  <w:footnote w:type="continuationSeparator" w:id="0">
    <w:p w14:paraId="2FEBFA3F" w14:textId="77777777" w:rsidR="004C291A" w:rsidRDefault="004C291A" w:rsidP="00042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E9109" w14:textId="06F6F69F" w:rsidR="00B1572F" w:rsidRDefault="00B1572F" w:rsidP="0004286D"/>
  <w:tbl>
    <w:tblPr>
      <w:tblStyle w:val="Tableausimple1"/>
      <w:tblW w:w="10052" w:type="dxa"/>
      <w:tblInd w:w="-631" w:type="dxa"/>
      <w:tblLook w:val="04A0" w:firstRow="1" w:lastRow="0" w:firstColumn="1" w:lastColumn="0" w:noHBand="0" w:noVBand="1"/>
    </w:tblPr>
    <w:tblGrid>
      <w:gridCol w:w="3826"/>
      <w:gridCol w:w="3037"/>
      <w:gridCol w:w="3189"/>
    </w:tblGrid>
    <w:tr w:rsidR="00B1572F" w14:paraId="7292637F" w14:textId="77777777" w:rsidTr="00F47F7B">
      <w:trPr>
        <w:cnfStyle w:val="100000000000" w:firstRow="1" w:lastRow="0" w:firstColumn="0" w:lastColumn="0" w:oddVBand="0" w:evenVBand="0" w:oddHBand="0"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3826" w:type="dxa"/>
        </w:tcPr>
        <w:p w14:paraId="7208B869" w14:textId="40B7092C" w:rsidR="00B1572F" w:rsidRDefault="00DF104B" w:rsidP="0004286D">
          <w:pPr>
            <w:pStyle w:val="En-tte"/>
            <w:rPr>
              <w:b w:val="0"/>
              <w:bCs w:val="0"/>
            </w:rPr>
          </w:pPr>
          <w:r>
            <w:t>Fiche technique</w:t>
          </w:r>
        </w:p>
        <w:p w14:paraId="0CA9A6D5" w14:textId="308520A4" w:rsidR="00B1572F" w:rsidRDefault="00DF104B" w:rsidP="0004286D">
          <w:pPr>
            <w:pStyle w:val="En-tte"/>
          </w:pPr>
          <w:r>
            <w:t>2020-2021</w:t>
          </w:r>
        </w:p>
      </w:tc>
      <w:tc>
        <w:tcPr>
          <w:tcW w:w="3037" w:type="dxa"/>
        </w:tcPr>
        <w:p w14:paraId="6371F6AB" w14:textId="159C61DB" w:rsidR="00B1572F" w:rsidRDefault="00B1572F" w:rsidP="0004286D">
          <w:pPr>
            <w:pStyle w:val="En-tte"/>
            <w:cnfStyle w:val="100000000000" w:firstRow="1" w:lastRow="0" w:firstColumn="0" w:lastColumn="0" w:oddVBand="0" w:evenVBand="0" w:oddHBand="0" w:evenHBand="0" w:firstRowFirstColumn="0" w:firstRowLastColumn="0" w:lastRowFirstColumn="0" w:lastRowLastColumn="0"/>
          </w:pPr>
        </w:p>
      </w:tc>
      <w:tc>
        <w:tcPr>
          <w:tcW w:w="3189" w:type="dxa"/>
        </w:tcPr>
        <w:p w14:paraId="2610EE4A" w14:textId="4B5FD80D" w:rsidR="00B1572F" w:rsidRDefault="00F47F7B" w:rsidP="00DF104B">
          <w:pPr>
            <w:pStyle w:val="En-tte"/>
            <w:jc w:val="center"/>
            <w:cnfStyle w:val="100000000000" w:firstRow="1" w:lastRow="0" w:firstColumn="0" w:lastColumn="0" w:oddVBand="0" w:evenVBand="0" w:oddHBand="0" w:evenHBand="0" w:firstRowFirstColumn="0" w:firstRowLastColumn="0" w:lastRowFirstColumn="0" w:lastRowLastColumn="0"/>
          </w:pPr>
          <w:r>
            <w:rPr>
              <w:noProof/>
              <w:lang w:eastAsia="fr-FR"/>
            </w:rPr>
            <w:drawing>
              <wp:anchor distT="0" distB="0" distL="114300" distR="114300" simplePos="0" relativeHeight="251658240" behindDoc="1" locked="0" layoutInCell="1" allowOverlap="1" wp14:anchorId="4714228B" wp14:editId="5CE930D1">
                <wp:simplePos x="0" y="0"/>
                <wp:positionH relativeFrom="column">
                  <wp:posOffset>494674</wp:posOffset>
                </wp:positionH>
                <wp:positionV relativeFrom="paragraph">
                  <wp:posOffset>36469</wp:posOffset>
                </wp:positionV>
                <wp:extent cx="1141095" cy="669212"/>
                <wp:effectExtent l="0" t="0" r="190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1095" cy="669212"/>
                        </a:xfrm>
                        <a:prstGeom prst="rect">
                          <a:avLst/>
                        </a:prstGeom>
                      </pic:spPr>
                    </pic:pic>
                  </a:graphicData>
                </a:graphic>
              </wp:anchor>
            </w:drawing>
          </w:r>
        </w:p>
      </w:tc>
    </w:tr>
  </w:tbl>
  <w:p w14:paraId="043C9D63" w14:textId="117E1AF2" w:rsidR="00B1572F" w:rsidRDefault="00B1572F" w:rsidP="000428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C0ED5"/>
    <w:multiLevelType w:val="hybridMultilevel"/>
    <w:tmpl w:val="32D0C33A"/>
    <w:lvl w:ilvl="0" w:tplc="040C0005">
      <w:start w:val="1"/>
      <w:numFmt w:val="bullet"/>
      <w:lvlText w:val=""/>
      <w:lvlJc w:val="left"/>
      <w:pPr>
        <w:ind w:left="720" w:hanging="360"/>
      </w:pPr>
      <w:rPr>
        <w:rFonts w:ascii="Wingdings" w:hAnsi="Wingdings" w:hint="default"/>
      </w:rPr>
    </w:lvl>
    <w:lvl w:ilvl="1" w:tplc="169A7F44">
      <w:numFmt w:val="bullet"/>
      <w:lvlText w:val="-"/>
      <w:lvlJc w:val="left"/>
      <w:pPr>
        <w:ind w:left="1440" w:hanging="360"/>
      </w:pPr>
      <w:rPr>
        <w:rFonts w:ascii="Calibri" w:eastAsiaTheme="minorEastAsia" w:hAnsi="Calibri" w:cstheme="minorBidi" w:hint="default"/>
        <w:b w:val="0"/>
        <w:sz w:val="24"/>
        <w:u w:val="no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B720D1"/>
    <w:multiLevelType w:val="hybridMultilevel"/>
    <w:tmpl w:val="5B6EDEB4"/>
    <w:lvl w:ilvl="0" w:tplc="F726096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260267"/>
    <w:multiLevelType w:val="hybridMultilevel"/>
    <w:tmpl w:val="B1C45C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3B6CA2"/>
    <w:multiLevelType w:val="hybridMultilevel"/>
    <w:tmpl w:val="A05EBD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EA5EAA"/>
    <w:multiLevelType w:val="multilevel"/>
    <w:tmpl w:val="C268C6EE"/>
    <w:lvl w:ilvl="0">
      <w:start w:val="2"/>
      <w:numFmt w:val="decimal"/>
      <w:lvlText w:val="%1"/>
      <w:lvlJc w:val="left"/>
      <w:pPr>
        <w:ind w:left="720" w:hanging="360"/>
      </w:pPr>
      <w:rPr>
        <w:rFonts w:eastAsiaTheme="majorEastAsia" w:hint="default"/>
        <w:color w:val="2F5496" w:themeColor="accent1" w:themeShade="BF"/>
        <w:sz w:val="4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AB6FA0"/>
    <w:multiLevelType w:val="hybridMultilevel"/>
    <w:tmpl w:val="1E6EECDE"/>
    <w:lvl w:ilvl="0" w:tplc="040C0013">
      <w:start w:val="1"/>
      <w:numFmt w:val="upperRoman"/>
      <w:lvlText w:val="%1."/>
      <w:lvlJc w:val="right"/>
      <w:pPr>
        <w:ind w:left="831" w:hanging="360"/>
      </w:pPr>
    </w:lvl>
    <w:lvl w:ilvl="1" w:tplc="040C0019" w:tentative="1">
      <w:start w:val="1"/>
      <w:numFmt w:val="lowerLetter"/>
      <w:lvlText w:val="%2."/>
      <w:lvlJc w:val="left"/>
      <w:pPr>
        <w:ind w:left="1551" w:hanging="360"/>
      </w:pPr>
    </w:lvl>
    <w:lvl w:ilvl="2" w:tplc="040C001B" w:tentative="1">
      <w:start w:val="1"/>
      <w:numFmt w:val="lowerRoman"/>
      <w:lvlText w:val="%3."/>
      <w:lvlJc w:val="right"/>
      <w:pPr>
        <w:ind w:left="2271" w:hanging="180"/>
      </w:pPr>
    </w:lvl>
    <w:lvl w:ilvl="3" w:tplc="040C000F" w:tentative="1">
      <w:start w:val="1"/>
      <w:numFmt w:val="decimal"/>
      <w:lvlText w:val="%4."/>
      <w:lvlJc w:val="left"/>
      <w:pPr>
        <w:ind w:left="2991" w:hanging="360"/>
      </w:pPr>
    </w:lvl>
    <w:lvl w:ilvl="4" w:tplc="040C0019" w:tentative="1">
      <w:start w:val="1"/>
      <w:numFmt w:val="lowerLetter"/>
      <w:lvlText w:val="%5."/>
      <w:lvlJc w:val="left"/>
      <w:pPr>
        <w:ind w:left="3711" w:hanging="360"/>
      </w:pPr>
    </w:lvl>
    <w:lvl w:ilvl="5" w:tplc="040C001B" w:tentative="1">
      <w:start w:val="1"/>
      <w:numFmt w:val="lowerRoman"/>
      <w:lvlText w:val="%6."/>
      <w:lvlJc w:val="right"/>
      <w:pPr>
        <w:ind w:left="4431" w:hanging="180"/>
      </w:pPr>
    </w:lvl>
    <w:lvl w:ilvl="6" w:tplc="040C000F" w:tentative="1">
      <w:start w:val="1"/>
      <w:numFmt w:val="decimal"/>
      <w:lvlText w:val="%7."/>
      <w:lvlJc w:val="left"/>
      <w:pPr>
        <w:ind w:left="5151" w:hanging="360"/>
      </w:pPr>
    </w:lvl>
    <w:lvl w:ilvl="7" w:tplc="040C0019" w:tentative="1">
      <w:start w:val="1"/>
      <w:numFmt w:val="lowerLetter"/>
      <w:lvlText w:val="%8."/>
      <w:lvlJc w:val="left"/>
      <w:pPr>
        <w:ind w:left="5871" w:hanging="360"/>
      </w:pPr>
    </w:lvl>
    <w:lvl w:ilvl="8" w:tplc="040C001B" w:tentative="1">
      <w:start w:val="1"/>
      <w:numFmt w:val="lowerRoman"/>
      <w:lvlText w:val="%9."/>
      <w:lvlJc w:val="right"/>
      <w:pPr>
        <w:ind w:left="6591" w:hanging="180"/>
      </w:pPr>
    </w:lvl>
  </w:abstractNum>
  <w:abstractNum w:abstractNumId="6" w15:restartNumberingAfterBreak="0">
    <w:nsid w:val="4468147B"/>
    <w:multiLevelType w:val="multilevel"/>
    <w:tmpl w:val="F078E8B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ED17AE"/>
    <w:multiLevelType w:val="hybridMultilevel"/>
    <w:tmpl w:val="3064B2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136C6B"/>
    <w:multiLevelType w:val="hybridMultilevel"/>
    <w:tmpl w:val="4454A7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8601E2"/>
    <w:multiLevelType w:val="hybridMultilevel"/>
    <w:tmpl w:val="CCE60FA0"/>
    <w:lvl w:ilvl="0" w:tplc="9F7490A0">
      <w:start w:val="1"/>
      <w:numFmt w:val="decimal"/>
      <w:lvlText w:val="%1)"/>
      <w:lvlJc w:val="left"/>
      <w:pPr>
        <w:ind w:left="720" w:hanging="360"/>
      </w:pPr>
      <w:rPr>
        <w:rFonts w:asciiTheme="majorHAnsi" w:eastAsiaTheme="majorEastAsia" w:hAnsiTheme="majorHAnsi" w:cstheme="majorBidi" w:hint="default"/>
        <w:color w:val="auto"/>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9071B5"/>
    <w:multiLevelType w:val="hybridMultilevel"/>
    <w:tmpl w:val="33F0D93A"/>
    <w:lvl w:ilvl="0" w:tplc="8F567800">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AC2209"/>
    <w:multiLevelType w:val="multilevel"/>
    <w:tmpl w:val="C268C6EE"/>
    <w:lvl w:ilvl="0">
      <w:start w:val="2"/>
      <w:numFmt w:val="decimal"/>
      <w:lvlText w:val="%1"/>
      <w:lvlJc w:val="left"/>
      <w:pPr>
        <w:ind w:left="720" w:hanging="360"/>
      </w:pPr>
      <w:rPr>
        <w:rFonts w:eastAsiaTheme="majorEastAsia" w:hint="default"/>
        <w:color w:val="2F5496" w:themeColor="accent1" w:themeShade="BF"/>
        <w:sz w:val="4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8C3354E"/>
    <w:multiLevelType w:val="hybridMultilevel"/>
    <w:tmpl w:val="C6486576"/>
    <w:lvl w:ilvl="0" w:tplc="1EAAE3C6">
      <w:numFmt w:val="bullet"/>
      <w:lvlText w:val="–"/>
      <w:lvlJc w:val="left"/>
      <w:pPr>
        <w:ind w:left="468" w:hanging="360"/>
      </w:pPr>
      <w:rPr>
        <w:rFonts w:ascii="Calibri" w:eastAsiaTheme="majorEastAsia" w:hAnsi="Calibri" w:cs="Calibri" w:hint="default"/>
        <w:b/>
        <w:color w:val="2F5496" w:themeColor="accent1" w:themeShade="BF"/>
        <w:sz w:val="48"/>
        <w:u w:val="single"/>
      </w:rPr>
    </w:lvl>
    <w:lvl w:ilvl="1" w:tplc="040C0003" w:tentative="1">
      <w:start w:val="1"/>
      <w:numFmt w:val="bullet"/>
      <w:lvlText w:val="o"/>
      <w:lvlJc w:val="left"/>
      <w:pPr>
        <w:ind w:left="1188" w:hanging="360"/>
      </w:pPr>
      <w:rPr>
        <w:rFonts w:ascii="Courier New" w:hAnsi="Courier New" w:cs="Courier New" w:hint="default"/>
      </w:rPr>
    </w:lvl>
    <w:lvl w:ilvl="2" w:tplc="040C0005" w:tentative="1">
      <w:start w:val="1"/>
      <w:numFmt w:val="bullet"/>
      <w:lvlText w:val=""/>
      <w:lvlJc w:val="left"/>
      <w:pPr>
        <w:ind w:left="1908" w:hanging="360"/>
      </w:pPr>
      <w:rPr>
        <w:rFonts w:ascii="Wingdings" w:hAnsi="Wingdings" w:hint="default"/>
      </w:rPr>
    </w:lvl>
    <w:lvl w:ilvl="3" w:tplc="040C0001" w:tentative="1">
      <w:start w:val="1"/>
      <w:numFmt w:val="bullet"/>
      <w:lvlText w:val=""/>
      <w:lvlJc w:val="left"/>
      <w:pPr>
        <w:ind w:left="2628" w:hanging="360"/>
      </w:pPr>
      <w:rPr>
        <w:rFonts w:ascii="Symbol" w:hAnsi="Symbol" w:hint="default"/>
      </w:rPr>
    </w:lvl>
    <w:lvl w:ilvl="4" w:tplc="040C0003" w:tentative="1">
      <w:start w:val="1"/>
      <w:numFmt w:val="bullet"/>
      <w:lvlText w:val="o"/>
      <w:lvlJc w:val="left"/>
      <w:pPr>
        <w:ind w:left="3348" w:hanging="360"/>
      </w:pPr>
      <w:rPr>
        <w:rFonts w:ascii="Courier New" w:hAnsi="Courier New" w:cs="Courier New" w:hint="default"/>
      </w:rPr>
    </w:lvl>
    <w:lvl w:ilvl="5" w:tplc="040C0005" w:tentative="1">
      <w:start w:val="1"/>
      <w:numFmt w:val="bullet"/>
      <w:lvlText w:val=""/>
      <w:lvlJc w:val="left"/>
      <w:pPr>
        <w:ind w:left="4068" w:hanging="360"/>
      </w:pPr>
      <w:rPr>
        <w:rFonts w:ascii="Wingdings" w:hAnsi="Wingdings" w:hint="default"/>
      </w:rPr>
    </w:lvl>
    <w:lvl w:ilvl="6" w:tplc="040C0001" w:tentative="1">
      <w:start w:val="1"/>
      <w:numFmt w:val="bullet"/>
      <w:lvlText w:val=""/>
      <w:lvlJc w:val="left"/>
      <w:pPr>
        <w:ind w:left="4788" w:hanging="360"/>
      </w:pPr>
      <w:rPr>
        <w:rFonts w:ascii="Symbol" w:hAnsi="Symbol" w:hint="default"/>
      </w:rPr>
    </w:lvl>
    <w:lvl w:ilvl="7" w:tplc="040C0003" w:tentative="1">
      <w:start w:val="1"/>
      <w:numFmt w:val="bullet"/>
      <w:lvlText w:val="o"/>
      <w:lvlJc w:val="left"/>
      <w:pPr>
        <w:ind w:left="5508" w:hanging="360"/>
      </w:pPr>
      <w:rPr>
        <w:rFonts w:ascii="Courier New" w:hAnsi="Courier New" w:cs="Courier New" w:hint="default"/>
      </w:rPr>
    </w:lvl>
    <w:lvl w:ilvl="8" w:tplc="040C0005" w:tentative="1">
      <w:start w:val="1"/>
      <w:numFmt w:val="bullet"/>
      <w:lvlText w:val=""/>
      <w:lvlJc w:val="left"/>
      <w:pPr>
        <w:ind w:left="6228" w:hanging="360"/>
      </w:pPr>
      <w:rPr>
        <w:rFonts w:ascii="Wingdings" w:hAnsi="Wingdings" w:hint="default"/>
      </w:rPr>
    </w:lvl>
  </w:abstractNum>
  <w:abstractNum w:abstractNumId="13" w15:restartNumberingAfterBreak="0">
    <w:nsid w:val="7C8853F4"/>
    <w:multiLevelType w:val="hybridMultilevel"/>
    <w:tmpl w:val="E5FC9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4"/>
  </w:num>
  <w:num w:numId="5">
    <w:abstractNumId w:val="10"/>
  </w:num>
  <w:num w:numId="6">
    <w:abstractNumId w:val="13"/>
  </w:num>
  <w:num w:numId="7">
    <w:abstractNumId w:val="11"/>
  </w:num>
  <w:num w:numId="8">
    <w:abstractNumId w:val="3"/>
  </w:num>
  <w:num w:numId="9">
    <w:abstractNumId w:val="7"/>
  </w:num>
  <w:num w:numId="10">
    <w:abstractNumId w:val="5"/>
  </w:num>
  <w:num w:numId="11">
    <w:abstractNumId w:val="12"/>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71446"/>
    <w:rsid w:val="000041CE"/>
    <w:rsid w:val="00010994"/>
    <w:rsid w:val="00012A76"/>
    <w:rsid w:val="000179D3"/>
    <w:rsid w:val="00024B51"/>
    <w:rsid w:val="00025613"/>
    <w:rsid w:val="0004286D"/>
    <w:rsid w:val="00056977"/>
    <w:rsid w:val="00081C7A"/>
    <w:rsid w:val="00083BF9"/>
    <w:rsid w:val="00085D22"/>
    <w:rsid w:val="00092368"/>
    <w:rsid w:val="000A6869"/>
    <w:rsid w:val="000C652D"/>
    <w:rsid w:val="000C71BF"/>
    <w:rsid w:val="000F1175"/>
    <w:rsid w:val="000F3A0D"/>
    <w:rsid w:val="00105C66"/>
    <w:rsid w:val="00141493"/>
    <w:rsid w:val="00144D78"/>
    <w:rsid w:val="001470D2"/>
    <w:rsid w:val="00162561"/>
    <w:rsid w:val="00163E60"/>
    <w:rsid w:val="001655A3"/>
    <w:rsid w:val="001704A3"/>
    <w:rsid w:val="00175E1E"/>
    <w:rsid w:val="0019581A"/>
    <w:rsid w:val="001A0224"/>
    <w:rsid w:val="001A06DF"/>
    <w:rsid w:val="001A301E"/>
    <w:rsid w:val="001A6BC4"/>
    <w:rsid w:val="001B1F56"/>
    <w:rsid w:val="001B51E2"/>
    <w:rsid w:val="001C2C7F"/>
    <w:rsid w:val="001D7728"/>
    <w:rsid w:val="001E718F"/>
    <w:rsid w:val="00200BC8"/>
    <w:rsid w:val="0021062E"/>
    <w:rsid w:val="002278A8"/>
    <w:rsid w:val="00275D4B"/>
    <w:rsid w:val="00284678"/>
    <w:rsid w:val="0028795F"/>
    <w:rsid w:val="00295C94"/>
    <w:rsid w:val="002C725C"/>
    <w:rsid w:val="002D3A6E"/>
    <w:rsid w:val="002D7786"/>
    <w:rsid w:val="002F07E5"/>
    <w:rsid w:val="002F2F5B"/>
    <w:rsid w:val="003228E2"/>
    <w:rsid w:val="00364DB8"/>
    <w:rsid w:val="00366FD2"/>
    <w:rsid w:val="00376469"/>
    <w:rsid w:val="00395800"/>
    <w:rsid w:val="003A2056"/>
    <w:rsid w:val="003B02E1"/>
    <w:rsid w:val="003C7DB9"/>
    <w:rsid w:val="003D50D4"/>
    <w:rsid w:val="003D75C3"/>
    <w:rsid w:val="003E3C5C"/>
    <w:rsid w:val="003F34BD"/>
    <w:rsid w:val="003F3C0B"/>
    <w:rsid w:val="003F6076"/>
    <w:rsid w:val="0040353E"/>
    <w:rsid w:val="004071C8"/>
    <w:rsid w:val="00411D4F"/>
    <w:rsid w:val="0042590C"/>
    <w:rsid w:val="00425E58"/>
    <w:rsid w:val="00451E9A"/>
    <w:rsid w:val="004531B8"/>
    <w:rsid w:val="004574F4"/>
    <w:rsid w:val="00464BB3"/>
    <w:rsid w:val="0047131B"/>
    <w:rsid w:val="004921D7"/>
    <w:rsid w:val="004A6377"/>
    <w:rsid w:val="004C291A"/>
    <w:rsid w:val="004E0F7D"/>
    <w:rsid w:val="0051240F"/>
    <w:rsid w:val="005151F8"/>
    <w:rsid w:val="00520661"/>
    <w:rsid w:val="005247BF"/>
    <w:rsid w:val="0053759C"/>
    <w:rsid w:val="00585EF9"/>
    <w:rsid w:val="005B36E3"/>
    <w:rsid w:val="005D28E4"/>
    <w:rsid w:val="005F46FC"/>
    <w:rsid w:val="005F6E7A"/>
    <w:rsid w:val="005F6FC5"/>
    <w:rsid w:val="00612498"/>
    <w:rsid w:val="0061374A"/>
    <w:rsid w:val="00621A6C"/>
    <w:rsid w:val="006259A1"/>
    <w:rsid w:val="00665641"/>
    <w:rsid w:val="00687B43"/>
    <w:rsid w:val="006A18B2"/>
    <w:rsid w:val="006B669E"/>
    <w:rsid w:val="006D41AA"/>
    <w:rsid w:val="006F2193"/>
    <w:rsid w:val="006F639C"/>
    <w:rsid w:val="00706E43"/>
    <w:rsid w:val="00761C4C"/>
    <w:rsid w:val="00795E5F"/>
    <w:rsid w:val="00797F3E"/>
    <w:rsid w:val="007A68AB"/>
    <w:rsid w:val="007B46E6"/>
    <w:rsid w:val="007B5E9A"/>
    <w:rsid w:val="007F2335"/>
    <w:rsid w:val="00801291"/>
    <w:rsid w:val="00801E5E"/>
    <w:rsid w:val="0080239F"/>
    <w:rsid w:val="00804A60"/>
    <w:rsid w:val="008314C4"/>
    <w:rsid w:val="008734E1"/>
    <w:rsid w:val="0088440A"/>
    <w:rsid w:val="0088658E"/>
    <w:rsid w:val="008D428C"/>
    <w:rsid w:val="008E774F"/>
    <w:rsid w:val="00913FAD"/>
    <w:rsid w:val="009256D8"/>
    <w:rsid w:val="009A0AC7"/>
    <w:rsid w:val="009D0A30"/>
    <w:rsid w:val="009D196B"/>
    <w:rsid w:val="00A02B20"/>
    <w:rsid w:val="00A32891"/>
    <w:rsid w:val="00A420B4"/>
    <w:rsid w:val="00A45A47"/>
    <w:rsid w:val="00A55A9F"/>
    <w:rsid w:val="00A5614E"/>
    <w:rsid w:val="00A631B9"/>
    <w:rsid w:val="00A65720"/>
    <w:rsid w:val="00A70644"/>
    <w:rsid w:val="00A72AB0"/>
    <w:rsid w:val="00A83C88"/>
    <w:rsid w:val="00A9755D"/>
    <w:rsid w:val="00AA6FC4"/>
    <w:rsid w:val="00AC1E2A"/>
    <w:rsid w:val="00AD1723"/>
    <w:rsid w:val="00AE729F"/>
    <w:rsid w:val="00B10A8B"/>
    <w:rsid w:val="00B1572F"/>
    <w:rsid w:val="00B317C9"/>
    <w:rsid w:val="00B32E72"/>
    <w:rsid w:val="00B65593"/>
    <w:rsid w:val="00B706D6"/>
    <w:rsid w:val="00B82D21"/>
    <w:rsid w:val="00B925F7"/>
    <w:rsid w:val="00BD0212"/>
    <w:rsid w:val="00C46360"/>
    <w:rsid w:val="00C56BE9"/>
    <w:rsid w:val="00C92EC2"/>
    <w:rsid w:val="00C932A7"/>
    <w:rsid w:val="00C97D8E"/>
    <w:rsid w:val="00D040B1"/>
    <w:rsid w:val="00D10340"/>
    <w:rsid w:val="00D21BD9"/>
    <w:rsid w:val="00D26814"/>
    <w:rsid w:val="00D34A47"/>
    <w:rsid w:val="00D45C6D"/>
    <w:rsid w:val="00D63820"/>
    <w:rsid w:val="00D71083"/>
    <w:rsid w:val="00DA778F"/>
    <w:rsid w:val="00DB46DD"/>
    <w:rsid w:val="00DD0444"/>
    <w:rsid w:val="00DD2B4D"/>
    <w:rsid w:val="00DE7EDD"/>
    <w:rsid w:val="00DF104B"/>
    <w:rsid w:val="00E10005"/>
    <w:rsid w:val="00E1285B"/>
    <w:rsid w:val="00E23432"/>
    <w:rsid w:val="00E4736E"/>
    <w:rsid w:val="00E6687D"/>
    <w:rsid w:val="00EB2449"/>
    <w:rsid w:val="00ED33DC"/>
    <w:rsid w:val="00EE3368"/>
    <w:rsid w:val="00F14855"/>
    <w:rsid w:val="00F272E3"/>
    <w:rsid w:val="00F3682E"/>
    <w:rsid w:val="00F4032B"/>
    <w:rsid w:val="00F47F7B"/>
    <w:rsid w:val="00F52D1A"/>
    <w:rsid w:val="00F72A0C"/>
    <w:rsid w:val="00F804E2"/>
    <w:rsid w:val="00F902CD"/>
    <w:rsid w:val="00F92635"/>
    <w:rsid w:val="00FD3C2F"/>
    <w:rsid w:val="00FD6DED"/>
    <w:rsid w:val="00FF3AF5"/>
    <w:rsid w:val="38A08DCE"/>
    <w:rsid w:val="3B9C74C1"/>
    <w:rsid w:val="70E50A21"/>
    <w:rsid w:val="73771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71446"/>
  <w15:chartTrackingRefBased/>
  <w15:docId w15:val="{D0A020D1-5660-42F6-B04D-74AA8B1A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53E"/>
  </w:style>
  <w:style w:type="paragraph" w:styleId="Titre1">
    <w:name w:val="heading 1"/>
    <w:basedOn w:val="Normal"/>
    <w:next w:val="Normal"/>
    <w:link w:val="Titre1Car"/>
    <w:uiPriority w:val="9"/>
    <w:qFormat/>
    <w:rsid w:val="0040353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0353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40353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40353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40353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40353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40353E"/>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40353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40353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0353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40353E"/>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40353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0353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40353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40353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40353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40353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40353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40353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40353E"/>
    <w:rPr>
      <w:b/>
      <w:bCs/>
      <w:i/>
      <w:iCs/>
    </w:rPr>
  </w:style>
  <w:style w:type="paragraph" w:styleId="Lgende">
    <w:name w:val="caption"/>
    <w:basedOn w:val="Normal"/>
    <w:next w:val="Normal"/>
    <w:uiPriority w:val="35"/>
    <w:semiHidden/>
    <w:unhideWhenUsed/>
    <w:qFormat/>
    <w:rsid w:val="0040353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0353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40353E"/>
    <w:rPr>
      <w:color w:val="44546A" w:themeColor="text2"/>
      <w:sz w:val="28"/>
      <w:szCs w:val="28"/>
    </w:rPr>
  </w:style>
  <w:style w:type="character" w:styleId="lev">
    <w:name w:val="Strong"/>
    <w:basedOn w:val="Policepardfaut"/>
    <w:uiPriority w:val="22"/>
    <w:qFormat/>
    <w:rsid w:val="0040353E"/>
    <w:rPr>
      <w:b/>
      <w:bCs/>
    </w:rPr>
  </w:style>
  <w:style w:type="character" w:styleId="Accentuation">
    <w:name w:val="Emphasis"/>
    <w:basedOn w:val="Policepardfaut"/>
    <w:uiPriority w:val="20"/>
    <w:qFormat/>
    <w:rsid w:val="0040353E"/>
    <w:rPr>
      <w:i/>
      <w:iCs/>
      <w:color w:val="000000" w:themeColor="text1"/>
    </w:rPr>
  </w:style>
  <w:style w:type="paragraph" w:styleId="Sansinterligne">
    <w:name w:val="No Spacing"/>
    <w:uiPriority w:val="1"/>
    <w:qFormat/>
    <w:rsid w:val="0040353E"/>
    <w:pPr>
      <w:spacing w:after="0" w:line="240" w:lineRule="auto"/>
    </w:pPr>
  </w:style>
  <w:style w:type="paragraph" w:styleId="Citation">
    <w:name w:val="Quote"/>
    <w:basedOn w:val="Normal"/>
    <w:next w:val="Normal"/>
    <w:link w:val="CitationCar"/>
    <w:uiPriority w:val="29"/>
    <w:qFormat/>
    <w:rsid w:val="0040353E"/>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40353E"/>
    <w:rPr>
      <w:i/>
      <w:iCs/>
      <w:color w:val="7B7B7B" w:themeColor="accent3" w:themeShade="BF"/>
      <w:sz w:val="24"/>
      <w:szCs w:val="24"/>
    </w:rPr>
  </w:style>
  <w:style w:type="paragraph" w:styleId="Citationintense">
    <w:name w:val="Intense Quote"/>
    <w:basedOn w:val="Normal"/>
    <w:next w:val="Normal"/>
    <w:link w:val="CitationintenseCar"/>
    <w:uiPriority w:val="30"/>
    <w:qFormat/>
    <w:rsid w:val="0040353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40353E"/>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40353E"/>
    <w:rPr>
      <w:i/>
      <w:iCs/>
      <w:color w:val="595959" w:themeColor="text1" w:themeTint="A6"/>
    </w:rPr>
  </w:style>
  <w:style w:type="character" w:styleId="Accentuationintense">
    <w:name w:val="Intense Emphasis"/>
    <w:basedOn w:val="Policepardfaut"/>
    <w:uiPriority w:val="21"/>
    <w:qFormat/>
    <w:rsid w:val="0040353E"/>
    <w:rPr>
      <w:b/>
      <w:bCs/>
      <w:i/>
      <w:iCs/>
      <w:color w:val="auto"/>
    </w:rPr>
  </w:style>
  <w:style w:type="character" w:styleId="Rfrencelgre">
    <w:name w:val="Subtle Reference"/>
    <w:basedOn w:val="Policepardfaut"/>
    <w:uiPriority w:val="31"/>
    <w:qFormat/>
    <w:rsid w:val="0040353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0353E"/>
    <w:rPr>
      <w:b/>
      <w:bCs/>
      <w:caps w:val="0"/>
      <w:smallCaps/>
      <w:color w:val="auto"/>
      <w:spacing w:val="0"/>
      <w:u w:val="single"/>
    </w:rPr>
  </w:style>
  <w:style w:type="character" w:styleId="Titredulivre">
    <w:name w:val="Book Title"/>
    <w:basedOn w:val="Policepardfaut"/>
    <w:uiPriority w:val="33"/>
    <w:qFormat/>
    <w:rsid w:val="0040353E"/>
    <w:rPr>
      <w:b/>
      <w:bCs/>
      <w:caps w:val="0"/>
      <w:smallCaps/>
      <w:spacing w:val="0"/>
    </w:rPr>
  </w:style>
  <w:style w:type="paragraph" w:styleId="En-ttedetabledesmatires">
    <w:name w:val="TOC Heading"/>
    <w:basedOn w:val="Titre1"/>
    <w:next w:val="Normal"/>
    <w:uiPriority w:val="39"/>
    <w:unhideWhenUsed/>
    <w:qFormat/>
    <w:rsid w:val="0040353E"/>
    <w:pPr>
      <w:outlineLvl w:val="9"/>
    </w:pPr>
  </w:style>
  <w:style w:type="paragraph" w:styleId="En-tte">
    <w:name w:val="header"/>
    <w:basedOn w:val="Normal"/>
    <w:link w:val="En-tteCar"/>
    <w:uiPriority w:val="99"/>
    <w:unhideWhenUsed/>
    <w:rsid w:val="00A02B20"/>
    <w:pPr>
      <w:tabs>
        <w:tab w:val="center" w:pos="4536"/>
        <w:tab w:val="right" w:pos="9072"/>
      </w:tabs>
      <w:spacing w:after="0" w:line="240" w:lineRule="auto"/>
    </w:pPr>
  </w:style>
  <w:style w:type="character" w:customStyle="1" w:styleId="En-tteCar">
    <w:name w:val="En-tête Car"/>
    <w:basedOn w:val="Policepardfaut"/>
    <w:link w:val="En-tte"/>
    <w:uiPriority w:val="99"/>
    <w:rsid w:val="00A02B20"/>
  </w:style>
  <w:style w:type="paragraph" w:styleId="Pieddepage">
    <w:name w:val="footer"/>
    <w:basedOn w:val="Normal"/>
    <w:link w:val="PieddepageCar"/>
    <w:uiPriority w:val="99"/>
    <w:unhideWhenUsed/>
    <w:rsid w:val="00A02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B20"/>
  </w:style>
  <w:style w:type="table" w:styleId="Grilledutableau">
    <w:name w:val="Table Grid"/>
    <w:basedOn w:val="TableauNormal"/>
    <w:uiPriority w:val="39"/>
    <w:rsid w:val="00D0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D28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A420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1">
    <w:name w:val="toc 1"/>
    <w:basedOn w:val="Normal"/>
    <w:next w:val="Normal"/>
    <w:autoRedefine/>
    <w:uiPriority w:val="39"/>
    <w:unhideWhenUsed/>
    <w:rsid w:val="00DD2B4D"/>
    <w:pPr>
      <w:tabs>
        <w:tab w:val="right" w:leader="dot" w:pos="8656"/>
      </w:tabs>
      <w:spacing w:after="100"/>
    </w:pPr>
  </w:style>
  <w:style w:type="character" w:styleId="Lienhypertexte">
    <w:name w:val="Hyperlink"/>
    <w:basedOn w:val="Policepardfaut"/>
    <w:uiPriority w:val="99"/>
    <w:unhideWhenUsed/>
    <w:rsid w:val="00EE3368"/>
    <w:rPr>
      <w:color w:val="0563C1" w:themeColor="hyperlink"/>
      <w:u w:val="single"/>
    </w:rPr>
  </w:style>
  <w:style w:type="paragraph" w:styleId="Paragraphedeliste">
    <w:name w:val="List Paragraph"/>
    <w:basedOn w:val="Normal"/>
    <w:uiPriority w:val="34"/>
    <w:qFormat/>
    <w:rsid w:val="00B317C9"/>
    <w:pPr>
      <w:ind w:left="720"/>
      <w:contextualSpacing/>
    </w:pPr>
  </w:style>
  <w:style w:type="paragraph" w:styleId="Textedebulles">
    <w:name w:val="Balloon Text"/>
    <w:basedOn w:val="Normal"/>
    <w:link w:val="TextedebullesCar"/>
    <w:uiPriority w:val="99"/>
    <w:semiHidden/>
    <w:unhideWhenUsed/>
    <w:rsid w:val="008023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239F"/>
    <w:rPr>
      <w:rFonts w:ascii="Segoe UI" w:hAnsi="Segoe UI" w:cs="Segoe UI"/>
      <w:sz w:val="18"/>
      <w:szCs w:val="18"/>
    </w:rPr>
  </w:style>
  <w:style w:type="paragraph" w:styleId="TM2">
    <w:name w:val="toc 2"/>
    <w:basedOn w:val="Normal"/>
    <w:next w:val="Normal"/>
    <w:autoRedefine/>
    <w:uiPriority w:val="39"/>
    <w:unhideWhenUsed/>
    <w:rsid w:val="0080239F"/>
    <w:pPr>
      <w:spacing w:after="100"/>
      <w:ind w:left="210"/>
    </w:pPr>
  </w:style>
  <w:style w:type="character" w:customStyle="1" w:styleId="Mentionnonrsolue1">
    <w:name w:val="Mention non résolue1"/>
    <w:basedOn w:val="Policepardfaut"/>
    <w:uiPriority w:val="99"/>
    <w:semiHidden/>
    <w:unhideWhenUsed/>
    <w:rsid w:val="00144D78"/>
    <w:rPr>
      <w:color w:val="605E5C"/>
      <w:shd w:val="clear" w:color="auto" w:fill="E1DFDD"/>
    </w:rPr>
  </w:style>
  <w:style w:type="character" w:styleId="Marquedecommentaire">
    <w:name w:val="annotation reference"/>
    <w:basedOn w:val="Policepardfaut"/>
    <w:uiPriority w:val="99"/>
    <w:semiHidden/>
    <w:unhideWhenUsed/>
    <w:rsid w:val="00801E5E"/>
    <w:rPr>
      <w:sz w:val="16"/>
      <w:szCs w:val="16"/>
    </w:rPr>
  </w:style>
  <w:style w:type="paragraph" w:styleId="Commentaire">
    <w:name w:val="annotation text"/>
    <w:basedOn w:val="Normal"/>
    <w:link w:val="CommentaireCar"/>
    <w:uiPriority w:val="99"/>
    <w:semiHidden/>
    <w:unhideWhenUsed/>
    <w:rsid w:val="00801E5E"/>
    <w:pPr>
      <w:spacing w:line="240" w:lineRule="auto"/>
    </w:pPr>
    <w:rPr>
      <w:sz w:val="20"/>
      <w:szCs w:val="20"/>
    </w:rPr>
  </w:style>
  <w:style w:type="character" w:customStyle="1" w:styleId="CommentaireCar">
    <w:name w:val="Commentaire Car"/>
    <w:basedOn w:val="Policepardfaut"/>
    <w:link w:val="Commentaire"/>
    <w:uiPriority w:val="99"/>
    <w:semiHidden/>
    <w:rsid w:val="00801E5E"/>
    <w:rPr>
      <w:sz w:val="20"/>
      <w:szCs w:val="20"/>
    </w:rPr>
  </w:style>
  <w:style w:type="paragraph" w:styleId="Objetducommentaire">
    <w:name w:val="annotation subject"/>
    <w:basedOn w:val="Commentaire"/>
    <w:next w:val="Commentaire"/>
    <w:link w:val="ObjetducommentaireCar"/>
    <w:uiPriority w:val="99"/>
    <w:semiHidden/>
    <w:unhideWhenUsed/>
    <w:rsid w:val="00801E5E"/>
    <w:rPr>
      <w:b/>
      <w:bCs/>
    </w:rPr>
  </w:style>
  <w:style w:type="character" w:customStyle="1" w:styleId="ObjetducommentaireCar">
    <w:name w:val="Objet du commentaire Car"/>
    <w:basedOn w:val="CommentaireCar"/>
    <w:link w:val="Objetducommentaire"/>
    <w:uiPriority w:val="99"/>
    <w:semiHidden/>
    <w:rsid w:val="00801E5E"/>
    <w:rPr>
      <w:b/>
      <w:bCs/>
      <w:sz w:val="20"/>
      <w:szCs w:val="20"/>
    </w:rPr>
  </w:style>
  <w:style w:type="paragraph" w:styleId="TM3">
    <w:name w:val="toc 3"/>
    <w:basedOn w:val="Normal"/>
    <w:next w:val="Normal"/>
    <w:autoRedefine/>
    <w:uiPriority w:val="39"/>
    <w:unhideWhenUsed/>
    <w:rsid w:val="00B157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227684">
      <w:bodyDiv w:val="1"/>
      <w:marLeft w:val="0"/>
      <w:marRight w:val="0"/>
      <w:marTop w:val="0"/>
      <w:marBottom w:val="0"/>
      <w:divBdr>
        <w:top w:val="none" w:sz="0" w:space="0" w:color="auto"/>
        <w:left w:val="none" w:sz="0" w:space="0" w:color="auto"/>
        <w:bottom w:val="none" w:sz="0" w:space="0" w:color="auto"/>
        <w:right w:val="none" w:sz="0" w:space="0" w:color="auto"/>
      </w:divBdr>
      <w:divsChild>
        <w:div w:id="622492838">
          <w:marLeft w:val="0"/>
          <w:marRight w:val="0"/>
          <w:marTop w:val="0"/>
          <w:marBottom w:val="120"/>
          <w:divBdr>
            <w:top w:val="none" w:sz="0" w:space="0" w:color="auto"/>
            <w:left w:val="none" w:sz="0" w:space="0" w:color="auto"/>
            <w:bottom w:val="none" w:sz="0" w:space="0" w:color="auto"/>
            <w:right w:val="none" w:sz="0" w:space="0" w:color="auto"/>
          </w:divBdr>
          <w:divsChild>
            <w:div w:id="1924534537">
              <w:marLeft w:val="0"/>
              <w:marRight w:val="0"/>
              <w:marTop w:val="0"/>
              <w:marBottom w:val="0"/>
              <w:divBdr>
                <w:top w:val="none" w:sz="0" w:space="0" w:color="auto"/>
                <w:left w:val="none" w:sz="0" w:space="0" w:color="auto"/>
                <w:bottom w:val="none" w:sz="0" w:space="0" w:color="auto"/>
                <w:right w:val="none" w:sz="0" w:space="0" w:color="auto"/>
              </w:divBdr>
            </w:div>
          </w:divsChild>
        </w:div>
        <w:div w:id="1899199571">
          <w:marLeft w:val="0"/>
          <w:marRight w:val="0"/>
          <w:marTop w:val="0"/>
          <w:marBottom w:val="120"/>
          <w:divBdr>
            <w:top w:val="none" w:sz="0" w:space="0" w:color="auto"/>
            <w:left w:val="none" w:sz="0" w:space="0" w:color="auto"/>
            <w:bottom w:val="none" w:sz="0" w:space="0" w:color="auto"/>
            <w:right w:val="none" w:sz="0" w:space="0" w:color="auto"/>
          </w:divBdr>
          <w:divsChild>
            <w:div w:id="6688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0171">
      <w:bodyDiv w:val="1"/>
      <w:marLeft w:val="0"/>
      <w:marRight w:val="0"/>
      <w:marTop w:val="0"/>
      <w:marBottom w:val="0"/>
      <w:divBdr>
        <w:top w:val="none" w:sz="0" w:space="0" w:color="auto"/>
        <w:left w:val="none" w:sz="0" w:space="0" w:color="auto"/>
        <w:bottom w:val="none" w:sz="0" w:space="0" w:color="auto"/>
        <w:right w:val="none" w:sz="0" w:space="0" w:color="auto"/>
      </w:divBdr>
      <w:divsChild>
        <w:div w:id="1084838736">
          <w:marLeft w:val="0"/>
          <w:marRight w:val="0"/>
          <w:marTop w:val="120"/>
          <w:marBottom w:val="120"/>
          <w:divBdr>
            <w:top w:val="none" w:sz="0" w:space="0" w:color="auto"/>
            <w:left w:val="none" w:sz="0" w:space="0" w:color="auto"/>
            <w:bottom w:val="none" w:sz="0" w:space="0" w:color="auto"/>
            <w:right w:val="none" w:sz="0" w:space="0" w:color="auto"/>
          </w:divBdr>
          <w:divsChild>
            <w:div w:id="1551454509">
              <w:marLeft w:val="0"/>
              <w:marRight w:val="0"/>
              <w:marTop w:val="0"/>
              <w:marBottom w:val="0"/>
              <w:divBdr>
                <w:top w:val="none" w:sz="0" w:space="0" w:color="auto"/>
                <w:left w:val="none" w:sz="0" w:space="0" w:color="auto"/>
                <w:bottom w:val="none" w:sz="0" w:space="0" w:color="auto"/>
                <w:right w:val="none" w:sz="0" w:space="0" w:color="auto"/>
              </w:divBdr>
            </w:div>
          </w:divsChild>
        </w:div>
        <w:div w:id="1268274107">
          <w:marLeft w:val="0"/>
          <w:marRight w:val="0"/>
          <w:marTop w:val="0"/>
          <w:marBottom w:val="120"/>
          <w:divBdr>
            <w:top w:val="none" w:sz="0" w:space="0" w:color="auto"/>
            <w:left w:val="none" w:sz="0" w:space="0" w:color="auto"/>
            <w:bottom w:val="none" w:sz="0" w:space="0" w:color="auto"/>
            <w:right w:val="none" w:sz="0" w:space="0" w:color="auto"/>
          </w:divBdr>
          <w:divsChild>
            <w:div w:id="14232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bb2fbce2-1034-45dd-8f7a-2e3b0e5f62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6E23265C0F7149853D32F4DC984FDF" ma:contentTypeVersion="9" ma:contentTypeDescription="Crée un document." ma:contentTypeScope="" ma:versionID="4267eae462d6c1fbb2d2f532f93910a7">
  <xsd:schema xmlns:xsd="http://www.w3.org/2001/XMLSchema" xmlns:xs="http://www.w3.org/2001/XMLSchema" xmlns:p="http://schemas.microsoft.com/office/2006/metadata/properties" xmlns:ns2="bb2fbce2-1034-45dd-8f7a-2e3b0e5f6290" targetNamespace="http://schemas.microsoft.com/office/2006/metadata/properties" ma:root="true" ma:fieldsID="87512f91e9de7ac26410a3354ef0ce53" ns2:_="">
    <xsd:import namespace="bb2fbce2-1034-45dd-8f7a-2e3b0e5f629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fbce2-1034-45dd-8f7a-2e3b0e5f62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5237A3-FB14-4E75-9151-634ED10585A8}">
  <ds:schemaRefs>
    <ds:schemaRef ds:uri="http://schemas.openxmlformats.org/officeDocument/2006/bibliography"/>
  </ds:schemaRefs>
</ds:datastoreItem>
</file>

<file path=customXml/itemProps2.xml><?xml version="1.0" encoding="utf-8"?>
<ds:datastoreItem xmlns:ds="http://schemas.openxmlformats.org/officeDocument/2006/customXml" ds:itemID="{4C659289-C692-4392-803E-FCD25144F31D}">
  <ds:schemaRefs>
    <ds:schemaRef ds:uri="http://schemas.microsoft.com/office/2006/metadata/properties"/>
    <ds:schemaRef ds:uri="http://schemas.microsoft.com/office/infopath/2007/PartnerControls"/>
    <ds:schemaRef ds:uri="bb2fbce2-1034-45dd-8f7a-2e3b0e5f6290"/>
  </ds:schemaRefs>
</ds:datastoreItem>
</file>

<file path=customXml/itemProps3.xml><?xml version="1.0" encoding="utf-8"?>
<ds:datastoreItem xmlns:ds="http://schemas.openxmlformats.org/officeDocument/2006/customXml" ds:itemID="{3579E9E0-192E-4F67-9F61-953796F7EBE4}">
  <ds:schemaRefs>
    <ds:schemaRef ds:uri="http://schemas.microsoft.com/sharepoint/v3/contenttype/forms"/>
  </ds:schemaRefs>
</ds:datastoreItem>
</file>

<file path=customXml/itemProps4.xml><?xml version="1.0" encoding="utf-8"?>
<ds:datastoreItem xmlns:ds="http://schemas.openxmlformats.org/officeDocument/2006/customXml" ds:itemID="{B82952CB-9AF4-44DB-845C-657C3A30E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fbce2-1034-45dd-8f7a-2e3b0e5f6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1005</Words>
  <Characters>5530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MERCOYROL</dc:creator>
  <cp:keywords/>
  <dc:description/>
  <cp:lastModifiedBy>MAGALHAES Quentin</cp:lastModifiedBy>
  <cp:revision>9</cp:revision>
  <dcterms:created xsi:type="dcterms:W3CDTF">2020-09-29T07:55:00Z</dcterms:created>
  <dcterms:modified xsi:type="dcterms:W3CDTF">2020-11-15T14:54:00Z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11</vt:lpwstr>
  </property>
  <property fmtid="{D5CDD505-2E9C-101B-9397-08002B2CF9AE}" pid="3" name="ContentTypeId">
    <vt:lpwstr>0x010100A36E23265C0F7149853D32F4DC984FDF</vt:lpwstr>
  </property>
</Properties>
</file>