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08A" w:rsidRDefault="00A30491" w:rsidP="00CB6E97">
      <w:pPr>
        <w:jc w:val="both"/>
      </w:pPr>
      <w:r>
        <w:t xml:space="preserve">La igualdad de género es considerada como una de las mejores formas de disminuir la violencia hacia las mujeres, debido a que esta ideología sirve para que se brinde el mismo trato, oportunidades y derechos a ambos sexos. Además, se podría afirmar que está cambiando el pensamiento </w:t>
      </w:r>
      <w:r w:rsidR="00CB6E97">
        <w:t>retrógrado</w:t>
      </w:r>
      <w:r>
        <w:t xml:space="preserve"> que tenía la sociedad peruana hace algunos años respecto a las mujeres.</w:t>
      </w:r>
    </w:p>
    <w:p w:rsidR="003A508A" w:rsidRDefault="00A30491" w:rsidP="00CB6E97">
      <w:pPr>
        <w:jc w:val="both"/>
        <w:rPr>
          <w:b/>
          <w:i/>
        </w:rPr>
      </w:pPr>
      <w:r>
        <w:br/>
      </w:r>
      <w:r w:rsidR="00F82E52">
        <w:t xml:space="preserve">     </w:t>
      </w:r>
      <w:r>
        <w:t xml:space="preserve">Según ello, el presente trabajo de investigación tiene como tema principal </w:t>
      </w:r>
      <w:r>
        <w:rPr>
          <w:b/>
          <w:i/>
        </w:rPr>
        <w:t>la evolución del igualdad de género y la reducción progresiva de la violencia hacia la mujer entre los años 1980 y 2018</w:t>
      </w:r>
      <w:r>
        <w:t xml:space="preserve"> que origina la siguiente pregunta: </w:t>
      </w:r>
      <w:r>
        <w:rPr>
          <w:b/>
          <w:i/>
        </w:rPr>
        <w:t>¿Cómo la evolución del igualdad de género redujo progresivamente la violencia hacia la mujer en el Perú entre los años 1980 al 2018?</w:t>
      </w:r>
    </w:p>
    <w:p w:rsidR="003A508A" w:rsidRDefault="003A508A" w:rsidP="00CB6E97">
      <w:pPr>
        <w:jc w:val="both"/>
      </w:pPr>
    </w:p>
    <w:p w:rsidR="003A508A" w:rsidRDefault="00A30491" w:rsidP="00CB6E97">
      <w:pPr>
        <w:jc w:val="both"/>
      </w:pPr>
      <w:r>
        <w:t>Este artículo sostiene que entre los años 1980 al 2018 la evolución de la igualdad de género permitió llevar a cabo diversos estudios, programas y charlas, que concientizaron a las personas y ayudaron en la reducción de casos de violencia hacia las mujeres en el Perú.</w:t>
      </w:r>
    </w:p>
    <w:p w:rsidR="003A508A" w:rsidRDefault="003A508A" w:rsidP="00CB6E97">
      <w:pPr>
        <w:jc w:val="both"/>
      </w:pPr>
    </w:p>
    <w:p w:rsidR="003A508A" w:rsidRDefault="00A30491" w:rsidP="00CB6E97">
      <w:pPr>
        <w:jc w:val="both"/>
      </w:pPr>
      <w:r>
        <w:t>Primero hay que considerar que existen muchas definiciones por comprender y analizar; en este caso, se utilizarán algunas para reforzar esta investigación.</w:t>
      </w:r>
    </w:p>
    <w:p w:rsidR="003A508A" w:rsidRDefault="003A508A" w:rsidP="00CB6E97">
      <w:pPr>
        <w:jc w:val="both"/>
      </w:pPr>
    </w:p>
    <w:p w:rsidR="003A508A" w:rsidRDefault="00A30491" w:rsidP="00CB6E97">
      <w:pPr>
        <w:jc w:val="both"/>
      </w:pPr>
      <w:r>
        <w:t xml:space="preserve">Una de ellas, es la igualdad de género, que si bien existen muchas maneras de definirlo, esta es considerada principalmente como la equidad de derechos que cada ser humano tiene sin importar su sexo ante la Ley y su entorno. </w:t>
      </w:r>
      <w:r>
        <w:br/>
      </w:r>
    </w:p>
    <w:p w:rsidR="003A508A" w:rsidRDefault="00A30491" w:rsidP="00C81227">
      <w:pPr>
        <w:ind w:left="1134" w:firstLine="0"/>
        <w:jc w:val="both"/>
        <w:rPr>
          <w:shd w:val="clear" w:color="auto" w:fill="FFF2CC"/>
        </w:rPr>
      </w:pPr>
      <w:r>
        <w:rPr>
          <w:shd w:val="clear" w:color="auto" w:fill="FFF2CC"/>
        </w:rPr>
        <w:t xml:space="preserve">Desde esta perspectiva, </w:t>
      </w:r>
      <w:r w:rsidR="00CB6E97">
        <w:rPr>
          <w:shd w:val="clear" w:color="auto" w:fill="FFF2CC"/>
        </w:rPr>
        <w:t>UNESCO (</w:t>
      </w:r>
      <w:r>
        <w:rPr>
          <w:shd w:val="clear" w:color="auto" w:fill="FFF2CC"/>
        </w:rPr>
        <w:t xml:space="preserve">2018), lo define como “la igualdad de derechos, responsabilidades y oportunidades de las mujeres y los hombres, y las niñas y los niños”. La igualdad no significa que las mujeres y los hombres sean lo </w:t>
      </w:r>
      <w:r>
        <w:rPr>
          <w:shd w:val="clear" w:color="auto" w:fill="FFF2CC"/>
        </w:rPr>
        <w:lastRenderedPageBreak/>
        <w:t>mismo, sino que los derechos, las responsabilidades y las oportunidades no dependen del sexo con el que nacieron</w:t>
      </w:r>
      <w:r w:rsidR="00CB6E97">
        <w:rPr>
          <w:shd w:val="clear" w:color="auto" w:fill="FFF2CC"/>
        </w:rPr>
        <w:t>. [</w:t>
      </w:r>
      <w:r>
        <w:rPr>
          <w:shd w:val="clear" w:color="auto" w:fill="FFF2CC"/>
        </w:rPr>
        <w:t>...]. (p.3).</w:t>
      </w:r>
    </w:p>
    <w:p w:rsidR="003A508A" w:rsidRDefault="003A508A" w:rsidP="00CB6E97">
      <w:pPr>
        <w:jc w:val="both"/>
        <w:rPr>
          <w:shd w:val="clear" w:color="auto" w:fill="FFE599"/>
        </w:rPr>
      </w:pPr>
    </w:p>
    <w:p w:rsidR="003A508A" w:rsidRDefault="00A30491" w:rsidP="009E53A6">
      <w:pPr>
        <w:jc w:val="both"/>
      </w:pPr>
      <w:r>
        <w:t>Se puede comprender por la interpretación que proporciona la UNESCO que la igualdad de género busca la equidad sin considerar el sexo de los individuos.</w:t>
      </w:r>
      <w:r>
        <w:br/>
      </w:r>
      <w:r>
        <w:rPr>
          <w:shd w:val="clear" w:color="auto" w:fill="FFE599"/>
        </w:rPr>
        <w:br/>
      </w:r>
      <w:r w:rsidR="009E53A6">
        <w:t xml:space="preserve">    </w:t>
      </w:r>
      <w:r>
        <w:t>Otra acepción a conocer es la violencia de género, un término que se ha escuchado muchas veces; sin embargo, algunas personas aún no saben lo que realmente significa. Se puede decir, que es un tipo de violencia que afecta psicológica, sexual y físicamente a individuos en base a su género.</w:t>
      </w:r>
    </w:p>
    <w:p w:rsidR="003A508A" w:rsidRDefault="003A508A" w:rsidP="00CB6E97">
      <w:pPr>
        <w:jc w:val="both"/>
      </w:pPr>
    </w:p>
    <w:p w:rsidR="003A508A" w:rsidRDefault="00A30491" w:rsidP="00C81227">
      <w:pPr>
        <w:ind w:left="1134" w:firstLine="0"/>
        <w:jc w:val="both"/>
        <w:rPr>
          <w:shd w:val="clear" w:color="auto" w:fill="FFF2CC"/>
        </w:rPr>
      </w:pPr>
      <w:r>
        <w:rPr>
          <w:shd w:val="clear" w:color="auto" w:fill="FFF2CC"/>
        </w:rPr>
        <w:t xml:space="preserve">Según Egea (2019) la violencia de género es una de las violaciones a los derechos humanos más grande de todo el mundo. </w:t>
      </w:r>
      <w:r w:rsidR="00CB6E97">
        <w:rPr>
          <w:shd w:val="clear" w:color="auto" w:fill="FFF2CC"/>
        </w:rPr>
        <w:t>(Cómo</w:t>
      </w:r>
      <w:r>
        <w:rPr>
          <w:shd w:val="clear" w:color="auto" w:fill="FFF2CC"/>
        </w:rPr>
        <w:t xml:space="preserve"> se cita en Torres 2010, p.16) “se trata de un problema social de proporciones pandémicas que se manifiesta en todos los países, afectando a muchas mujeres de distintas clases sociales, procedencia étnica, creencias religiosas, etc.” La Organización Mundial de la Salud (OMS) señala que la violencia de género es un problema prioritario en salud pública (OMS, 2013) y requiere de intervenciones conjuntas desde todos los ámbitos educativos, sociales y sanitarios</w:t>
      </w:r>
      <w:r w:rsidR="00CB6E97">
        <w:rPr>
          <w:shd w:val="clear" w:color="auto" w:fill="FFF2CC"/>
        </w:rPr>
        <w:t>. (</w:t>
      </w:r>
      <w:r>
        <w:rPr>
          <w:shd w:val="clear" w:color="auto" w:fill="FFF2CC"/>
        </w:rPr>
        <w:t>p.74).</w:t>
      </w:r>
    </w:p>
    <w:p w:rsidR="003A508A" w:rsidRDefault="003A508A" w:rsidP="00CB6E97">
      <w:pPr>
        <w:jc w:val="both"/>
      </w:pPr>
    </w:p>
    <w:p w:rsidR="003A508A" w:rsidRDefault="003A508A" w:rsidP="00CB6E97">
      <w:pPr>
        <w:jc w:val="both"/>
      </w:pPr>
    </w:p>
    <w:p w:rsidR="003A508A" w:rsidRDefault="00A30491" w:rsidP="00CB6E97">
      <w:pPr>
        <w:jc w:val="both"/>
      </w:pPr>
      <w:r>
        <w:t>A través de este aporte confirmamos que la violencia de género es una problemática mundial que no distingue entre clases sociales ni mucho menos el género.</w:t>
      </w:r>
    </w:p>
    <w:p w:rsidR="003A508A" w:rsidRDefault="003A508A" w:rsidP="00CB6E97">
      <w:pPr>
        <w:jc w:val="both"/>
      </w:pPr>
    </w:p>
    <w:p w:rsidR="003A508A" w:rsidRDefault="00A30491" w:rsidP="00CB6E97">
      <w:pPr>
        <w:jc w:val="both"/>
      </w:pPr>
      <w:r>
        <w:lastRenderedPageBreak/>
        <w:t>Lo siguiente a conocer son ciertos algunos históricos con relación al rol que desempeñó la mujer a través del tiempo.</w:t>
      </w:r>
    </w:p>
    <w:p w:rsidR="003A508A" w:rsidRDefault="003A508A" w:rsidP="00CB6E97">
      <w:pPr>
        <w:jc w:val="both"/>
        <w:rPr>
          <w:b/>
        </w:rPr>
      </w:pPr>
    </w:p>
    <w:p w:rsidR="003A508A" w:rsidRDefault="00A30491" w:rsidP="00CB6E97">
      <w:pPr>
        <w:jc w:val="both"/>
      </w:pPr>
      <w:r>
        <w:t xml:space="preserve">Por ejemplo, desde tiempos inmemorables se tiene conocimiento de que las mujeres siempre han sido consideradas como seres inferiores en comparación con el sexo masculino, debido a esto,  los hombres se aprovechaban de esto para imponer sus derechos sobre el de las mujeres. No obstante, con el pasar del tiempo esta situación en el que las mujeres se veían expuestas se hizo más conocida, por lo que, se decidió confrontar y concientizar a las personas acerca de esto. </w:t>
      </w:r>
      <w:r>
        <w:rPr>
          <w:shd w:val="clear" w:color="auto" w:fill="FFF2CC"/>
        </w:rPr>
        <w:t>Según González</w:t>
      </w:r>
      <w:r w:rsidR="00CB6E97">
        <w:rPr>
          <w:shd w:val="clear" w:color="auto" w:fill="FFF2CC"/>
        </w:rPr>
        <w:t>: la</w:t>
      </w:r>
      <w:r>
        <w:rPr>
          <w:shd w:val="clear" w:color="auto" w:fill="FFF2CC"/>
        </w:rPr>
        <w:t xml:space="preserve"> violencia hacia la mujer siempre ha estado presente desde épocas antiguas, en donde la mayoría de las culturas el hombre era considerado como el más fuerte, capaz de hacer y deshacer a su conveniencia perjudicando a las mujeres y a sus familias. En la Edad Antigua se tenía la idea de que la mujer era inferior al hombre y este podía venderla, golpearla e inclusive matarla si quería hacerlo. En la Edad Media, las mujeres eran juzgadas por la religión debido al auge que esta poseía. En la Edad Moderna, debido a la formación del patriarcado la participación de la mujer se veía reprimida ante la sociedad, además, el único papel que se consideraba el mejor para una mujer era ser madre y cuidar a sus hijos, incluso no la dejaban formar parte del ejército. En la Edad Contemporánea, debido al nacimiento de diversas corrientes en la literatura, se comienza a advertir y conocer la misoginia, junto con ella se manifiesta la denigración, la cosificación sexual y la discriminación. En la Actualidad, se llega a reconocer los problemas a los que las mujeres se encuentran expuestas, se comienzan a crear los movimientos feministas para concientizar a la sociedad, estos movimientos y demás tuvieron como consecuencia la creación de centros de auxilio para las mujeres afectadas y leyes que ayudaron a protegerlas de sus agresores(2018, p.15-20).  </w:t>
      </w:r>
      <w:r>
        <w:t xml:space="preserve">Dicho esto, se puede mencionar que la violencia contra la mujer fue variando a lo largo del tiempo y esto se debió en gran parte a que se empezó a </w:t>
      </w:r>
      <w:r>
        <w:lastRenderedPageBreak/>
        <w:t>reconocer los derechos de las mujeres, lo cual, se apreció en los diferentes movimientos que tenían como fin salvaguardar su integridad.</w:t>
      </w:r>
    </w:p>
    <w:p w:rsidR="003A508A" w:rsidRDefault="00A30491" w:rsidP="00CB6E97">
      <w:pPr>
        <w:jc w:val="both"/>
      </w:pPr>
      <w:r>
        <w:br/>
      </w:r>
    </w:p>
    <w:p w:rsidR="003A508A" w:rsidRDefault="00A30491" w:rsidP="00CB6E97">
      <w:pPr>
        <w:jc w:val="both"/>
      </w:pPr>
      <w:r>
        <w:t xml:space="preserve">La desigualdad de género en el Perú a finales de la época precolombina, para ser más exactos, con la invasión de España al Perú, fue marcando un antes y un después en la historia de la mujer peruana, debido a que antes ocupaban cargos importantes en la sociedad de ese entonces; a pesar de ello, con la llegada de los europeos se impuso que las mujeres no debían tener los mismos trabajos ni responsabilidades. </w:t>
      </w:r>
      <w:r>
        <w:rPr>
          <w:shd w:val="clear" w:color="auto" w:fill="FFF2CC"/>
        </w:rPr>
        <w:t>Según González y Palacios (2016) la vida de la mujer indígena en la época precolombina fue muy tranquila y equitativa con respecto a los hombres, pero con la llegada de los españoles a tierras incas, esta situación cambió completamente ya que ellos consideraban que las mujeres no podían tener los mismos derechos y responsabilidades que los hombres. Con ello las mujeres empezaron a ser explotadas tanto laboralmente como con el cumplimiento de derechos innatos de cada persona sin importar su sexo. Podemos observar que a partir de ese momento la mujer dejó de ser valorada por la sociedad como algún día lo fue siendo independiente y tratada igualitariamente como los hombres</w:t>
      </w:r>
      <w:r w:rsidR="00C81227">
        <w:rPr>
          <w:shd w:val="clear" w:color="auto" w:fill="FFF2CC"/>
        </w:rPr>
        <w:t>. (</w:t>
      </w:r>
      <w:r>
        <w:rPr>
          <w:shd w:val="clear" w:color="auto" w:fill="FFF2CC"/>
        </w:rPr>
        <w:t>p. 22-23).</w:t>
      </w:r>
      <w:r>
        <w:t xml:space="preserve"> Con ello, a lo que el autor se refiere es que este acontecimiento ocasionó un cambio abrupto en el pensamiento de la sociedad peruana de esos años.</w:t>
      </w:r>
    </w:p>
    <w:p w:rsidR="003A508A" w:rsidRDefault="003A508A" w:rsidP="00CB6E97">
      <w:pPr>
        <w:jc w:val="both"/>
      </w:pPr>
    </w:p>
    <w:p w:rsidR="003A508A" w:rsidRDefault="00A30491" w:rsidP="00CB6E97">
      <w:pPr>
        <w:jc w:val="both"/>
      </w:pPr>
      <w:r>
        <w:t xml:space="preserve">El trabajo es importante debido a que nos permite reflexionar sobre la situación vulnerable de la mujer en esos años, además de conocer como la igualdad de género ha cambiado esta situación positivamente en estos años. Finalmente lo que deseamos que se logre con este artículo es que las mujeres comprendan que no están solas demostrarles que han existido </w:t>
      </w:r>
      <w:r>
        <w:lastRenderedPageBreak/>
        <w:t>muchos casos parecidos a los suyos y que deben reportarlo ante las autoridades de esa manera irán reduciendo los casos de maltrato y violencia</w:t>
      </w:r>
    </w:p>
    <w:p w:rsidR="003A508A" w:rsidRDefault="003A508A" w:rsidP="00CB6E97"/>
    <w:p w:rsidR="003A508A" w:rsidRDefault="00A30491" w:rsidP="00C81227">
      <w:pPr>
        <w:jc w:val="both"/>
      </w:pPr>
      <w:r>
        <w:t>Para analizar con mayor profundidad este tema lo realizaremos mediante 4 argumentos. En el primer argumento denominado “leyes”, examinaremos la intervención que tuvo el Estado con el objetivo de contrarrestar la violencia hacia la mujer. En el segundo argumento, “datos”, se tratará sobre cómo el Estado proporcionó datos acerca de la violencia hacia la mujer generando diversos análisis que aportaron con la divulgación de esta problemática. En el tercer argumento titulado “programa” se detallará cómo se redujo en cierta medida la violencia hacia la mujer con la creación de centros de apoyo que brindaron orientación a las mujeres afectadas. Finalmente, se presentará como último argumento, “charlas”, que consistirán en cómo se concientizó e informó a través de diversas charlas a las</w:t>
      </w:r>
      <w:r w:rsidR="00C81227">
        <w:t xml:space="preserve"> </w:t>
      </w:r>
      <w:r>
        <w:t>mujeres para que puedan identificar si eran víctimas de violencia por</w:t>
      </w:r>
      <w:r w:rsidR="00C81227">
        <w:t xml:space="preserve"> </w:t>
      </w:r>
      <w:r>
        <w:t>parte de su pareja o su entorno.</w:t>
      </w:r>
    </w:p>
    <w:p w:rsidR="003A508A" w:rsidRDefault="003A508A" w:rsidP="00CB6E97"/>
    <w:sectPr w:rsidR="003A508A" w:rsidSect="00CB6E97">
      <w:footerReference w:type="default" r:id="rId7"/>
      <w:pgSz w:w="11909" w:h="16834" w:code="9"/>
      <w:pgMar w:top="1418" w:right="1418" w:bottom="1418" w:left="1418"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977" w:rsidRDefault="002B1977" w:rsidP="00C81227">
      <w:pPr>
        <w:spacing w:line="240" w:lineRule="auto"/>
      </w:pPr>
      <w:r>
        <w:separator/>
      </w:r>
    </w:p>
  </w:endnote>
  <w:endnote w:type="continuationSeparator" w:id="0">
    <w:p w:rsidR="002B1977" w:rsidRDefault="002B1977" w:rsidP="00C812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8454"/>
      <w:docPartObj>
        <w:docPartGallery w:val="Page Numbers (Bottom of Page)"/>
        <w:docPartUnique/>
      </w:docPartObj>
    </w:sdtPr>
    <w:sdtContent>
      <w:p w:rsidR="00C81227" w:rsidRDefault="0019521F">
        <w:pPr>
          <w:pStyle w:val="Piedepgina"/>
          <w:jc w:val="right"/>
        </w:pPr>
        <w:fldSimple w:instr=" PAGE   \* MERGEFORMAT ">
          <w:r w:rsidR="00F82E52">
            <w:rPr>
              <w:noProof/>
            </w:rPr>
            <w:t>5</w:t>
          </w:r>
        </w:fldSimple>
      </w:p>
    </w:sdtContent>
  </w:sdt>
  <w:p w:rsidR="00C81227" w:rsidRDefault="00C812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977" w:rsidRDefault="002B1977" w:rsidP="00C81227">
      <w:pPr>
        <w:spacing w:line="240" w:lineRule="auto"/>
      </w:pPr>
      <w:r>
        <w:separator/>
      </w:r>
    </w:p>
  </w:footnote>
  <w:footnote w:type="continuationSeparator" w:id="0">
    <w:p w:rsidR="002B1977" w:rsidRDefault="002B1977" w:rsidP="00C8122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A508A"/>
    <w:rsid w:val="000A6841"/>
    <w:rsid w:val="0019521F"/>
    <w:rsid w:val="002B1977"/>
    <w:rsid w:val="003A508A"/>
    <w:rsid w:val="009E53A6"/>
    <w:rsid w:val="00A30491"/>
    <w:rsid w:val="00C81227"/>
    <w:rsid w:val="00CB6E97"/>
    <w:rsid w:val="00F82E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97"/>
    <w:pPr>
      <w:spacing w:line="480" w:lineRule="auto"/>
      <w:ind w:firstLine="284"/>
    </w:pPr>
    <w:rPr>
      <w:rFonts w:ascii="Times New Roman" w:hAnsi="Times New Roman"/>
      <w:sz w:val="24"/>
    </w:rPr>
  </w:style>
  <w:style w:type="paragraph" w:styleId="Ttulo1">
    <w:name w:val="heading 1"/>
    <w:basedOn w:val="normal0"/>
    <w:next w:val="normal0"/>
    <w:rsid w:val="003A508A"/>
    <w:pPr>
      <w:keepNext/>
      <w:keepLines/>
      <w:spacing w:before="400" w:after="120"/>
      <w:outlineLvl w:val="0"/>
    </w:pPr>
    <w:rPr>
      <w:sz w:val="40"/>
      <w:szCs w:val="40"/>
    </w:rPr>
  </w:style>
  <w:style w:type="paragraph" w:styleId="Ttulo2">
    <w:name w:val="heading 2"/>
    <w:basedOn w:val="normal0"/>
    <w:next w:val="normal0"/>
    <w:rsid w:val="003A508A"/>
    <w:pPr>
      <w:keepNext/>
      <w:keepLines/>
      <w:spacing w:before="360" w:after="120"/>
      <w:outlineLvl w:val="1"/>
    </w:pPr>
    <w:rPr>
      <w:sz w:val="32"/>
      <w:szCs w:val="32"/>
    </w:rPr>
  </w:style>
  <w:style w:type="paragraph" w:styleId="Ttulo3">
    <w:name w:val="heading 3"/>
    <w:basedOn w:val="normal0"/>
    <w:next w:val="normal0"/>
    <w:rsid w:val="003A508A"/>
    <w:pPr>
      <w:keepNext/>
      <w:keepLines/>
      <w:spacing w:before="320" w:after="80"/>
      <w:outlineLvl w:val="2"/>
    </w:pPr>
    <w:rPr>
      <w:color w:val="434343"/>
      <w:sz w:val="28"/>
      <w:szCs w:val="28"/>
    </w:rPr>
  </w:style>
  <w:style w:type="paragraph" w:styleId="Ttulo4">
    <w:name w:val="heading 4"/>
    <w:basedOn w:val="normal0"/>
    <w:next w:val="normal0"/>
    <w:rsid w:val="003A508A"/>
    <w:pPr>
      <w:keepNext/>
      <w:keepLines/>
      <w:spacing w:before="280" w:after="80"/>
      <w:outlineLvl w:val="3"/>
    </w:pPr>
    <w:rPr>
      <w:color w:val="666666"/>
      <w:sz w:val="24"/>
      <w:szCs w:val="24"/>
    </w:rPr>
  </w:style>
  <w:style w:type="paragraph" w:styleId="Ttulo5">
    <w:name w:val="heading 5"/>
    <w:basedOn w:val="normal0"/>
    <w:next w:val="normal0"/>
    <w:rsid w:val="003A508A"/>
    <w:pPr>
      <w:keepNext/>
      <w:keepLines/>
      <w:spacing w:before="240" w:after="80"/>
      <w:outlineLvl w:val="4"/>
    </w:pPr>
    <w:rPr>
      <w:color w:val="666666"/>
    </w:rPr>
  </w:style>
  <w:style w:type="paragraph" w:styleId="Ttulo6">
    <w:name w:val="heading 6"/>
    <w:basedOn w:val="normal0"/>
    <w:next w:val="normal0"/>
    <w:rsid w:val="003A508A"/>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A508A"/>
  </w:style>
  <w:style w:type="table" w:customStyle="1" w:styleId="TableNormal">
    <w:name w:val="Table Normal"/>
    <w:rsid w:val="003A508A"/>
    <w:tblPr>
      <w:tblCellMar>
        <w:top w:w="0" w:type="dxa"/>
        <w:left w:w="0" w:type="dxa"/>
        <w:bottom w:w="0" w:type="dxa"/>
        <w:right w:w="0" w:type="dxa"/>
      </w:tblCellMar>
    </w:tblPr>
  </w:style>
  <w:style w:type="paragraph" w:styleId="Ttulo">
    <w:name w:val="Title"/>
    <w:basedOn w:val="normal0"/>
    <w:next w:val="normal0"/>
    <w:rsid w:val="003A508A"/>
    <w:pPr>
      <w:keepNext/>
      <w:keepLines/>
      <w:spacing w:after="60"/>
    </w:pPr>
    <w:rPr>
      <w:sz w:val="52"/>
      <w:szCs w:val="52"/>
    </w:rPr>
  </w:style>
  <w:style w:type="paragraph" w:styleId="Subttulo">
    <w:name w:val="Subtitle"/>
    <w:basedOn w:val="normal0"/>
    <w:next w:val="normal0"/>
    <w:rsid w:val="003A508A"/>
    <w:pPr>
      <w:keepNext/>
      <w:keepLines/>
      <w:spacing w:after="320"/>
    </w:pPr>
    <w:rPr>
      <w:color w:val="666666"/>
      <w:sz w:val="30"/>
      <w:szCs w:val="30"/>
    </w:rPr>
  </w:style>
  <w:style w:type="paragraph" w:styleId="Encabezado">
    <w:name w:val="header"/>
    <w:basedOn w:val="Normal"/>
    <w:link w:val="EncabezadoCar"/>
    <w:uiPriority w:val="99"/>
    <w:semiHidden/>
    <w:unhideWhenUsed/>
    <w:rsid w:val="00C81227"/>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C81227"/>
    <w:rPr>
      <w:rFonts w:ascii="Times New Roman" w:hAnsi="Times New Roman"/>
      <w:sz w:val="24"/>
    </w:rPr>
  </w:style>
  <w:style w:type="paragraph" w:styleId="Piedepgina">
    <w:name w:val="footer"/>
    <w:basedOn w:val="Normal"/>
    <w:link w:val="PiedepginaCar"/>
    <w:uiPriority w:val="99"/>
    <w:unhideWhenUsed/>
    <w:rsid w:val="00C8122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122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6E729B-666E-45E2-8CD4-C21B1245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1206</Words>
  <Characters>6635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FNX</cp:lastModifiedBy>
  <cp:revision>3</cp:revision>
  <dcterms:created xsi:type="dcterms:W3CDTF">2007-12-31T23:27:00Z</dcterms:created>
  <dcterms:modified xsi:type="dcterms:W3CDTF">2007-12-31T23:28:00Z</dcterms:modified>
</cp:coreProperties>
</file>