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5008"/>
        <w:gridCol w:w="4352"/>
        <w:tblGridChange w:id="0">
          <w:tblGrid>
            <w:gridCol w:w="5008"/>
            <w:gridCol w:w="4352"/>
          </w:tblGrid>
        </w:tblGridChange>
      </w:tblGrid>
      <w:tr>
        <w:trPr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6" w:val="single"/>
            </w:tcBorders>
            <w:vAlign w:val="bottom"/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Mitchell</w:t>
              <w:br w:type="textWrapping"/>
              <w:t xml:space="preserve">Soto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Solutions Developer</w:t>
            </w:r>
          </w:p>
        </w:tc>
        <w:tc>
          <w:tcPr>
            <w:tcBorders>
              <w:top w:color="ffffff" w:space="0" w:sz="24" w:val="single"/>
              <w:left w:color="ffffff" w:space="0" w:sz="6" w:val="single"/>
              <w:bottom w:color="ffffff" w:space="0" w:sz="24" w:val="single"/>
              <w:right w:color="ffffff" w:space="0" w:sz="24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352.0" w:type="dxa"/>
              <w:jc w:val="left"/>
              <w:tblBorders>
                <w:top w:color="000000" w:space="0" w:sz="24" w:val="single"/>
                <w:left w:color="000000" w:space="0" w:sz="24" w:val="single"/>
                <w:bottom w:color="000000" w:space="0" w:sz="24" w:val="single"/>
                <w:right w:color="000000" w:space="0" w:sz="24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400"/>
            </w:tblPr>
            <w:tblGrid>
              <w:gridCol w:w="3929"/>
              <w:gridCol w:w="423"/>
              <w:tblGridChange w:id="0">
                <w:tblGrid>
                  <w:gridCol w:w="3929"/>
                  <w:gridCol w:w="423"/>
                </w:tblGrid>
              </w:tblGridChange>
            </w:tblGrid>
            <w:tr>
              <w:trPr>
                <w:tblHeader w:val="0"/>
              </w:trPr>
              <w:tc>
                <w:tcPr>
                  <w:tcBorders>
                    <w:top w:color="ffffff" w:space="0" w:sz="24" w:val="single"/>
                    <w:left w:color="ffffff" w:space="0" w:sz="24" w:val="single"/>
                    <w:bottom w:color="ffffff" w:space="0" w:sz="6" w:val="single"/>
                    <w:right w:color="ffffff" w:space="0" w:sz="6" w:val="single"/>
                  </w:tcBorders>
                  <w:tcMar>
                    <w:top w:w="0.0" w:type="dxa"/>
                    <w:left w:w="720.0" w:type="dxa"/>
                    <w:right w:w="29.0" w:type="dxa"/>
                  </w:tcMar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40" w:line="240" w:lineRule="auto"/>
                    <w:ind w:left="0" w:right="0" w:firstLine="0"/>
                    <w:jc w:val="right"/>
                    <w:rPr>
                      <w:rFonts w:ascii="Calibri" w:cs="Calibri" w:eastAsia="Calibri" w:hAnsi="Calibri"/>
                      <w:b w:val="0"/>
                      <w:color w:val="595959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color w:val="595959"/>
                      <w:rtl w:val="0"/>
                    </w:rPr>
                    <w:t xml:space="preserve">2697 15th Street</w:t>
                  </w:r>
                </w:p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40" w:line="240" w:lineRule="auto"/>
                    <w:ind w:left="0" w:right="0" w:firstLine="0"/>
                    <w:jc w:val="righ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595959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color w:val="595959"/>
                      <w:rtl w:val="0"/>
                    </w:rPr>
                    <w:t xml:space="preserve"> Saint Cloud, Fl 34769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6" w:val="single"/>
                    <w:bottom w:color="ffffff" w:space="0" w:sz="6" w:val="single"/>
                  </w:tcBorders>
                  <w:tcMar>
                    <w:top w:w="0.0" w:type="dxa"/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128397" cy="128397"/>
                            <wp:effectExtent b="0" l="0" r="0" t="0"/>
                            <wp:docPr descr="Address icon" id="2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3" name="Shape 3"/>
                                  <wps:spPr>
                                    <a:xfrm>
                                      <a:off x="5286564" y="3720564"/>
                                      <a:ext cx="118872" cy="118872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833" w="2846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128397" cy="128397"/>
                            <wp:effectExtent b="0" l="0" r="0" t="0"/>
                            <wp:docPr descr="Address icon" id="2" name="image2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Address icon" id="0" name="image2.png"/>
                                    <pic:cNvPicPr preferRelativeResize="0"/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397" cy="128397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blHeader w:val="0"/>
              </w:trPr>
              <w:tc>
                <w:tcPr>
                  <w:tcBorders>
                    <w:top w:color="ffffff" w:space="0" w:sz="6" w:val="single"/>
                    <w:left w:color="ffffff" w:space="0" w:sz="24" w:val="single"/>
                    <w:bottom w:color="ffffff" w:space="0" w:sz="6" w:val="single"/>
                    <w:right w:color="ffffff" w:space="0" w:sz="6" w:val="single"/>
                  </w:tcBorders>
                  <w:tcMar>
                    <w:left w:w="720.0" w:type="dxa"/>
                    <w:right w:w="29.0" w:type="dxa"/>
                  </w:tcMar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40" w:line="240" w:lineRule="auto"/>
                    <w:ind w:left="0" w:right="0" w:firstLine="0"/>
                    <w:jc w:val="righ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595959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color w:val="595959"/>
                      <w:rtl w:val="0"/>
                    </w:rPr>
                    <w:t xml:space="preserve">(407)920-8158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6" w:val="single"/>
                    <w:left w:color="ffffff" w:space="0" w:sz="6" w:val="single"/>
                    <w:bottom w:color="ffffff" w:space="0" w:sz="6" w:val="single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119253" cy="119253"/>
                            <wp:effectExtent b="0" l="0" r="0" t="0"/>
                            <wp:docPr descr="Phone icon" id="1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2" name="Shape 2"/>
                                  <wps:spPr>
                                    <a:xfrm>
                                      <a:off x="5291136" y="3725136"/>
                                      <a:ext cx="109728" cy="10972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616" w="2552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119253" cy="119253"/>
                            <wp:effectExtent b="0" l="0" r="0" t="0"/>
                            <wp:docPr descr="Phone icon" id="1" name="image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Phone icon" id="0" name="image1.png"/>
                                    <pic:cNvPicPr preferRelativeResize="0"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253" cy="119253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blHeader w:val="0"/>
              </w:trPr>
              <w:tc>
                <w:tcPr>
                  <w:tcBorders>
                    <w:top w:color="ffffff" w:space="0" w:sz="6" w:val="single"/>
                    <w:left w:color="ffffff" w:space="0" w:sz="24" w:val="single"/>
                    <w:bottom w:color="ffffff" w:space="0" w:sz="6" w:val="single"/>
                    <w:right w:color="ffffff" w:space="0" w:sz="6" w:val="single"/>
                  </w:tcBorders>
                  <w:tcMar>
                    <w:left w:w="720.0" w:type="dxa"/>
                    <w:right w:w="29.0" w:type="dxa"/>
                  </w:tcMar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40" w:line="240" w:lineRule="auto"/>
                    <w:ind w:left="0" w:right="0" w:firstLine="0"/>
                    <w:jc w:val="righ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595959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color w:val="595959"/>
                      <w:rtl w:val="0"/>
                    </w:rPr>
                    <w:t xml:space="preserve">mitch@mitchellsoto.com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6" w:val="single"/>
                    <w:left w:color="ffffff" w:space="0" w:sz="6" w:val="single"/>
                    <w:bottom w:color="ffffff" w:space="0" w:sz="6" w:val="single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146685" cy="100965"/>
                            <wp:effectExtent b="0" l="0" r="0" t="0"/>
                            <wp:docPr descr="Email icon" id="3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4" name="Shape 4"/>
                                  <wps:spPr>
                                    <a:xfrm>
                                      <a:off x="5277420" y="3734280"/>
                                      <a:ext cx="137160" cy="9144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80" w="12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146685" cy="100965"/>
                            <wp:effectExtent b="0" l="0" r="0" t="0"/>
                            <wp:docPr descr="Email icon" id="3" name="image3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Email icon" id="0" name="image3.png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85" cy="10096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blHeader w:val="0"/>
              </w:trPr>
              <w:tc>
                <w:tcPr>
                  <w:tcBorders>
                    <w:top w:color="ffffff" w:space="0" w:sz="6" w:val="single"/>
                    <w:left w:color="ffffff" w:space="0" w:sz="24" w:val="single"/>
                    <w:bottom w:color="ffffff" w:space="0" w:sz="6" w:val="single"/>
                    <w:right w:color="ffffff" w:space="0" w:sz="6" w:val="single"/>
                  </w:tcBorders>
                  <w:tcMar>
                    <w:left w:w="720.0" w:type="dxa"/>
                    <w:right w:w="29.0" w:type="dxa"/>
                  </w:tcMar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40" w:line="240" w:lineRule="auto"/>
                    <w:ind w:left="0" w:right="0" w:firstLine="0"/>
                    <w:jc w:val="righ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595959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color w:val="595959"/>
                      <w:rtl w:val="0"/>
                    </w:rPr>
                    <w:t xml:space="preserve">mitchellsoto.com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6" w:val="single"/>
                    <w:left w:color="ffffff" w:space="0" w:sz="6" w:val="single"/>
                    <w:bottom w:color="ffffff" w:space="0" w:sz="6" w:val="single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D">
                  <w:pPr>
                    <w:spacing w:after="40" w:lineRule="auto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color w:val="4c4c4c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128397" cy="128397"/>
                            <wp:effectExtent b="0" l="0" r="0" t="0"/>
                            <wp:docPr descr="Twitter/Blog/Portfolio icon" id="4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5" name="Shape 5"/>
                                  <wps:spPr>
                                    <a:xfrm>
                                      <a:off x="5286564" y="3720564"/>
                                      <a:ext cx="118872" cy="118872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691" w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128397" cy="128397"/>
                            <wp:effectExtent b="0" l="0" r="0" t="0"/>
                            <wp:docPr descr="Twitter/Blog/Portfolio icon" id="4" name="image4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Twitter/Blog/Portfolio icon" id="0" name="image4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397" cy="128397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blHeader w:val="0"/>
              </w:trPr>
              <w:tc>
                <w:tcPr>
                  <w:tcBorders>
                    <w:top w:color="ffffff" w:space="0" w:sz="6" w:val="single"/>
                    <w:left w:color="ffffff" w:space="0" w:sz="24" w:val="single"/>
                    <w:bottom w:color="ffffff" w:space="0" w:sz="24" w:val="single"/>
                    <w:right w:color="ffffff" w:space="0" w:sz="6" w:val="single"/>
                  </w:tcBorders>
                  <w:tcMar>
                    <w:left w:w="720.0" w:type="dxa"/>
                    <w:right w:w="29.0" w:type="dxa"/>
                  </w:tcMar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40" w:line="240" w:lineRule="auto"/>
                    <w:ind w:left="0" w:right="0" w:firstLine="0"/>
                    <w:jc w:val="righ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595959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hyperlink r:id="rId10"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color w:val="1155cc"/>
                        <w:u w:val="single"/>
                        <w:rtl w:val="0"/>
                      </w:rPr>
                      <w:t xml:space="preserve">https://github.com/Mitch-SB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6" w:val="single"/>
                    <w:left w:color="ffffff" w:space="0" w:sz="6" w:val="single"/>
                    <w:bottom w:color="ffffff" w:space="0" w:sz="24" w:val="single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color w:val="4c4c4c"/>
                    </w:rPr>
                    <mc:AlternateContent>
                      <mc:Choice Requires="wpg">
                        <w:drawing>
                          <wp:inline distB="114300" distT="114300" distL="114300" distR="114300">
                            <wp:extent cx="171450" cy="171450"/>
                            <wp:effectExtent b="0" l="0" r="0" t="0"/>
                            <wp:docPr id="5" name=""/>
                            <a:graphic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152400" y="152400"/>
                                      <a:ext cx="171450" cy="171450"/>
                                      <a:chOff x="152400" y="152400"/>
                                      <a:chExt cx="152400" cy="152400"/>
                                    </a:xfrm>
                                  </wpg:grpSpPr>
                                  <pic:pic>
                                    <pic:nvPicPr>
                                      <pic:cNvPr descr="iconfinder_4202098_github_code_developer_logo_icon.png" id="6" name="Shape 6"/>
                                      <pic:cNvPicPr preferRelativeResize="0"/>
                                    </pic:nvPicPr>
                                    <pic:blipFill>
                                      <a:blip r:embed="rId11">
                                        <a:alphaModFix/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52400" y="15240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114300" distT="114300" distL="114300" distR="114300">
                            <wp:extent cx="171450" cy="171450"/>
                            <wp:effectExtent b="0" l="0" r="0" t="0"/>
                            <wp:docPr id="5" name="image5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5.png"/>
                                    <pic:cNvPicPr preferRelativeResize="0"/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450" cy="17145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Project 1: NovelTee / </w:t>
      </w:r>
      <w:r w:rsidDel="00000000" w:rsidR="00000000" w:rsidRPr="00000000">
        <w:rPr>
          <w:b w:val="0"/>
          <w:color w:val="595959"/>
          <w:sz w:val="24"/>
          <w:szCs w:val="24"/>
          <w:rtl w:val="0"/>
        </w:rPr>
        <w:t xml:space="preserve">HTML5/CSS3, ASP.NET MVC, C#,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E-commerce website created from scratch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Database for managing the shopping cart, product inventory, storing cart items, and managing the orders on an online e-commerce shop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user information to pick up where they left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Project 2: PointOfSaleC# /</w:t>
      </w:r>
      <w:r w:rsidDel="00000000" w:rsidR="00000000" w:rsidRPr="00000000">
        <w:rPr>
          <w:b w:val="0"/>
          <w:color w:val="595959"/>
          <w:sz w:val="24"/>
          <w:szCs w:val="24"/>
          <w:rtl w:val="0"/>
        </w:rPr>
        <w:t xml:space="preserve"> C#,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Point of Sale application made to handle individual item transactions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C# Windows Form Application implementing use of the .NET Framework and SQL Server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Created to show versatility in working with different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Project 3: </w:t>
      </w:r>
      <w:r w:rsidDel="00000000" w:rsidR="00000000" w:rsidRPr="00000000">
        <w:rPr>
          <w:rtl w:val="0"/>
        </w:rPr>
        <w:t xml:space="preserve">PointOfSaleVB / </w:t>
      </w:r>
      <w:r w:rsidDel="00000000" w:rsidR="00000000" w:rsidRPr="00000000">
        <w:rPr>
          <w:b w:val="0"/>
          <w:color w:val="595959"/>
          <w:sz w:val="24"/>
          <w:szCs w:val="24"/>
          <w:rtl w:val="0"/>
        </w:rPr>
        <w:t xml:space="preserve">Visual Basic,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 of Sale application made to handle individual item transactions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VB Windows Form Application implementing use of the .NET Framework and SQL Server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to show versatility in working with different languages</w:t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pStyle w:val="Heading3"/>
        <w:rPr/>
      </w:pPr>
      <w:r w:rsidDel="00000000" w:rsidR="00000000" w:rsidRPr="00000000">
        <w:rPr>
          <w:rtl w:val="0"/>
        </w:rPr>
        <w:t xml:space="preserve">MONTH YEAR</w:t>
      </w:r>
    </w:p>
    <w:p w:rsidR="00000000" w:rsidDel="00000000" w:rsidP="00000000" w:rsidRDefault="00000000" w:rsidRPr="00000000" w14:paraId="00000020">
      <w:pPr>
        <w:pStyle w:val="Heading2"/>
        <w:rPr>
          <w:b w:val="0"/>
          <w:i w:val="0"/>
          <w:color w:val="595959"/>
        </w:rPr>
      </w:pPr>
      <w:r w:rsidDel="00000000" w:rsidR="00000000" w:rsidRPr="00000000">
        <w:rPr>
          <w:rtl w:val="0"/>
        </w:rPr>
        <w:t xml:space="preserve">ASB CIS Programming / </w:t>
      </w:r>
      <w:r w:rsidDel="00000000" w:rsidR="00000000" w:rsidRPr="00000000">
        <w:rPr>
          <w:b w:val="0"/>
          <w:color w:val="595959"/>
          <w:rtl w:val="0"/>
        </w:rPr>
        <w:t xml:space="preserve">Fortis Institute</w:t>
      </w:r>
      <w:r w:rsidDel="00000000" w:rsidR="00000000" w:rsidRPr="00000000">
        <w:rPr>
          <w:b w:val="0"/>
          <w:i w:val="0"/>
          <w:color w:val="595959"/>
          <w:rtl w:val="0"/>
        </w:rPr>
        <w:t xml:space="preserve">, </w:t>
      </w:r>
      <w:r w:rsidDel="00000000" w:rsidR="00000000" w:rsidRPr="00000000">
        <w:rPr>
          <w:b w:val="0"/>
          <w:color w:val="595959"/>
          <w:rtl w:val="0"/>
        </w:rPr>
        <w:t xml:space="preserve">Erie 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1080" w:top="907" w:left="1440" w:right="1440" w:header="57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Rockwel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22"/>
        <w:szCs w:val="22"/>
        <w:lang w:val="en-US"/>
      </w:rPr>
    </w:rPrDefault>
    <w:pPrDefault>
      <w:pPr>
        <w:spacing w:after="2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a6a6a6" w:space="3" w:sz="4" w:val="single"/>
      </w:pBdr>
      <w:spacing w:after="120" w:before="480" w:lineRule="auto"/>
    </w:pPr>
    <w:rPr>
      <w:rFonts w:ascii="Rockwell" w:cs="Rockwell" w:eastAsia="Rockwell" w:hAnsi="Rockwell"/>
      <w:b w:val="1"/>
      <w:color w:val="26262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lineRule="auto"/>
    </w:pPr>
    <w:rPr>
      <w:rFonts w:ascii="Rockwell" w:cs="Rockwell" w:eastAsia="Rockwell" w:hAnsi="Rockwell"/>
      <w:b w:val="1"/>
      <w:color w:val="007fa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Rockwell" w:cs="Rockwell" w:eastAsia="Rockwell" w:hAnsi="Rockwell"/>
      <w:i w:val="1"/>
      <w:color w:val="005f8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Rockwell" w:cs="Rockwell" w:eastAsia="Rockwell" w:hAnsi="Rockwell"/>
      <w:color w:val="005f8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Rockwell" w:cs="Rockwell" w:eastAsia="Rockwell" w:hAnsi="Rockwell"/>
      <w:color w:val="003f55"/>
    </w:rPr>
  </w:style>
  <w:style w:type="paragraph" w:styleId="Title">
    <w:name w:val="Title"/>
    <w:basedOn w:val="Normal"/>
    <w:next w:val="Normal"/>
    <w:pPr>
      <w:spacing w:after="0" w:line="216" w:lineRule="auto"/>
    </w:pPr>
    <w:rPr>
      <w:rFonts w:ascii="Rockwell" w:cs="Rockwell" w:eastAsia="Rockwell" w:hAnsi="Rockwell"/>
      <w:b w:val="1"/>
      <w:color w:val="262626"/>
      <w:sz w:val="70"/>
      <w:szCs w:val="70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Rule="auto"/>
    </w:pPr>
    <w:rPr>
      <w:rFonts w:ascii="Rockwell" w:cs="Rockwell" w:eastAsia="Rockwell" w:hAnsi="Rockwell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432.0" w:type="dxa"/>
        <w:right w:w="0.0" w:type="dxa"/>
      </w:tblCellMar>
    </w:tblPr>
    <w:tcPr>
      <w:shd w:fill="auto" w:val="clear"/>
    </w:tcPr>
  </w:style>
  <w:style w:type="table" w:styleId="Table2">
    <w:basedOn w:val="TableNormal"/>
    <w:pPr>
      <w:spacing w:after="0" w:lineRule="auto"/>
    </w:pPr>
    <w:rPr>
      <w:rFonts w:ascii="Rockwell" w:cs="Rockwell" w:eastAsia="Rockwell" w:hAnsi="Rockwell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s://github.com/Mitch-SB" TargetMode="External"/><Relationship Id="rId13" Type="http://schemas.openxmlformats.org/officeDocument/2006/relationships/footer" Target="foot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