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858D5" w14:textId="5E58FF25" w:rsidR="00354C52" w:rsidRDefault="00354C52" w:rsidP="00354C52">
      <w:pPr>
        <w:spacing w:after="60"/>
        <w:rPr>
          <w:b/>
          <w:bCs/>
          <w:sz w:val="32"/>
          <w:szCs w:val="32"/>
        </w:rPr>
      </w:pPr>
      <w:r w:rsidRPr="00354C52">
        <w:rPr>
          <w:b/>
          <w:bCs/>
          <w:sz w:val="32"/>
          <w:szCs w:val="32"/>
        </w:rPr>
        <w:t>Part 1: Graph Theory and Constraint Satisfaction</w:t>
      </w:r>
      <w:r>
        <w:rPr>
          <w:b/>
          <w:bCs/>
          <w:sz w:val="32"/>
          <w:szCs w:val="32"/>
        </w:rPr>
        <w:t xml:space="preserve"> </w:t>
      </w:r>
      <w:r w:rsidRPr="00354C52">
        <w:rPr>
          <w:b/>
          <w:bCs/>
          <w:sz w:val="32"/>
          <w:szCs w:val="32"/>
        </w:rPr>
        <w:t>Problem</w:t>
      </w:r>
      <w:r w:rsidRPr="00354C52">
        <w:rPr>
          <w:b/>
          <w:bCs/>
          <w:sz w:val="32"/>
          <w:szCs w:val="32"/>
        </w:rPr>
        <w:t xml:space="preserve"> </w:t>
      </w:r>
    </w:p>
    <w:p w14:paraId="3071B851" w14:textId="7AFA84F2" w:rsidR="006267E5" w:rsidRDefault="00B11166" w:rsidP="00354C52">
      <w:pPr>
        <w:spacing w:after="60"/>
        <w:rPr>
          <w:b/>
          <w:bCs/>
        </w:rPr>
      </w:pPr>
      <w:r w:rsidRPr="00B11166">
        <w:rPr>
          <w:b/>
          <w:bCs/>
        </w:rPr>
        <w:t xml:space="preserve">(a) </w:t>
      </w:r>
      <w:r w:rsidR="00354C52">
        <w:rPr>
          <w:b/>
          <w:bCs/>
        </w:rPr>
        <w:t>Question 1</w:t>
      </w:r>
    </w:p>
    <w:p w14:paraId="2A461EB1" w14:textId="5F142982" w:rsidR="00354C52" w:rsidRDefault="00354C52" w:rsidP="006267E5">
      <w:pPr>
        <w:spacing w:after="60"/>
        <w:rPr>
          <w:b/>
          <w:bCs/>
        </w:rPr>
      </w:pPr>
      <w:r>
        <w:rPr>
          <w:b/>
          <w:bCs/>
        </w:rPr>
        <w:t xml:space="preserve"> </w:t>
      </w:r>
    </w:p>
    <w:p w14:paraId="6289BFB0" w14:textId="10349457" w:rsidR="00354C52" w:rsidRPr="00354C52" w:rsidRDefault="00354C52" w:rsidP="00354C52">
      <w:pPr>
        <w:pStyle w:val="ListParagraph"/>
        <w:numPr>
          <w:ilvl w:val="0"/>
          <w:numId w:val="3"/>
        </w:numPr>
        <w:spacing w:after="60"/>
        <w:rPr>
          <w:b/>
          <w:bCs/>
        </w:rPr>
      </w:pPr>
      <w:r>
        <w:rPr>
          <w:b/>
          <w:bCs/>
        </w:rPr>
        <w:t xml:space="preserve">Domain </w:t>
      </w:r>
      <w:r>
        <w:t>is a set of possible values that a variable can take. There are 3 types of domains: Discrete finite domain, infinite domains and continuous domains.</w:t>
      </w:r>
    </w:p>
    <w:p w14:paraId="36748DA3" w14:textId="37DE0BDC" w:rsidR="00354C52" w:rsidRPr="00354C52" w:rsidRDefault="00354C52" w:rsidP="00354C52">
      <w:pPr>
        <w:pStyle w:val="ListParagraph"/>
        <w:numPr>
          <w:ilvl w:val="0"/>
          <w:numId w:val="3"/>
        </w:numPr>
        <w:spacing w:after="60"/>
        <w:rPr>
          <w:b/>
          <w:bCs/>
        </w:rPr>
      </w:pPr>
      <w:r>
        <w:rPr>
          <w:b/>
          <w:bCs/>
        </w:rPr>
        <w:t xml:space="preserve">Variable </w:t>
      </w:r>
      <w:r>
        <w:t>Is used to describe a</w:t>
      </w:r>
      <w:r w:rsidR="009C7CE9">
        <w:t>n entity</w:t>
      </w:r>
      <w:r>
        <w:t xml:space="preserve"> in an environment. A </w:t>
      </w:r>
      <w:r w:rsidR="009C7CE9">
        <w:t>variable</w:t>
      </w:r>
      <w:r>
        <w:t xml:space="preserve"> is dynamic in nature as it can change to any value in the variable’s domain</w:t>
      </w:r>
    </w:p>
    <w:p w14:paraId="08075FF3" w14:textId="05409F34" w:rsidR="00354C52" w:rsidRPr="00354C52" w:rsidRDefault="00354C52" w:rsidP="00354C52">
      <w:pPr>
        <w:pStyle w:val="ListParagraph"/>
        <w:numPr>
          <w:ilvl w:val="0"/>
          <w:numId w:val="3"/>
        </w:numPr>
        <w:spacing w:after="60"/>
        <w:rPr>
          <w:b/>
          <w:bCs/>
        </w:rPr>
      </w:pPr>
      <w:r>
        <w:rPr>
          <w:b/>
          <w:bCs/>
        </w:rPr>
        <w:t xml:space="preserve">Constraints </w:t>
      </w:r>
      <w:r>
        <w:t>are limitations to the variables which essentially narrow down the domain size of that variable.</w:t>
      </w:r>
    </w:p>
    <w:p w14:paraId="747CEC81" w14:textId="3146D752" w:rsidR="00354C52" w:rsidRPr="00161EB1" w:rsidRDefault="009C7CE9" w:rsidP="00354C52">
      <w:pPr>
        <w:pStyle w:val="ListParagraph"/>
        <w:numPr>
          <w:ilvl w:val="0"/>
          <w:numId w:val="3"/>
        </w:numPr>
        <w:spacing w:after="60"/>
        <w:rPr>
          <w:b/>
          <w:bCs/>
        </w:rPr>
      </w:pPr>
      <w:r>
        <w:rPr>
          <w:b/>
          <w:bCs/>
        </w:rPr>
        <w:t xml:space="preserve">State </w:t>
      </w:r>
      <w:r>
        <w:t xml:space="preserve">is the combination of multiple variables </w:t>
      </w:r>
    </w:p>
    <w:p w14:paraId="6262B649" w14:textId="31C65B7E" w:rsidR="00161EB1" w:rsidRPr="006404D8" w:rsidRDefault="00161EB1" w:rsidP="00354C52">
      <w:pPr>
        <w:pStyle w:val="ListParagraph"/>
        <w:numPr>
          <w:ilvl w:val="0"/>
          <w:numId w:val="3"/>
        </w:numPr>
        <w:spacing w:after="60"/>
        <w:rPr>
          <w:b/>
          <w:bCs/>
        </w:rPr>
      </w:pPr>
      <w:r>
        <w:rPr>
          <w:b/>
          <w:bCs/>
        </w:rPr>
        <w:t xml:space="preserve">Forward checking </w:t>
      </w:r>
      <w:r>
        <w:t xml:space="preserve">is a filtering process </w:t>
      </w:r>
      <w:r w:rsidR="006404D8">
        <w:t>that eliminates inconsistent values in the domains of variables that are related to the specific variable that has been assigned a value. This has the purpose of detecting failures. If there is no value that does not violate the constraints, the forward checking will conclude that the assigned variable will not have a solution and hence it will backtrack and assign that variable a different vale.</w:t>
      </w:r>
    </w:p>
    <w:p w14:paraId="14CD180F" w14:textId="0CF299E8" w:rsidR="006404D8" w:rsidRPr="00940E39" w:rsidRDefault="006404D8" w:rsidP="00354C52">
      <w:pPr>
        <w:pStyle w:val="ListParagraph"/>
        <w:numPr>
          <w:ilvl w:val="0"/>
          <w:numId w:val="3"/>
        </w:numPr>
        <w:spacing w:after="60"/>
        <w:rPr>
          <w:b/>
          <w:bCs/>
        </w:rPr>
      </w:pPr>
      <w:r>
        <w:rPr>
          <w:b/>
          <w:bCs/>
        </w:rPr>
        <w:t xml:space="preserve">Backtracking </w:t>
      </w:r>
      <w:r>
        <w:t xml:space="preserve">Is a search algorithm in constraint satisfaction problems which is </w:t>
      </w:r>
      <w:proofErr w:type="gramStart"/>
      <w:r>
        <w:t>similar to</w:t>
      </w:r>
      <w:proofErr w:type="gramEnd"/>
      <w:r>
        <w:t xml:space="preserve"> depth first search, the algorithm follows one branch and at each depth if the constraint is violated, the algorithm goes back one step and assigns a different value </w:t>
      </w:r>
      <w:proofErr w:type="gramStart"/>
      <w:r>
        <w:t>in order to</w:t>
      </w:r>
      <w:proofErr w:type="gramEnd"/>
      <w:r>
        <w:t xml:space="preserve"> expand a different path.</w:t>
      </w:r>
    </w:p>
    <w:p w14:paraId="6F2C8F7D" w14:textId="17E4BFF1" w:rsidR="00940E39" w:rsidRPr="00940E39" w:rsidRDefault="00940E39" w:rsidP="00354C52">
      <w:pPr>
        <w:pStyle w:val="ListParagraph"/>
        <w:numPr>
          <w:ilvl w:val="0"/>
          <w:numId w:val="3"/>
        </w:numPr>
        <w:spacing w:after="60"/>
        <w:rPr>
          <w:b/>
          <w:bCs/>
        </w:rPr>
      </w:pPr>
      <w:r>
        <w:rPr>
          <w:b/>
          <w:bCs/>
        </w:rPr>
        <w:t xml:space="preserve">Arc consistency </w:t>
      </w:r>
      <w:r>
        <w:t>occurs when two variables have consistent values related to each other, in other words, the values in the first variable obey binary constraints with respect to the second variable.</w:t>
      </w:r>
    </w:p>
    <w:p w14:paraId="5FEE1C65" w14:textId="60C9D848" w:rsidR="00940E39" w:rsidRPr="00940E39" w:rsidRDefault="00940E39" w:rsidP="00354C52">
      <w:pPr>
        <w:pStyle w:val="ListParagraph"/>
        <w:numPr>
          <w:ilvl w:val="0"/>
          <w:numId w:val="3"/>
        </w:numPr>
        <w:spacing w:after="60"/>
        <w:rPr>
          <w:b/>
          <w:bCs/>
        </w:rPr>
      </w:pPr>
      <w:r>
        <w:rPr>
          <w:b/>
          <w:bCs/>
        </w:rPr>
        <w:t xml:space="preserve">Constraint graphs </w:t>
      </w:r>
      <w:r>
        <w:t>are used to visualize constraint satisfaction problems. The graph consists of variables represented as nodes and relationships between variables represented as links.</w:t>
      </w:r>
    </w:p>
    <w:p w14:paraId="24BC1FF6" w14:textId="655063A1" w:rsidR="00940E39" w:rsidRPr="008F2B02" w:rsidRDefault="008F2B02" w:rsidP="00354C52">
      <w:pPr>
        <w:pStyle w:val="ListParagraph"/>
        <w:numPr>
          <w:ilvl w:val="0"/>
          <w:numId w:val="3"/>
        </w:numPr>
        <w:spacing w:after="60"/>
        <w:rPr>
          <w:b/>
          <w:bCs/>
        </w:rPr>
      </w:pPr>
      <w:r>
        <w:rPr>
          <w:b/>
          <w:bCs/>
        </w:rPr>
        <w:t xml:space="preserve">Most constrained variable </w:t>
      </w:r>
      <w:r>
        <w:t>is a variable that has the fewest values it can take in its domain.</w:t>
      </w:r>
    </w:p>
    <w:p w14:paraId="392BFA6B" w14:textId="136B7B22" w:rsidR="008F2B02" w:rsidRPr="00762EE5" w:rsidRDefault="00762EE5" w:rsidP="00354C52">
      <w:pPr>
        <w:pStyle w:val="ListParagraph"/>
        <w:numPr>
          <w:ilvl w:val="0"/>
          <w:numId w:val="3"/>
        </w:numPr>
        <w:spacing w:after="60"/>
        <w:rPr>
          <w:b/>
          <w:bCs/>
        </w:rPr>
      </w:pPr>
      <w:r>
        <w:rPr>
          <w:b/>
          <w:bCs/>
        </w:rPr>
        <w:t xml:space="preserve">Least-constraining value </w:t>
      </w:r>
      <w:r>
        <w:t xml:space="preserve">is used for ordering values of variables in a backtracking </w:t>
      </w:r>
      <w:proofErr w:type="gramStart"/>
      <w:r>
        <w:t>search,</w:t>
      </w:r>
      <w:proofErr w:type="gramEnd"/>
      <w:r>
        <w:t xml:space="preserve"> this ordering methods eliminates the value which has the smallest domain for the remaining unassigned variables.</w:t>
      </w:r>
    </w:p>
    <w:p w14:paraId="74005CC9" w14:textId="77777777" w:rsidR="00762EE5" w:rsidRDefault="00762EE5" w:rsidP="00762EE5">
      <w:pPr>
        <w:spacing w:after="60"/>
        <w:rPr>
          <w:b/>
          <w:bCs/>
        </w:rPr>
      </w:pPr>
    </w:p>
    <w:p w14:paraId="6F6C98E8" w14:textId="350212B2" w:rsidR="00762EE5" w:rsidRDefault="00762EE5" w:rsidP="00762EE5">
      <w:pPr>
        <w:spacing w:after="60"/>
        <w:rPr>
          <w:b/>
          <w:bCs/>
        </w:rPr>
      </w:pPr>
      <w:r>
        <w:rPr>
          <w:b/>
          <w:bCs/>
        </w:rPr>
        <w:t>(b) Question 2</w:t>
      </w:r>
    </w:p>
    <w:p w14:paraId="67D192FC" w14:textId="77777777" w:rsidR="00762EE5" w:rsidRDefault="00762EE5" w:rsidP="00762EE5">
      <w:pPr>
        <w:spacing w:after="60"/>
        <w:rPr>
          <w:b/>
          <w:bCs/>
        </w:rPr>
      </w:pPr>
    </w:p>
    <w:p w14:paraId="2DB46983" w14:textId="77777777" w:rsidR="00762EE5" w:rsidRPr="00762EE5" w:rsidRDefault="00762EE5" w:rsidP="00762EE5">
      <w:pPr>
        <w:spacing w:after="60"/>
      </w:pPr>
    </w:p>
    <w:sectPr w:rsidR="00762EE5" w:rsidRPr="00762EE5" w:rsidSect="00E252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55527"/>
    <w:multiLevelType w:val="hybridMultilevel"/>
    <w:tmpl w:val="F9942B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C42B5"/>
    <w:multiLevelType w:val="hybridMultilevel"/>
    <w:tmpl w:val="0186B94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91E17"/>
    <w:multiLevelType w:val="hybridMultilevel"/>
    <w:tmpl w:val="A1687C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385487">
    <w:abstractNumId w:val="0"/>
  </w:num>
  <w:num w:numId="2" w16cid:durableId="880484392">
    <w:abstractNumId w:val="2"/>
  </w:num>
  <w:num w:numId="3" w16cid:durableId="30874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96"/>
    <w:rsid w:val="000222E6"/>
    <w:rsid w:val="00024E40"/>
    <w:rsid w:val="00071F61"/>
    <w:rsid w:val="0007301F"/>
    <w:rsid w:val="000973E4"/>
    <w:rsid w:val="000A3CC6"/>
    <w:rsid w:val="000E30D5"/>
    <w:rsid w:val="00110057"/>
    <w:rsid w:val="001333E7"/>
    <w:rsid w:val="001445C5"/>
    <w:rsid w:val="00161EB1"/>
    <w:rsid w:val="00170B53"/>
    <w:rsid w:val="001947AB"/>
    <w:rsid w:val="001B75A4"/>
    <w:rsid w:val="00205BFE"/>
    <w:rsid w:val="0022423D"/>
    <w:rsid w:val="00270CCA"/>
    <w:rsid w:val="002B6C94"/>
    <w:rsid w:val="002D42FA"/>
    <w:rsid w:val="00354C52"/>
    <w:rsid w:val="00366607"/>
    <w:rsid w:val="003964EF"/>
    <w:rsid w:val="003C334E"/>
    <w:rsid w:val="003C70D4"/>
    <w:rsid w:val="003D5A85"/>
    <w:rsid w:val="004638A4"/>
    <w:rsid w:val="00472DBC"/>
    <w:rsid w:val="0047515E"/>
    <w:rsid w:val="00477F66"/>
    <w:rsid w:val="00485787"/>
    <w:rsid w:val="0049494A"/>
    <w:rsid w:val="004C5C66"/>
    <w:rsid w:val="004E2B71"/>
    <w:rsid w:val="004E562D"/>
    <w:rsid w:val="004F527F"/>
    <w:rsid w:val="00522DEA"/>
    <w:rsid w:val="00533301"/>
    <w:rsid w:val="00555B4A"/>
    <w:rsid w:val="00592DD4"/>
    <w:rsid w:val="005B5451"/>
    <w:rsid w:val="005B6D51"/>
    <w:rsid w:val="005C5849"/>
    <w:rsid w:val="006159A6"/>
    <w:rsid w:val="006267E5"/>
    <w:rsid w:val="006404D8"/>
    <w:rsid w:val="00677B40"/>
    <w:rsid w:val="006C0CDC"/>
    <w:rsid w:val="006F2A52"/>
    <w:rsid w:val="00761B36"/>
    <w:rsid w:val="007624F7"/>
    <w:rsid w:val="00762EE5"/>
    <w:rsid w:val="007738A6"/>
    <w:rsid w:val="007B5F40"/>
    <w:rsid w:val="007B61B3"/>
    <w:rsid w:val="007C7F84"/>
    <w:rsid w:val="008138B2"/>
    <w:rsid w:val="00830942"/>
    <w:rsid w:val="00841A96"/>
    <w:rsid w:val="00884EE6"/>
    <w:rsid w:val="00895EBA"/>
    <w:rsid w:val="008C03B9"/>
    <w:rsid w:val="008C114C"/>
    <w:rsid w:val="008D589C"/>
    <w:rsid w:val="008D615F"/>
    <w:rsid w:val="008D72DF"/>
    <w:rsid w:val="008F2B02"/>
    <w:rsid w:val="008F7222"/>
    <w:rsid w:val="009370FF"/>
    <w:rsid w:val="00940836"/>
    <w:rsid w:val="00940E39"/>
    <w:rsid w:val="00946AE4"/>
    <w:rsid w:val="00973996"/>
    <w:rsid w:val="00974F34"/>
    <w:rsid w:val="009C73C7"/>
    <w:rsid w:val="009C7CE9"/>
    <w:rsid w:val="009F2BA7"/>
    <w:rsid w:val="009F5439"/>
    <w:rsid w:val="00A2323E"/>
    <w:rsid w:val="00A25DD9"/>
    <w:rsid w:val="00A5126B"/>
    <w:rsid w:val="00A6153A"/>
    <w:rsid w:val="00A63740"/>
    <w:rsid w:val="00A738E9"/>
    <w:rsid w:val="00B11166"/>
    <w:rsid w:val="00B12E34"/>
    <w:rsid w:val="00B23E9F"/>
    <w:rsid w:val="00B4658E"/>
    <w:rsid w:val="00B8206D"/>
    <w:rsid w:val="00B8304C"/>
    <w:rsid w:val="00B844EA"/>
    <w:rsid w:val="00B90FBC"/>
    <w:rsid w:val="00B96EC3"/>
    <w:rsid w:val="00BF0344"/>
    <w:rsid w:val="00BF3EA6"/>
    <w:rsid w:val="00C14D6F"/>
    <w:rsid w:val="00C255C1"/>
    <w:rsid w:val="00C470B3"/>
    <w:rsid w:val="00C57E7F"/>
    <w:rsid w:val="00C60168"/>
    <w:rsid w:val="00C65126"/>
    <w:rsid w:val="00C666D3"/>
    <w:rsid w:val="00C76B0E"/>
    <w:rsid w:val="00C81439"/>
    <w:rsid w:val="00C86810"/>
    <w:rsid w:val="00C91916"/>
    <w:rsid w:val="00D128BC"/>
    <w:rsid w:val="00D703E3"/>
    <w:rsid w:val="00D8569E"/>
    <w:rsid w:val="00DA1A22"/>
    <w:rsid w:val="00E252FF"/>
    <w:rsid w:val="00E258C4"/>
    <w:rsid w:val="00E33785"/>
    <w:rsid w:val="00E35EC7"/>
    <w:rsid w:val="00E63373"/>
    <w:rsid w:val="00ED53C4"/>
    <w:rsid w:val="00EE4DAE"/>
    <w:rsid w:val="00F0398E"/>
    <w:rsid w:val="00F5109B"/>
    <w:rsid w:val="00F7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A09B"/>
  <w15:chartTrackingRefBased/>
  <w15:docId w15:val="{9C1ADAD5-47CC-40B4-BF16-AFB56E70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4C"/>
  </w:style>
  <w:style w:type="paragraph" w:styleId="Heading1">
    <w:name w:val="heading 1"/>
    <w:basedOn w:val="Normal"/>
    <w:next w:val="Normal"/>
    <w:link w:val="Heading1Char"/>
    <w:uiPriority w:val="9"/>
    <w:qFormat/>
    <w:rsid w:val="00841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A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C03B9"/>
  </w:style>
  <w:style w:type="character" w:styleId="Hyperlink">
    <w:name w:val="Hyperlink"/>
    <w:basedOn w:val="DefaultParagraphFont"/>
    <w:uiPriority w:val="99"/>
    <w:unhideWhenUsed/>
    <w:rsid w:val="008C03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3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Macharia</dc:creator>
  <cp:keywords/>
  <dc:description/>
  <cp:lastModifiedBy>Mitch Macharia</cp:lastModifiedBy>
  <cp:revision>5</cp:revision>
  <cp:lastPrinted>2025-09-24T05:01:00Z</cp:lastPrinted>
  <dcterms:created xsi:type="dcterms:W3CDTF">2025-09-27T09:19:00Z</dcterms:created>
  <dcterms:modified xsi:type="dcterms:W3CDTF">2025-09-27T12:34:00Z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id="PqqJ7vQD"/&gt;&lt;style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