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F594" w14:textId="47E82859" w:rsidR="004B5C04" w:rsidRDefault="00BF3DB3" w:rsidP="00BF3DB3">
      <w:pPr>
        <w:jc w:val="center"/>
        <w:rPr>
          <w:lang w:val="en-US"/>
        </w:rPr>
      </w:pPr>
      <w:r>
        <w:rPr>
          <w:lang w:val="en-US"/>
        </w:rPr>
        <w:t>Assignment 2</w:t>
      </w:r>
    </w:p>
    <w:p w14:paraId="569445A5" w14:textId="1140A0F6" w:rsidR="00D912D5" w:rsidRDefault="00BF3DB3" w:rsidP="00BF3DB3">
      <w:pPr>
        <w:rPr>
          <w:lang w:val="en-US"/>
        </w:rPr>
      </w:pPr>
      <w:r>
        <w:rPr>
          <w:lang w:val="en-US"/>
        </w:rPr>
        <w:t>Q1)</w:t>
      </w:r>
    </w:p>
    <w:p w14:paraId="1718E58C" w14:textId="664C2B2E" w:rsidR="00B600FE" w:rsidRDefault="00B600FE" w:rsidP="00BF3DB3">
      <w:pPr>
        <w:rPr>
          <w:lang w:val="en-US"/>
        </w:rPr>
      </w:pPr>
      <w:r>
        <w:rPr>
          <w:lang w:val="en-US"/>
        </w:rPr>
        <w:t>Part 1</w:t>
      </w:r>
      <w:r>
        <w:rPr>
          <w:lang w:val="en-US"/>
        </w:rPr>
        <w:t>:</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w:t>
      </w:r>
      <w:proofErr w:type="spellStart"/>
      <w:r>
        <w:rPr>
          <w:lang w:val="en-US"/>
        </w:rPr>
        <w:t>colours</w:t>
      </w:r>
      <w:proofErr w:type="spellEnd"/>
      <w:r>
        <w:rPr>
          <w:lang w:val="en-US"/>
        </w:rPr>
        <w:t xml:space="preserve">, for this specific calculation we only took into consideration the </w:t>
      </w:r>
      <w:proofErr w:type="spellStart"/>
      <w:r>
        <w:rPr>
          <w:lang w:val="en-US"/>
        </w:rPr>
        <w:t>colour</w:t>
      </w:r>
      <w:proofErr w:type="spellEnd"/>
      <w:r>
        <w:rPr>
          <w:lang w:val="en-US"/>
        </w:rPr>
        <w:t xml:space="preserve"> red, blue and green. The first step we took was to </w:t>
      </w:r>
      <w:r w:rsidR="00D912D5">
        <w:rPr>
          <w:lang w:val="en-US"/>
        </w:rPr>
        <w:t>calculate the average</w:t>
      </w:r>
      <w:r>
        <w:rPr>
          <w:lang w:val="en-US"/>
        </w:rPr>
        <w:t xml:space="preserve"> charge consumption</w:t>
      </w:r>
      <w:r w:rsidR="00DD512A">
        <w:rPr>
          <w:lang w:val="en-US"/>
        </w:rPr>
        <w:t xml:space="preserve"> in (</w:t>
      </w:r>
      <w:proofErr w:type="spellStart"/>
      <w:r w:rsidR="00DD512A">
        <w:rPr>
          <w:lang w:val="en-US"/>
        </w:rPr>
        <w:t>nA</w:t>
      </w:r>
      <w:proofErr w:type="spellEnd"/>
      <w:r w:rsidR="00DD512A">
        <w:rPr>
          <w:lang w:val="en-US"/>
        </w:rPr>
        <w:t>)</w:t>
      </w:r>
      <w:r>
        <w:rPr>
          <w:lang w:val="en-US"/>
        </w:rPr>
        <w:t xml:space="preserve">. This was done by averaging the column </w:t>
      </w:r>
      <w:proofErr w:type="spellStart"/>
      <w:r>
        <w:rPr>
          <w:lang w:val="en-US"/>
        </w:rPr>
        <w:t>charged_used_accumulated</w:t>
      </w:r>
      <w:proofErr w:type="spellEnd"/>
      <w:r>
        <w:rPr>
          <w:lang w:val="en-US"/>
        </w:rPr>
        <w:t xml:space="preserve"> of each respective </w:t>
      </w:r>
      <w:proofErr w:type="spellStart"/>
      <w:r>
        <w:rPr>
          <w:lang w:val="en-US"/>
        </w:rPr>
        <w:t>colour</w:t>
      </w:r>
      <w:proofErr w:type="spellEnd"/>
      <w:r>
        <w:rPr>
          <w:lang w:val="en-US"/>
        </w:rPr>
        <w:t xml:space="preserve"> and for each specify sample size ranging from 10, 100, 1000 and the full sample duration of the experiment. For red and blue this was 7208 samples and for green was 7207 samples. We then subtracted the average charge consumption with the average charge consumption of the </w:t>
      </w:r>
      <w:proofErr w:type="spellStart"/>
      <w:r>
        <w:rPr>
          <w:lang w:val="en-US"/>
        </w:rPr>
        <w:t>colour</w:t>
      </w:r>
      <w:proofErr w:type="spellEnd"/>
      <w:r>
        <w:rPr>
          <w:lang w:val="en-US"/>
        </w:rPr>
        <w:t xml:space="preserve"> black. This was done similar to the </w:t>
      </w:r>
      <w:proofErr w:type="spellStart"/>
      <w:r>
        <w:rPr>
          <w:lang w:val="en-US"/>
        </w:rPr>
        <w:t>colours</w:t>
      </w:r>
      <w:proofErr w:type="spellEnd"/>
      <w:r>
        <w:rPr>
          <w:lang w:val="en-US"/>
        </w:rPr>
        <w:t xml:space="preserve"> red, blue and green.  We then </w:t>
      </w:r>
      <w:r w:rsidR="000C3F5A">
        <w:rPr>
          <w:lang w:val="en-US"/>
        </w:rPr>
        <w:t xml:space="preserve">calculated the time duration of the experiment for each sample size of each </w:t>
      </w:r>
      <w:proofErr w:type="spellStart"/>
      <w:r w:rsidR="000C3F5A">
        <w:rPr>
          <w:lang w:val="en-US"/>
        </w:rPr>
        <w:t>colour</w:t>
      </w:r>
      <w:proofErr w:type="spellEnd"/>
      <w:r w:rsidR="000C3F5A">
        <w:rPr>
          <w:lang w:val="en-US"/>
        </w:rPr>
        <w:t xml:space="preserve">. We then divided the time duration by </w:t>
      </w:r>
      <w:r w:rsidR="000C3F5A" w:rsidRPr="000C3F5A">
        <w:rPr>
          <w:lang w:val="en-US"/>
        </w:rPr>
        <w:t>3600000</w:t>
      </w:r>
      <w:r w:rsidR="000C3F5A">
        <w:rPr>
          <w:lang w:val="en-US"/>
        </w:rPr>
        <w:t xml:space="preserve"> to change the duration from </w:t>
      </w:r>
      <w:proofErr w:type="spellStart"/>
      <w:r w:rsidR="000C3F5A">
        <w:rPr>
          <w:lang w:val="en-US"/>
        </w:rPr>
        <w:t>ms</w:t>
      </w:r>
      <w:proofErr w:type="spellEnd"/>
      <w:r w:rsidR="000C3F5A">
        <w:rPr>
          <w:lang w:val="en-US"/>
        </w:rPr>
        <w:t xml:space="preserve"> </w:t>
      </w:r>
      <w:proofErr w:type="spellStart"/>
      <w:r w:rsidR="000C3F5A">
        <w:rPr>
          <w:lang w:val="en-US"/>
        </w:rPr>
        <w:t>to</w:t>
      </w:r>
      <w:proofErr w:type="spellEnd"/>
      <w:r w:rsidR="000C3F5A">
        <w:rPr>
          <w:lang w:val="en-US"/>
        </w:rPr>
        <w:t xml:space="preserve"> hours</w:t>
      </w:r>
      <w:r w:rsidR="00DD512A">
        <w:rPr>
          <w:lang w:val="en-US"/>
        </w:rPr>
        <w:t>(h)</w:t>
      </w:r>
      <w:r w:rsidR="000C3F5A">
        <w:rPr>
          <w:lang w:val="en-US"/>
        </w:rPr>
        <w:t>. T</w:t>
      </w:r>
      <w:r>
        <w:rPr>
          <w:lang w:val="en-US"/>
        </w:rPr>
        <w:t>he</w:t>
      </w:r>
      <w:r w:rsidR="00DD512A">
        <w:rPr>
          <w:lang w:val="en-US"/>
        </w:rPr>
        <w:t xml:space="preserve"> </w:t>
      </w:r>
      <w:proofErr w:type="gramStart"/>
      <w:r w:rsidR="00DD512A">
        <w:rPr>
          <w:lang w:val="en-US"/>
        </w:rPr>
        <w:t xml:space="preserve">all </w:t>
      </w:r>
      <w:r>
        <w:rPr>
          <w:lang w:val="en-US"/>
        </w:rPr>
        <w:t>average</w:t>
      </w:r>
      <w:proofErr w:type="gramEnd"/>
      <w:r>
        <w:rPr>
          <w:lang w:val="en-US"/>
        </w:rPr>
        <w:t xml:space="preserve"> charge consumption of each respective </w:t>
      </w:r>
      <w:proofErr w:type="spellStart"/>
      <w:r>
        <w:rPr>
          <w:lang w:val="en-US"/>
        </w:rPr>
        <w:t>colour</w:t>
      </w:r>
      <w:proofErr w:type="spellEnd"/>
      <w:r>
        <w:rPr>
          <w:lang w:val="en-US"/>
        </w:rPr>
        <w:t xml:space="preserve">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w:t>
      </w:r>
      <w:proofErr w:type="spellStart"/>
      <w:r w:rsidR="00DD512A">
        <w:rPr>
          <w:lang w:val="en-US"/>
        </w:rPr>
        <w:t>mAh</w:t>
      </w:r>
      <w:proofErr w:type="spellEnd"/>
      <w:r w:rsidR="00DD512A">
        <w:rPr>
          <w:lang w:val="en-US"/>
        </w:rPr>
        <w:t>)</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r>
            <w:rPr>
              <w:rFonts w:ascii="Cambria Math" w:hAnsi="Cambria Math"/>
              <w:lang w:val="en-US"/>
            </w:rPr>
            <m:t>)</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The equation used will be</w:t>
      </w:r>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lang w:val="en-US"/>
                </w:rPr>
              </m:ctrlPr>
            </m:fPr>
            <m:num>
              <m:r>
                <m:rPr>
                  <m:sty m:val="p"/>
                </m:rPr>
                <w:rPr>
                  <w:rFonts w:ascii="Cambria Math"/>
                  <w:lang w:val="en-US"/>
                </w:rPr>
                <m:t>(</m:t>
              </m:r>
              <m:r>
                <m:rPr>
                  <m:sty m:val="p"/>
                </m:rPr>
                <w:rPr>
                  <w:rFonts w:ascii="Cambria Math"/>
                  <w:lang w:val="en-US"/>
                </w:rPr>
                <m:t>Avergae</m:t>
              </m:r>
              <m:d>
                <m:dPr>
                  <m:ctrlPr>
                    <w:rPr>
                      <w:rFonts w:asci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m:t>
              </m:r>
              <m:r>
                <w:rPr>
                  <w:rFonts w:ascii="Cambria Math"/>
                  <w:lang w:val="en-US"/>
                </w:rPr>
                <m:t>/3600000</m:t>
              </m:r>
              <m:r>
                <w:rPr>
                  <w:rFonts w:ascii="Cambria Math"/>
                  <w:lang w:val="en-US"/>
                </w:rPr>
                <m:t>)</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w:t>
      </w:r>
      <w:proofErr w:type="spellStart"/>
      <w:r>
        <w:rPr>
          <w:lang w:val="en-US"/>
        </w:rPr>
        <w:t>colours</w:t>
      </w:r>
      <w:proofErr w:type="spellEnd"/>
      <w:r>
        <w:rPr>
          <w:lang w:val="en-US"/>
        </w:rPr>
        <w:t xml:space="preserve"> and sample sizes. </w:t>
      </w:r>
    </w:p>
    <w:p w14:paraId="51CEEDF1" w14:textId="7043F40A" w:rsidR="007051F5" w:rsidRPr="007051F5" w:rsidRDefault="00182586" w:rsidP="00BF3DB3">
      <w:r>
        <w:rPr>
          <w:noProof/>
        </w:rPr>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Fig 1. Table of results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Fig 1. Table of results obtained</w:t>
                      </w:r>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the color green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w:t>
      </w:r>
      <w:r w:rsidR="00873D94">
        <w:rPr>
          <w:lang w:val="en-US"/>
        </w:rPr>
        <w:t>Green initially consumes more mA per hour than red b</w:t>
      </w:r>
      <w:r w:rsidR="00873D94">
        <w:rPr>
          <w:lang w:val="en-US"/>
        </w:rPr>
        <w:t xml:space="preserve">ut over time the amount of mA required to continue using green reduces </w:t>
      </w:r>
      <w:proofErr w:type="spellStart"/>
      <w:r w:rsidR="00873D94">
        <w:rPr>
          <w:lang w:val="en-US"/>
        </w:rPr>
        <w:t>signficanlty</w:t>
      </w:r>
      <w:proofErr w:type="spellEnd"/>
      <w:r w:rsidR="00873D94">
        <w:rPr>
          <w:lang w:val="en-US"/>
        </w:rPr>
        <w:t xml:space="preserve">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w:t>
      </w:r>
      <w:proofErr w:type="gramStart"/>
      <w:r w:rsidR="00873D94">
        <w:rPr>
          <w:lang w:val="en-US"/>
        </w:rPr>
        <w:t>continues</w:t>
      </w:r>
      <w:proofErr w:type="gramEnd"/>
      <w:r w:rsidR="00873D94">
        <w:rPr>
          <w:lang w:val="en-US"/>
        </w:rPr>
        <w:t xml:space="preserve"> </w:t>
      </w:r>
      <w:r w:rsidR="00DD512A">
        <w:rPr>
          <w:lang w:val="en-US"/>
        </w:rPr>
        <w:t xml:space="preserve">we can </w:t>
      </w:r>
      <w:r w:rsidR="00873D94">
        <w:rPr>
          <w:lang w:val="en-US"/>
        </w:rPr>
        <w:t xml:space="preserve">start to </w:t>
      </w:r>
      <w:r w:rsidR="00DD512A">
        <w:rPr>
          <w:lang w:val="en-US"/>
        </w:rPr>
        <w:t xml:space="preserve">see that the </w:t>
      </w:r>
      <w:proofErr w:type="spellStart"/>
      <w:r w:rsidR="00873D94">
        <w:rPr>
          <w:lang w:val="en-US"/>
        </w:rPr>
        <w:t>colour</w:t>
      </w:r>
      <w:proofErr w:type="spellEnd"/>
      <w:r w:rsidR="00873D94">
        <w:rPr>
          <w:lang w:val="en-US"/>
        </w:rPr>
        <w:t xml:space="preserve"> </w:t>
      </w:r>
      <w:r w:rsidR="00DD512A">
        <w:rPr>
          <w:lang w:val="en-US"/>
        </w:rPr>
        <w:t xml:space="preserve">blue starts to consume significantly more mA per hour when compared to the </w:t>
      </w:r>
      <w:proofErr w:type="spellStart"/>
      <w:r w:rsidR="00DD512A">
        <w:rPr>
          <w:lang w:val="en-US"/>
        </w:rPr>
        <w:t>colour</w:t>
      </w:r>
      <w:proofErr w:type="spellEnd"/>
      <w:r w:rsidR="00DD512A">
        <w:rPr>
          <w:lang w:val="en-US"/>
        </w:rPr>
        <w:t xml:space="preserve"> red and green.</w:t>
      </w:r>
      <w:r w:rsidR="00873D94">
        <w:rPr>
          <w:lang w:val="en-US"/>
        </w:rPr>
        <w:t xml:space="preserve"> </w:t>
      </w:r>
      <w:r w:rsidR="00DD512A">
        <w:rPr>
          <w:lang w:val="en-US"/>
        </w:rPr>
        <w:t>Th</w:t>
      </w:r>
      <w:r w:rsidR="00873D94">
        <w:rPr>
          <w:lang w:val="en-US"/>
        </w:rPr>
        <w:t xml:space="preserve">e reason for the </w:t>
      </w:r>
      <w:proofErr w:type="spellStart"/>
      <w:r w:rsidR="00873D94">
        <w:rPr>
          <w:lang w:val="en-US"/>
        </w:rPr>
        <w:t>phenemon</w:t>
      </w:r>
      <w:proofErr w:type="spellEnd"/>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to use</w:t>
      </w:r>
      <w:r w:rsidR="00DD512A">
        <w:rPr>
          <w:lang w:val="en-US"/>
        </w:rPr>
        <w:t xml:space="preserve">.  </w:t>
      </w:r>
    </w:p>
    <w:p w14:paraId="569DD98F" w14:textId="77777777" w:rsidR="007051F5" w:rsidRDefault="007051F5" w:rsidP="00BF3DB3">
      <w:pPr>
        <w:rPr>
          <w:lang w:val="en-US"/>
        </w:rPr>
      </w:pPr>
    </w:p>
    <w:p w14:paraId="02835E12" w14:textId="77777777" w:rsidR="007051F5" w:rsidRDefault="007051F5" w:rsidP="00BF3DB3">
      <w:pPr>
        <w:rPr>
          <w:lang w:val="en-US"/>
        </w:rPr>
      </w:pPr>
    </w:p>
    <w:p w14:paraId="51DB4109" w14:textId="77777777" w:rsidR="007051F5" w:rsidRDefault="007051F5" w:rsidP="00BF3DB3">
      <w:pPr>
        <w:rPr>
          <w:lang w:val="en-US"/>
        </w:rPr>
      </w:pPr>
    </w:p>
    <w:p w14:paraId="2EDC1526" w14:textId="77777777" w:rsidR="007051F5" w:rsidRDefault="007051F5" w:rsidP="00BF3DB3">
      <w:pPr>
        <w:rPr>
          <w:lang w:val="en-US"/>
        </w:rPr>
      </w:pPr>
    </w:p>
    <w:p w14:paraId="2355C1AB" w14:textId="77777777" w:rsidR="007051F5" w:rsidRDefault="007051F5" w:rsidP="00BF3DB3">
      <w:pPr>
        <w:rPr>
          <w:lang w:val="en-US"/>
        </w:rPr>
      </w:pPr>
    </w:p>
    <w:p w14:paraId="35786C27" w14:textId="77777777" w:rsidR="007051F5" w:rsidRDefault="007051F5" w:rsidP="00BF3DB3">
      <w:pPr>
        <w:rPr>
          <w:lang w:val="en-US"/>
        </w:rPr>
      </w:pPr>
    </w:p>
    <w:p w14:paraId="2B287B75" w14:textId="77777777" w:rsidR="007051F5" w:rsidRDefault="007051F5" w:rsidP="00BF3DB3">
      <w:pPr>
        <w:rPr>
          <w:lang w:val="en-US"/>
        </w:rPr>
      </w:pPr>
    </w:p>
    <w:p w14:paraId="7EFFD466" w14:textId="77777777" w:rsidR="007051F5" w:rsidRDefault="007051F5" w:rsidP="00BF3DB3">
      <w:pPr>
        <w:rPr>
          <w:lang w:val="en-US"/>
        </w:rPr>
      </w:pPr>
    </w:p>
    <w:p w14:paraId="6B9FD72F" w14:textId="77777777" w:rsidR="007051F5" w:rsidRDefault="007051F5" w:rsidP="00BF3DB3">
      <w:pPr>
        <w:rPr>
          <w:lang w:val="en-US"/>
        </w:rPr>
      </w:pPr>
    </w:p>
    <w:p w14:paraId="514CBE20" w14:textId="77777777" w:rsidR="009F39C3" w:rsidRDefault="009F39C3" w:rsidP="00BF3DB3">
      <w:pPr>
        <w:rPr>
          <w:lang w:val="en-US"/>
        </w:rPr>
      </w:pPr>
    </w:p>
    <w:p w14:paraId="7D3EC318" w14:textId="77777777" w:rsidR="00182586" w:rsidRDefault="00182586" w:rsidP="00BF3DB3">
      <w:pPr>
        <w:rPr>
          <w:lang w:val="en-US"/>
        </w:rPr>
      </w:pPr>
    </w:p>
    <w:p w14:paraId="16F4B62F" w14:textId="36B82413" w:rsidR="00B600FE" w:rsidRDefault="00B600FE" w:rsidP="00BF3DB3">
      <w:pPr>
        <w:rPr>
          <w:lang w:val="en-US"/>
        </w:rPr>
      </w:pPr>
      <w:r>
        <w:rPr>
          <w:lang w:val="en-US"/>
        </w:rPr>
        <w:lastRenderedPageBreak/>
        <w:t>Q3)</w:t>
      </w:r>
    </w:p>
    <w:p w14:paraId="0350AAD3" w14:textId="40718787" w:rsidR="00B600FE" w:rsidRDefault="00B600FE" w:rsidP="00BF3DB3">
      <w:pPr>
        <w:rPr>
          <w:lang w:val="en-US"/>
        </w:rPr>
      </w:pPr>
      <w:r>
        <w:rPr>
          <w:lang w:val="en-US"/>
        </w:rPr>
        <w:t>Part 1:</w:t>
      </w:r>
    </w:p>
    <w:p w14:paraId="418B61CE" w14:textId="77777777" w:rsidR="00B00993" w:rsidRDefault="00B00993" w:rsidP="00BF3DB3">
      <w:pPr>
        <w:rPr>
          <w:lang w:val="en-US"/>
        </w:rPr>
      </w:pPr>
    </w:p>
    <w:p w14:paraId="02914BEC" w14:textId="77777777" w:rsidR="00B600FE" w:rsidRDefault="00B600FE" w:rsidP="00BF3DB3">
      <w:pPr>
        <w:rPr>
          <w:lang w:val="en-US"/>
        </w:rPr>
      </w:pPr>
    </w:p>
    <w:p w14:paraId="6A9CD740" w14:textId="68D4AACD" w:rsidR="00BF3DB3" w:rsidRPr="00BF3DB3" w:rsidRDefault="00D912D5" w:rsidP="00BF3DB3">
      <w:pPr>
        <w:rPr>
          <w:lang w:val="en-US"/>
        </w:rPr>
      </w:pPr>
      <w:r>
        <w:rPr>
          <w:lang w:val="en-US"/>
        </w:rPr>
        <w:t xml:space="preserve"> </w:t>
      </w:r>
    </w:p>
    <w:sectPr w:rsidR="00BF3DB3" w:rsidRPr="00BF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82586"/>
    <w:rsid w:val="003A44EF"/>
    <w:rsid w:val="00464692"/>
    <w:rsid w:val="004B5C04"/>
    <w:rsid w:val="007051F5"/>
    <w:rsid w:val="00781B4F"/>
    <w:rsid w:val="00805F84"/>
    <w:rsid w:val="008164E3"/>
    <w:rsid w:val="00873D94"/>
    <w:rsid w:val="008D5254"/>
    <w:rsid w:val="009C3AE5"/>
    <w:rsid w:val="009F39C3"/>
    <w:rsid w:val="00B00993"/>
    <w:rsid w:val="00B04F3B"/>
    <w:rsid w:val="00B600FE"/>
    <w:rsid w:val="00BF3DB3"/>
    <w:rsid w:val="00D56E54"/>
    <w:rsid w:val="00D912D5"/>
    <w:rsid w:val="00DD512A"/>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8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Dinh</dc:creator>
  <cp:keywords/>
  <dc:description/>
  <cp:lastModifiedBy>Tony Dinh</cp:lastModifiedBy>
  <cp:revision>9</cp:revision>
  <dcterms:created xsi:type="dcterms:W3CDTF">2024-04-24T06:33:00Z</dcterms:created>
  <dcterms:modified xsi:type="dcterms:W3CDTF">2024-04-26T17:43:00Z</dcterms:modified>
</cp:coreProperties>
</file>