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bp7ndii1a7d" w:id="0"/>
      <w:bookmarkEnd w:id="0"/>
      <w:r w:rsidDel="00000000" w:rsidR="00000000" w:rsidRPr="00000000">
        <w:rPr/>
        <w:drawing>
          <wp:inline distB="114300" distT="114300" distL="114300" distR="114300">
            <wp:extent cx="1552575" cy="1524000"/>
            <wp:effectExtent b="0" l="0" r="0" t="0"/>
            <wp:docPr id="1" name="image2.png"/>
            <a:graphic>
              <a:graphicData uri="http://schemas.openxmlformats.org/drawingml/2006/picture">
                <pic:pic>
                  <pic:nvPicPr>
                    <pic:cNvPr id="0" name="image2.png"/>
                    <pic:cNvPicPr preferRelativeResize="0"/>
                  </pic:nvPicPr>
                  <pic:blipFill>
                    <a:blip r:embed="rId6"/>
                    <a:srcRect b="0" l="15544" r="0" t="17098"/>
                    <a:stretch>
                      <a:fillRect/>
                    </a:stretch>
                  </pic:blipFill>
                  <pic:spPr>
                    <a:xfrm>
                      <a:off x="0" y="0"/>
                      <a:ext cx="1552575" cy="1524000"/>
                    </a:xfrm>
                    <a:prstGeom prst="rect"/>
                    <a:ln/>
                  </pic:spPr>
                </pic:pic>
              </a:graphicData>
            </a:graphic>
          </wp:inline>
        </w:drawing>
      </w:r>
      <w:r w:rsidDel="00000000" w:rsidR="00000000" w:rsidRPr="00000000">
        <w:rPr>
          <w:rtl w:val="0"/>
        </w:rPr>
        <w:br w:type="textWrapping"/>
        <w:t xml:space="preserve">KY-028 IR Temperature Sensor Documentation</w:t>
      </w:r>
    </w:p>
    <w:p w:rsidR="00000000" w:rsidDel="00000000" w:rsidP="00000000" w:rsidRDefault="00000000" w:rsidRPr="00000000" w14:paraId="00000002">
      <w:pPr>
        <w:pStyle w:val="Heading3"/>
        <w:rPr/>
      </w:pPr>
      <w:bookmarkStart w:colFirst="0" w:colLast="0" w:name="_u9g6k3k2db8m" w:id="1"/>
      <w:bookmarkEnd w:id="1"/>
      <w:r w:rsidDel="00000000" w:rsidR="00000000" w:rsidRPr="00000000">
        <w:rPr>
          <w:rtl w:val="0"/>
        </w:rPr>
        <w:t xml:space="preserve">Contactless Temperature Monitor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Robbie Andersen, Kai Bushby, Mitch Stevens</w:t>
      </w:r>
    </w:p>
    <w:p w:rsidR="00000000" w:rsidDel="00000000" w:rsidP="00000000" w:rsidRDefault="00000000" w:rsidRPr="00000000" w14:paraId="0000001F">
      <w:pPr>
        <w:pStyle w:val="Heading2"/>
        <w:rPr/>
      </w:pPr>
      <w:bookmarkStart w:colFirst="0" w:colLast="0" w:name="_a3sdf0ov2xi9" w:id="2"/>
      <w:bookmarkEnd w:id="2"/>
      <w:r w:rsidDel="00000000" w:rsidR="00000000" w:rsidRPr="00000000">
        <w:rPr>
          <w:rtl w:val="0"/>
        </w:rPr>
        <w:t xml:space="preserve">Summary</w:t>
      </w:r>
    </w:p>
    <w:p w:rsidR="00000000" w:rsidDel="00000000" w:rsidP="00000000" w:rsidRDefault="00000000" w:rsidRPr="00000000" w14:paraId="00000020">
      <w:pPr>
        <w:rPr/>
      </w:pPr>
      <w:r w:rsidDel="00000000" w:rsidR="00000000" w:rsidRPr="00000000">
        <w:rPr>
          <w:rtl w:val="0"/>
        </w:rPr>
        <w:t xml:space="preserve">This documentation’s purpose is to guide you through the setup and testing process of the KY-028 Sensor. </w:t>
      </w:r>
    </w:p>
    <w:p w:rsidR="00000000" w:rsidDel="00000000" w:rsidP="00000000" w:rsidRDefault="00000000" w:rsidRPr="00000000" w14:paraId="00000021">
      <w:pPr>
        <w:pStyle w:val="Heading2"/>
        <w:rPr/>
      </w:pPr>
      <w:bookmarkStart w:colFirst="0" w:colLast="0" w:name="_vmivqng7sfob" w:id="3"/>
      <w:bookmarkEnd w:id="3"/>
      <w:r w:rsidDel="00000000" w:rsidR="00000000" w:rsidRPr="00000000">
        <w:rPr>
          <w:rtl w:val="0"/>
        </w:rPr>
        <w:t xml:space="preserve">Equipment</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Arduino Uno</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Laptop loaded with Arduino IDE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4 x medium wires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Small Breadboard</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KY-028 IR Temperature Sensor</w:t>
      </w:r>
    </w:p>
    <w:p w:rsidR="00000000" w:rsidDel="00000000" w:rsidP="00000000" w:rsidRDefault="00000000" w:rsidRPr="00000000" w14:paraId="00000027">
      <w:pPr>
        <w:pStyle w:val="Heading2"/>
        <w:rPr/>
      </w:pPr>
      <w:bookmarkStart w:colFirst="0" w:colLast="0" w:name="_w094ff8qdf04" w:id="4"/>
      <w:bookmarkEnd w:id="4"/>
      <w:r w:rsidDel="00000000" w:rsidR="00000000" w:rsidRPr="00000000">
        <w:rPr>
          <w:rtl w:val="0"/>
        </w:rPr>
        <w:t xml:space="preserve">Method</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Connect both the KY028 IR Temperature Sensor and Arduino Uno together using the breadboard and the wires.</w:t>
      </w:r>
    </w:p>
    <w:p w:rsidR="00000000" w:rsidDel="00000000" w:rsidP="00000000" w:rsidRDefault="00000000" w:rsidRPr="00000000" w14:paraId="00000029">
      <w:pPr>
        <w:pStyle w:val="Heading3"/>
        <w:rPr/>
      </w:pPr>
      <w:bookmarkStart w:colFirst="0" w:colLast="0" w:name="_dmdhlgwnq6ij" w:id="5"/>
      <w:bookmarkEnd w:id="5"/>
      <w:r w:rsidDel="00000000" w:rsidR="00000000" w:rsidRPr="00000000">
        <w:rPr>
          <w:rtl w:val="0"/>
        </w:rPr>
        <w:t xml:space="preserve">Wiring Diagram</w:t>
      </w:r>
      <w:r w:rsidDel="00000000" w:rsidR="00000000" w:rsidRPr="00000000">
        <w:rPr/>
        <w:drawing>
          <wp:inline distB="114300" distT="114300" distL="114300" distR="114300">
            <wp:extent cx="5943600" cy="3433625"/>
            <wp:effectExtent b="0" l="0" r="0" t="0"/>
            <wp:docPr id="2" name="image1.png"/>
            <a:graphic>
              <a:graphicData uri="http://schemas.openxmlformats.org/drawingml/2006/picture">
                <pic:pic>
                  <pic:nvPicPr>
                    <pic:cNvPr id="0" name="image1.png"/>
                    <pic:cNvPicPr preferRelativeResize="0"/>
                  </pic:nvPicPr>
                  <pic:blipFill>
                    <a:blip r:embed="rId7"/>
                    <a:srcRect b="5878" l="0" r="0" t="0"/>
                    <a:stretch>
                      <a:fillRect/>
                    </a:stretch>
                  </pic:blipFill>
                  <pic:spPr>
                    <a:xfrm>
                      <a:off x="0" y="0"/>
                      <a:ext cx="5943600" cy="3433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4f48a021y72h" w:id="6"/>
      <w:bookmarkEnd w:id="6"/>
      <w:r w:rsidDel="00000000" w:rsidR="00000000" w:rsidRPr="00000000">
        <w:rPr>
          <w:rtl w:val="0"/>
        </w:rPr>
        <w:t xml:space="preserve">Wiring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KY-028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Arduino 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GND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Fonts w:ascii="Roboto" w:cs="Roboto" w:eastAsia="Roboto" w:hAnsi="Roboto"/>
          <w:sz w:val="24"/>
          <w:szCs w:val="24"/>
          <w:rtl w:val="0"/>
        </w:rPr>
        <w:t xml:space="preserve">Load the following code onto the Arduino Uno</w:t>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8f8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int</w:t>
            </w:r>
            <w:r w:rsidDel="00000000" w:rsidR="00000000" w:rsidRPr="00000000">
              <w:rPr>
                <w:rFonts w:ascii="Consolas" w:cs="Consolas" w:eastAsia="Consolas" w:hAnsi="Consolas"/>
                <w:color w:val="000000"/>
                <w:shd w:fill="f8f8ff" w:val="clear"/>
                <w:rtl w:val="0"/>
              </w:rPr>
              <w:t xml:space="preserve"> led = </w:t>
            </w:r>
            <w:r w:rsidDel="00000000" w:rsidR="00000000" w:rsidRPr="00000000">
              <w:rPr>
                <w:rFonts w:ascii="Consolas" w:cs="Consolas" w:eastAsia="Consolas" w:hAnsi="Consolas"/>
                <w:color w:val="40a070"/>
                <w:shd w:fill="f8f8ff" w:val="clear"/>
                <w:rtl w:val="0"/>
              </w:rPr>
              <w:t xml:space="preserve">13</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define the LED pin</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int</w:t>
            </w:r>
            <w:r w:rsidDel="00000000" w:rsidR="00000000" w:rsidRPr="00000000">
              <w:rPr>
                <w:rFonts w:ascii="Consolas" w:cs="Consolas" w:eastAsia="Consolas" w:hAnsi="Consolas"/>
                <w:color w:val="000000"/>
                <w:shd w:fill="f8f8ff" w:val="clear"/>
                <w:rtl w:val="0"/>
              </w:rPr>
              <w:t xml:space="preserve"> digitalPin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KY-028 digital interface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int</w:t>
            </w:r>
            <w:r w:rsidDel="00000000" w:rsidR="00000000" w:rsidRPr="00000000">
              <w:rPr>
                <w:rFonts w:ascii="Consolas" w:cs="Consolas" w:eastAsia="Consolas" w:hAnsi="Consolas"/>
                <w:color w:val="000000"/>
                <w:shd w:fill="f8f8ff" w:val="clear"/>
                <w:rtl w:val="0"/>
              </w:rPr>
              <w:t xml:space="preserve"> analogPin = A0; </w:t>
            </w:r>
            <w:r w:rsidDel="00000000" w:rsidR="00000000" w:rsidRPr="00000000">
              <w:rPr>
                <w:rFonts w:ascii="Consolas" w:cs="Consolas" w:eastAsia="Consolas" w:hAnsi="Consolas"/>
                <w:i w:val="1"/>
                <w:color w:val="408080"/>
                <w:shd w:fill="f8f8ff" w:val="clear"/>
                <w:rtl w:val="0"/>
              </w:rPr>
              <w:t xml:space="preserve">// KY-028 analog interface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int</w:t>
            </w:r>
            <w:r w:rsidDel="00000000" w:rsidR="00000000" w:rsidRPr="00000000">
              <w:rPr>
                <w:rFonts w:ascii="Consolas" w:cs="Consolas" w:eastAsia="Consolas" w:hAnsi="Consolas"/>
                <w:color w:val="000000"/>
                <w:shd w:fill="f8f8ff" w:val="clear"/>
                <w:rtl w:val="0"/>
              </w:rPr>
              <w:t xml:space="preserve"> digitalVal; </w:t>
            </w:r>
            <w:r w:rsidDel="00000000" w:rsidR="00000000" w:rsidRPr="00000000">
              <w:rPr>
                <w:rFonts w:ascii="Consolas" w:cs="Consolas" w:eastAsia="Consolas" w:hAnsi="Consolas"/>
                <w:i w:val="1"/>
                <w:color w:val="408080"/>
                <w:shd w:fill="f8f8ff" w:val="clear"/>
                <w:rtl w:val="0"/>
              </w:rPr>
              <w:t xml:space="preserve">// digital readings</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int</w:t>
            </w:r>
            <w:r w:rsidDel="00000000" w:rsidR="00000000" w:rsidRPr="00000000">
              <w:rPr>
                <w:rFonts w:ascii="Consolas" w:cs="Consolas" w:eastAsia="Consolas" w:hAnsi="Consolas"/>
                <w:color w:val="000000"/>
                <w:shd w:fill="f8f8ff" w:val="clear"/>
                <w:rtl w:val="0"/>
              </w:rPr>
              <w:t xml:space="preserve"> analogVal; </w:t>
            </w:r>
            <w:r w:rsidDel="00000000" w:rsidR="00000000" w:rsidRPr="00000000">
              <w:rPr>
                <w:rFonts w:ascii="Consolas" w:cs="Consolas" w:eastAsia="Consolas" w:hAnsi="Consolas"/>
                <w:i w:val="1"/>
                <w:color w:val="408080"/>
                <w:shd w:fill="f8f8ff" w:val="clear"/>
                <w:rtl w:val="0"/>
              </w:rPr>
              <w:t xml:space="preserve">//analog readings</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void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0086b3"/>
                <w:shd w:fill="f8f8ff" w:val="clear"/>
                <w:rtl w:val="0"/>
              </w:rPr>
              <w:t xml:space="preserve">setup</w:t>
            </w:r>
            <w:r w:rsidDel="00000000" w:rsidR="00000000" w:rsidRPr="00000000">
              <w:rPr>
                <w:rFonts w:ascii="Consolas" w:cs="Consolas" w:eastAsia="Consolas" w:hAnsi="Consolas"/>
                <w:color w:val="000000"/>
                <w:shd w:fill="f8f8ff" w:val="clear"/>
                <w:rtl w:val="0"/>
              </w:rPr>
              <w:t xml:space="preserve">()</w:t>
              <w:br w:type="textWrapping"/>
              <w:t xml:space="preserve">{</w:t>
              <w:br w:type="textWrapping"/>
              <w:t xml:space="preserve">  </w:t>
            </w:r>
            <w:r w:rsidDel="00000000" w:rsidR="00000000" w:rsidRPr="00000000">
              <w:rPr>
                <w:rFonts w:ascii="Consolas" w:cs="Consolas" w:eastAsia="Consolas" w:hAnsi="Consolas"/>
                <w:color w:val="0086b3"/>
                <w:shd w:fill="f8f8ff" w:val="clear"/>
                <w:rtl w:val="0"/>
              </w:rPr>
              <w:t xml:space="preserve">pinMode</w:t>
            </w:r>
            <w:r w:rsidDel="00000000" w:rsidR="00000000" w:rsidRPr="00000000">
              <w:rPr>
                <w:rFonts w:ascii="Consolas" w:cs="Consolas" w:eastAsia="Consolas" w:hAnsi="Consolas"/>
                <w:color w:val="000000"/>
                <w:shd w:fill="f8f8ff" w:val="clear"/>
                <w:rtl w:val="0"/>
              </w:rPr>
              <w:t xml:space="preserve">(led, </w:t>
            </w:r>
            <w:r w:rsidDel="00000000" w:rsidR="00000000" w:rsidRPr="00000000">
              <w:rPr>
                <w:rFonts w:ascii="Consolas" w:cs="Consolas" w:eastAsia="Consolas" w:hAnsi="Consolas"/>
                <w:color w:val="954121"/>
                <w:shd w:fill="f8f8ff" w:val="clear"/>
                <w:rtl w:val="0"/>
              </w:rPr>
              <w:t xml:space="preserve">OUTPUT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0086b3"/>
                <w:shd w:fill="f8f8ff" w:val="clear"/>
                <w:rtl w:val="0"/>
              </w:rPr>
              <w:t xml:space="preserve">pinMode</w:t>
            </w:r>
            <w:r w:rsidDel="00000000" w:rsidR="00000000" w:rsidRPr="00000000">
              <w:rPr>
                <w:rFonts w:ascii="Consolas" w:cs="Consolas" w:eastAsia="Consolas" w:hAnsi="Consolas"/>
                <w:color w:val="000000"/>
                <w:shd w:fill="f8f8ff" w:val="clear"/>
                <w:rtl w:val="0"/>
              </w:rPr>
              <w:t xml:space="preserve">(digitalPin, </w:t>
            </w:r>
            <w:r w:rsidDel="00000000" w:rsidR="00000000" w:rsidRPr="00000000">
              <w:rPr>
                <w:rFonts w:ascii="Consolas" w:cs="Consolas" w:eastAsia="Consolas" w:hAnsi="Consolas"/>
                <w:color w:val="954121"/>
                <w:shd w:fill="f8f8ff" w:val="clear"/>
                <w:rtl w:val="0"/>
              </w:rPr>
              <w:t xml:space="preserve">INPUT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i w:val="1"/>
                <w:color w:val="408080"/>
                <w:shd w:fill="f8f8ff" w:val="clear"/>
                <w:rtl w:val="0"/>
              </w:rPr>
              <w:t xml:space="preserve">//pinMode(analogPin, OUTPUT);</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0086b3"/>
                <w:shd w:fill="f8f8ff" w:val="clear"/>
                <w:rtl w:val="0"/>
              </w:rPr>
              <w:t xml:space="preserve">Serial</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0086b3"/>
                <w:shd w:fill="f8f8ff" w:val="clear"/>
                <w:rtl w:val="0"/>
              </w:rPr>
              <w:t xml:space="preserve">begin</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9600</w:t>
            </w:r>
            <w:r w:rsidDel="00000000" w:rsidR="00000000" w:rsidRPr="00000000">
              <w:rPr>
                <w:rFonts w:ascii="Consolas" w:cs="Consolas" w:eastAsia="Consolas" w:hAnsi="Consolas"/>
                <w:color w:val="000000"/>
                <w:shd w:fill="f8f8ff" w:val="clear"/>
                <w:rtl w:val="0"/>
              </w:rPr>
              <w:t xml:space="preserve">);</w:t>
              <w:br w:type="textWrapping"/>
              <w:t xml:space="preserve">}</w:t>
              <w:br w:type="textWrapping"/>
              <w:br w:type="textWrapping"/>
            </w:r>
            <w:r w:rsidDel="00000000" w:rsidR="00000000" w:rsidRPr="00000000">
              <w:rPr>
                <w:rFonts w:ascii="Consolas" w:cs="Consolas" w:eastAsia="Consolas" w:hAnsi="Consolas"/>
                <w:color w:val="954121"/>
                <w:shd w:fill="f8f8ff" w:val="clear"/>
                <w:rtl w:val="0"/>
              </w:rPr>
              <w:t xml:space="preserve">void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0086b3"/>
                <w:shd w:fill="f8f8ff" w:val="clear"/>
                <w:rtl w:val="0"/>
              </w:rPr>
              <w:t xml:space="preserve">loop</w:t>
            </w:r>
            <w:r w:rsidDel="00000000" w:rsidR="00000000" w:rsidRPr="00000000">
              <w:rPr>
                <w:rFonts w:ascii="Consolas" w:cs="Consolas" w:eastAsia="Consolas" w:hAnsi="Consolas"/>
                <w:color w:val="000000"/>
                <w:shd w:fill="f8f8ff" w:val="clear"/>
                <w:rtl w:val="0"/>
              </w:rPr>
              <w:t xml:space="preserve">()</w:t>
              <w:br w:type="textWrapping"/>
              <w:t xml:space="preserve">{</w:t>
              <w:br w:type="textWrapping"/>
              <w:t xml:space="preserve">  </w:t>
            </w:r>
            <w:r w:rsidDel="00000000" w:rsidR="00000000" w:rsidRPr="00000000">
              <w:rPr>
                <w:rFonts w:ascii="Consolas" w:cs="Consolas" w:eastAsia="Consolas" w:hAnsi="Consolas"/>
                <w:i w:val="1"/>
                <w:color w:val="408080"/>
                <w:shd w:fill="f8f8ff" w:val="clear"/>
                <w:rtl w:val="0"/>
              </w:rPr>
              <w:t xml:space="preserve">// Read the digital interface</w:t>
            </w:r>
            <w:r w:rsidDel="00000000" w:rsidR="00000000" w:rsidRPr="00000000">
              <w:rPr>
                <w:rFonts w:ascii="Consolas" w:cs="Consolas" w:eastAsia="Consolas" w:hAnsi="Consolas"/>
                <w:color w:val="000000"/>
                <w:shd w:fill="f8f8ff" w:val="clear"/>
                <w:rtl w:val="0"/>
              </w:rPr>
              <w:br w:type="textWrapping"/>
              <w:t xml:space="preserve">  digitalVal = </w:t>
            </w:r>
            <w:r w:rsidDel="00000000" w:rsidR="00000000" w:rsidRPr="00000000">
              <w:rPr>
                <w:rFonts w:ascii="Consolas" w:cs="Consolas" w:eastAsia="Consolas" w:hAnsi="Consolas"/>
                <w:color w:val="0086b3"/>
                <w:shd w:fill="f8f8ff" w:val="clear"/>
                <w:rtl w:val="0"/>
              </w:rPr>
              <w:t xml:space="preserve">digitalRead</w:t>
            </w:r>
            <w:r w:rsidDel="00000000" w:rsidR="00000000" w:rsidRPr="00000000">
              <w:rPr>
                <w:rFonts w:ascii="Consolas" w:cs="Consolas" w:eastAsia="Consolas" w:hAnsi="Consolas"/>
                <w:color w:val="000000"/>
                <w:shd w:fill="f8f8ff" w:val="clear"/>
                <w:rtl w:val="0"/>
              </w:rPr>
              <w:t xml:space="preserve">(digitalPin); </w:t>
              <w:br w:type="textWrapping"/>
              <w:t xml:space="preserve">  </w:t>
            </w:r>
            <w:r w:rsidDel="00000000" w:rsidR="00000000" w:rsidRPr="00000000">
              <w:rPr>
                <w:rFonts w:ascii="Consolas" w:cs="Consolas" w:eastAsia="Consolas" w:hAnsi="Consolas"/>
                <w:color w:val="0086b3"/>
                <w:shd w:fill="f8f8ff" w:val="clear"/>
                <w:rtl w:val="0"/>
              </w:rPr>
              <w:t xml:space="preserve">if</w:t>
            </w:r>
            <w:r w:rsidDel="00000000" w:rsidR="00000000" w:rsidRPr="00000000">
              <w:rPr>
                <w:rFonts w:ascii="Consolas" w:cs="Consolas" w:eastAsia="Consolas" w:hAnsi="Consolas"/>
                <w:color w:val="000000"/>
                <w:shd w:fill="f8f8ff" w:val="clear"/>
                <w:rtl w:val="0"/>
              </w:rPr>
              <w:t xml:space="preserve">(digitalVal == </w:t>
            </w:r>
            <w:r w:rsidDel="00000000" w:rsidR="00000000" w:rsidRPr="00000000">
              <w:rPr>
                <w:rFonts w:ascii="Consolas" w:cs="Consolas" w:eastAsia="Consolas" w:hAnsi="Consolas"/>
                <w:color w:val="954121"/>
                <w:shd w:fill="f8f8ff" w:val="clear"/>
                <w:rtl w:val="0"/>
              </w:rPr>
              <w:t xml:space="preserve">HIGH</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if temperature threshold reached</w:t>
            </w:r>
            <w:r w:rsidDel="00000000" w:rsidR="00000000" w:rsidRPr="00000000">
              <w:rPr>
                <w:rFonts w:ascii="Consolas" w:cs="Consolas" w:eastAsia="Consolas" w:hAnsi="Consolas"/>
                <w:color w:val="000000"/>
                <w:shd w:fill="f8f8ff" w:val="clear"/>
                <w:rtl w:val="0"/>
              </w:rPr>
              <w:br w:type="textWrapping"/>
              <w:t xml:space="preserve">  {</w:t>
              <w:br w:type="textWrapping"/>
              <w:t xml:space="preserve">    </w:t>
            </w:r>
            <w:r w:rsidDel="00000000" w:rsidR="00000000" w:rsidRPr="00000000">
              <w:rPr>
                <w:rFonts w:ascii="Consolas" w:cs="Consolas" w:eastAsia="Consolas" w:hAnsi="Consolas"/>
                <w:color w:val="0086b3"/>
                <w:shd w:fill="f8f8ff" w:val="clear"/>
                <w:rtl w:val="0"/>
              </w:rPr>
              <w:t xml:space="preserve">digitalWrite</w:t>
            </w:r>
            <w:r w:rsidDel="00000000" w:rsidR="00000000" w:rsidRPr="00000000">
              <w:rPr>
                <w:rFonts w:ascii="Consolas" w:cs="Consolas" w:eastAsia="Consolas" w:hAnsi="Consolas"/>
                <w:color w:val="000000"/>
                <w:shd w:fill="f8f8ff" w:val="clear"/>
                <w:rtl w:val="0"/>
              </w:rPr>
              <w:t xml:space="preserve">(led, </w:t>
            </w:r>
            <w:r w:rsidDel="00000000" w:rsidR="00000000" w:rsidRPr="00000000">
              <w:rPr>
                <w:rFonts w:ascii="Consolas" w:cs="Consolas" w:eastAsia="Consolas" w:hAnsi="Consolas"/>
                <w:color w:val="954121"/>
                <w:shd w:fill="f8f8ff" w:val="clear"/>
                <w:rtl w:val="0"/>
              </w:rPr>
              <w:t xml:space="preserve">HIGH</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turn ON Arduino's LED</w:t>
            </w:r>
            <w:r w:rsidDel="00000000" w:rsidR="00000000" w:rsidRPr="00000000">
              <w:rPr>
                <w:rFonts w:ascii="Consolas" w:cs="Consolas" w:eastAsia="Consolas" w:hAnsi="Consolas"/>
                <w:color w:val="000000"/>
                <w:shd w:fill="f8f8ff" w:val="clear"/>
                <w:rtl w:val="0"/>
              </w:rPr>
              <w:br w:type="textWrapping"/>
              <w:t xml:space="preserve">  }</w:t>
              <w:br w:type="textWrapping"/>
              <w:t xml:space="preserve">  </w:t>
            </w:r>
            <w:r w:rsidDel="00000000" w:rsidR="00000000" w:rsidRPr="00000000">
              <w:rPr>
                <w:rFonts w:ascii="Consolas" w:cs="Consolas" w:eastAsia="Consolas" w:hAnsi="Consolas"/>
                <w:color w:val="0086b3"/>
                <w:shd w:fill="f8f8ff" w:val="clear"/>
                <w:rtl w:val="0"/>
              </w:rPr>
              <w:t xml:space="preserve">else</w:t>
            </w:r>
            <w:r w:rsidDel="00000000" w:rsidR="00000000" w:rsidRPr="00000000">
              <w:rPr>
                <w:rFonts w:ascii="Consolas" w:cs="Consolas" w:eastAsia="Consolas" w:hAnsi="Consolas"/>
                <w:color w:val="000000"/>
                <w:shd w:fill="f8f8ff" w:val="clear"/>
                <w:rtl w:val="0"/>
              </w:rPr>
              <w:br w:type="textWrapping"/>
              <w:t xml:space="preserve">  {</w:t>
              <w:br w:type="textWrapping"/>
              <w:t xml:space="preserve">    </w:t>
            </w:r>
            <w:r w:rsidDel="00000000" w:rsidR="00000000" w:rsidRPr="00000000">
              <w:rPr>
                <w:rFonts w:ascii="Consolas" w:cs="Consolas" w:eastAsia="Consolas" w:hAnsi="Consolas"/>
                <w:color w:val="0086b3"/>
                <w:shd w:fill="f8f8ff" w:val="clear"/>
                <w:rtl w:val="0"/>
              </w:rPr>
              <w:t xml:space="preserve">digitalWrite</w:t>
            </w:r>
            <w:r w:rsidDel="00000000" w:rsidR="00000000" w:rsidRPr="00000000">
              <w:rPr>
                <w:rFonts w:ascii="Consolas" w:cs="Consolas" w:eastAsia="Consolas" w:hAnsi="Consolas"/>
                <w:color w:val="000000"/>
                <w:shd w:fill="f8f8ff" w:val="clear"/>
                <w:rtl w:val="0"/>
              </w:rPr>
              <w:t xml:space="preserve">(led, </w:t>
            </w:r>
            <w:r w:rsidDel="00000000" w:rsidR="00000000" w:rsidRPr="00000000">
              <w:rPr>
                <w:rFonts w:ascii="Consolas" w:cs="Consolas" w:eastAsia="Consolas" w:hAnsi="Consolas"/>
                <w:color w:val="954121"/>
                <w:shd w:fill="f8f8ff" w:val="clear"/>
                <w:rtl w:val="0"/>
              </w:rPr>
              <w:t xml:space="preserve">LOW</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turn OFF Arduino's LED</w:t>
            </w:r>
            <w:r w:rsidDel="00000000" w:rsidR="00000000" w:rsidRPr="00000000">
              <w:rPr>
                <w:rFonts w:ascii="Consolas" w:cs="Consolas" w:eastAsia="Consolas" w:hAnsi="Consolas"/>
                <w:color w:val="000000"/>
                <w:shd w:fill="f8f8ff" w:val="clear"/>
                <w:rtl w:val="0"/>
              </w:rPr>
              <w:br w:type="textWrapping"/>
              <w:t xml:space="preserve">  }</w:t>
              <w:br w:type="textWrapping"/>
              <w:br w:type="textWrapping"/>
              <w:t xml:space="preserve">  </w:t>
            </w:r>
            <w:r w:rsidDel="00000000" w:rsidR="00000000" w:rsidRPr="00000000">
              <w:rPr>
                <w:rFonts w:ascii="Consolas" w:cs="Consolas" w:eastAsia="Consolas" w:hAnsi="Consolas"/>
                <w:i w:val="1"/>
                <w:color w:val="408080"/>
                <w:shd w:fill="f8f8ff" w:val="clear"/>
                <w:rtl w:val="0"/>
              </w:rPr>
              <w:t xml:space="preserve">// Read the analog interface</w:t>
            </w:r>
            <w:r w:rsidDel="00000000" w:rsidR="00000000" w:rsidRPr="00000000">
              <w:rPr>
                <w:rFonts w:ascii="Consolas" w:cs="Consolas" w:eastAsia="Consolas" w:hAnsi="Consolas"/>
                <w:color w:val="000000"/>
                <w:shd w:fill="f8f8ff" w:val="clear"/>
                <w:rtl w:val="0"/>
              </w:rPr>
              <w:br w:type="textWrapping"/>
              <w:t xml:space="preserve">  analogVal = </w:t>
            </w:r>
            <w:r w:rsidDel="00000000" w:rsidR="00000000" w:rsidRPr="00000000">
              <w:rPr>
                <w:rFonts w:ascii="Consolas" w:cs="Consolas" w:eastAsia="Consolas" w:hAnsi="Consolas"/>
                <w:color w:val="0086b3"/>
                <w:shd w:fill="f8f8ff" w:val="clear"/>
                <w:rtl w:val="0"/>
              </w:rPr>
              <w:t xml:space="preserve">analogRead</w:t>
            </w:r>
            <w:r w:rsidDel="00000000" w:rsidR="00000000" w:rsidRPr="00000000">
              <w:rPr>
                <w:rFonts w:ascii="Consolas" w:cs="Consolas" w:eastAsia="Consolas" w:hAnsi="Consolas"/>
                <w:color w:val="000000"/>
                <w:shd w:fill="f8f8ff" w:val="clear"/>
                <w:rtl w:val="0"/>
              </w:rPr>
              <w:t xml:space="preserve">(analogPin); </w:t>
              <w:br w:type="textWrapping"/>
              <w:t xml:space="preserve">  </w:t>
            </w:r>
            <w:r w:rsidDel="00000000" w:rsidR="00000000" w:rsidRPr="00000000">
              <w:rPr>
                <w:rFonts w:ascii="Consolas" w:cs="Consolas" w:eastAsia="Consolas" w:hAnsi="Consolas"/>
                <w:color w:val="0086b3"/>
                <w:shd w:fill="f8f8ff" w:val="clear"/>
                <w:rtl w:val="0"/>
              </w:rPr>
              <w:t xml:space="preserve">Serial</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0086b3"/>
                <w:shd w:fill="f8f8ff" w:val="clear"/>
                <w:rtl w:val="0"/>
              </w:rPr>
              <w:t xml:space="preserve">println</w:t>
            </w:r>
            <w:r w:rsidDel="00000000" w:rsidR="00000000" w:rsidRPr="00000000">
              <w:rPr>
                <w:rFonts w:ascii="Consolas" w:cs="Consolas" w:eastAsia="Consolas" w:hAnsi="Consolas"/>
                <w:color w:val="000000"/>
                <w:shd w:fill="f8f8ff" w:val="clear"/>
                <w:rtl w:val="0"/>
              </w:rPr>
              <w:t xml:space="preserve">(analogVal); </w:t>
            </w:r>
            <w:r w:rsidDel="00000000" w:rsidR="00000000" w:rsidRPr="00000000">
              <w:rPr>
                <w:rFonts w:ascii="Consolas" w:cs="Consolas" w:eastAsia="Consolas" w:hAnsi="Consolas"/>
                <w:i w:val="1"/>
                <w:color w:val="408080"/>
                <w:shd w:fill="f8f8ff" w:val="clear"/>
                <w:rtl w:val="0"/>
              </w:rPr>
              <w:t xml:space="preserve">// print analog value to serial</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color w:val="0086b3"/>
                <w:shd w:fill="f8f8ff" w:val="clear"/>
                <w:rtl w:val="0"/>
              </w:rPr>
              <w:t xml:space="preserve">delay</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100</w:t>
            </w:r>
            <w:r w:rsidDel="00000000" w:rsidR="00000000" w:rsidRPr="00000000">
              <w:rPr>
                <w:rFonts w:ascii="Consolas" w:cs="Consolas" w:eastAsia="Consolas" w:hAnsi="Consolas"/>
                <w:color w:val="000000"/>
                <w:shd w:fill="f8f8ff"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widowControl w:val="0"/>
        <w:numPr>
          <w:ilvl w:val="0"/>
          <w:numId w:val="4"/>
        </w:numPr>
        <w:ind w:left="720" w:hanging="360"/>
      </w:pPr>
      <w:r w:rsidDel="00000000" w:rsidR="00000000" w:rsidRPr="00000000">
        <w:rPr>
          <w:rtl w:val="0"/>
        </w:rPr>
        <w:t xml:space="preserve">Start the program on the Arduino Uno and open the serial monitor and begin the testing steps.</w:t>
      </w:r>
    </w:p>
    <w:p w:rsidR="00000000" w:rsidDel="00000000" w:rsidP="00000000" w:rsidRDefault="00000000" w:rsidRPr="00000000" w14:paraId="0000003C">
      <w:pPr>
        <w:pStyle w:val="Heading2"/>
        <w:widowControl w:val="0"/>
        <w:rPr/>
      </w:pPr>
      <w:bookmarkStart w:colFirst="0" w:colLast="0" w:name="_pltqzle6m0bj" w:id="7"/>
      <w:bookmarkEnd w:id="7"/>
      <w:r w:rsidDel="00000000" w:rsidR="00000000" w:rsidRPr="00000000">
        <w:rPr>
          <w:rtl w:val="0"/>
        </w:rPr>
        <w:t xml:space="preserve">Testing</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Firstly modify the sensitivity of the sensor by adjusting the potentiometer. There is no marking or replicable setting so this will have to be gauged by trial and error.</w:t>
        <w:br w:type="textWrapping"/>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Test the variability of the data presented in the serial monitor by putting a hand directly over the sensor. The data should change slightly. If not the potentiometer may need further adjusting.</w:t>
      </w:r>
    </w:p>
    <w:p w:rsidR="00000000" w:rsidDel="00000000" w:rsidP="00000000" w:rsidRDefault="00000000" w:rsidRPr="00000000" w14:paraId="0000003F">
      <w:pPr>
        <w:pStyle w:val="Heading2"/>
        <w:rPr/>
      </w:pPr>
      <w:bookmarkStart w:colFirst="0" w:colLast="0" w:name="_xlurj0t1zavn" w:id="8"/>
      <w:bookmarkEnd w:id="8"/>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t xml:space="preserve">It is clear the KY-028 IR sensor is not suited for this project. The data it produced was sporadic and had no pattern or rhythm to it. Even with adjustments to the potensiometer it is nearly impossible to find it’s temperature range, its focus length, its variability and its accuracy.</w:t>
      </w:r>
    </w:p>
    <w:p w:rsidR="00000000" w:rsidDel="00000000" w:rsidP="00000000" w:rsidRDefault="00000000" w:rsidRPr="00000000" w14:paraId="00000041">
      <w:pPr>
        <w:widowControl w:val="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