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Defensie Document</w:t>
      </w:r>
    </w:p>
    <w:p>
      <w:r>
        <w:t>Dit document is geclassificeerd conform de normen.</w:t>
      </w:r>
    </w:p>
    <w:p>
      <w:r>
        <w:t>NATO Unclassified - Bevat details over het Operationeel Plan en Logistieke Keten.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Company: Ministerie van Defensie</dc:subject>
  <dc:creator>S01-J. Doe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>Beveiligd</cp:category>
</cp:coreProperties>
</file>