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8C801" w14:textId="77777777" w:rsidR="00831C49" w:rsidRDefault="00831C49" w:rsidP="00831C49">
      <w:pPr>
        <w:pStyle w:val="Heading2"/>
      </w:pPr>
      <w:r>
        <w:t>Use Case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0"/>
        <w:gridCol w:w="6670"/>
      </w:tblGrid>
      <w:tr w:rsidR="00831C49" w14:paraId="053AA292" w14:textId="77777777" w:rsidTr="00BE2990">
        <w:tc>
          <w:tcPr>
            <w:tcW w:w="2680" w:type="dxa"/>
          </w:tcPr>
          <w:p w14:paraId="2C0DDB9B" w14:textId="77777777" w:rsidR="00831C49" w:rsidRDefault="00831C49">
            <w:r>
              <w:t>Name</w:t>
            </w:r>
          </w:p>
        </w:tc>
        <w:tc>
          <w:tcPr>
            <w:tcW w:w="6670" w:type="dxa"/>
          </w:tcPr>
          <w:p w14:paraId="2AAE8BEC" w14:textId="77777777" w:rsidR="00831C49" w:rsidRDefault="0000582D">
            <w:r>
              <w:t>Process Receiving</w:t>
            </w:r>
          </w:p>
        </w:tc>
      </w:tr>
      <w:tr w:rsidR="00831C49" w14:paraId="3D86FE55" w14:textId="77777777" w:rsidTr="00BE2990">
        <w:tc>
          <w:tcPr>
            <w:tcW w:w="2680" w:type="dxa"/>
          </w:tcPr>
          <w:p w14:paraId="357B799B" w14:textId="77777777" w:rsidR="00831C49" w:rsidRDefault="00831C49">
            <w:r>
              <w:t>id</w:t>
            </w:r>
          </w:p>
        </w:tc>
        <w:tc>
          <w:tcPr>
            <w:tcW w:w="6670" w:type="dxa"/>
          </w:tcPr>
          <w:p w14:paraId="5CF4FC7C" w14:textId="77777777" w:rsidR="00831C49" w:rsidRDefault="00A763DC">
            <w:r>
              <w:t>3</w:t>
            </w:r>
          </w:p>
        </w:tc>
      </w:tr>
      <w:tr w:rsidR="00831C49" w14:paraId="02A0E371" w14:textId="77777777" w:rsidTr="00BE2990">
        <w:tc>
          <w:tcPr>
            <w:tcW w:w="2680" w:type="dxa"/>
          </w:tcPr>
          <w:p w14:paraId="7ED7E22F" w14:textId="77777777" w:rsidR="00831C49" w:rsidRDefault="00831C49">
            <w:r>
              <w:t>Scope</w:t>
            </w:r>
          </w:p>
        </w:tc>
        <w:tc>
          <w:tcPr>
            <w:tcW w:w="6670" w:type="dxa"/>
          </w:tcPr>
          <w:p w14:paraId="3B0D2713" w14:textId="77777777" w:rsidR="00831C49" w:rsidRDefault="0000582D">
            <w:r>
              <w:t>Product System</w:t>
            </w:r>
          </w:p>
        </w:tc>
      </w:tr>
      <w:tr w:rsidR="00831C49" w14:paraId="36CFE6BA" w14:textId="77777777" w:rsidTr="00BE2990">
        <w:tc>
          <w:tcPr>
            <w:tcW w:w="2680" w:type="dxa"/>
          </w:tcPr>
          <w:p w14:paraId="714209DD" w14:textId="77777777" w:rsidR="00831C49" w:rsidRDefault="00831C49">
            <w:r>
              <w:t>Priority</w:t>
            </w:r>
          </w:p>
        </w:tc>
        <w:tc>
          <w:tcPr>
            <w:tcW w:w="6670" w:type="dxa"/>
          </w:tcPr>
          <w:p w14:paraId="0D815CC0" w14:textId="77777777" w:rsidR="00831C49" w:rsidRDefault="00BE2990">
            <w:r>
              <w:t>Medium</w:t>
            </w:r>
          </w:p>
        </w:tc>
      </w:tr>
      <w:tr w:rsidR="00831C49" w14:paraId="3C1649CA" w14:textId="77777777" w:rsidTr="00BE2990">
        <w:tc>
          <w:tcPr>
            <w:tcW w:w="2680" w:type="dxa"/>
          </w:tcPr>
          <w:p w14:paraId="60D33127" w14:textId="77777777" w:rsidR="00831C49" w:rsidRDefault="00831C49">
            <w:r>
              <w:t>Summary</w:t>
            </w:r>
          </w:p>
        </w:tc>
        <w:tc>
          <w:tcPr>
            <w:tcW w:w="6670" w:type="dxa"/>
          </w:tcPr>
          <w:p w14:paraId="21119F3A" w14:textId="09AF0573" w:rsidR="00831C49" w:rsidRDefault="00226CDB">
            <w:r>
              <w:t>Part(s)</w:t>
            </w:r>
            <w:r w:rsidR="0000582D">
              <w:t xml:space="preserve"> gets delivered at the receiving desk, from there inventory is </w:t>
            </w:r>
            <w:r w:rsidR="00BE2990">
              <w:t>added</w:t>
            </w:r>
            <w:r w:rsidR="0000582D">
              <w:t>.</w:t>
            </w:r>
          </w:p>
        </w:tc>
      </w:tr>
      <w:tr w:rsidR="00831C49" w14:paraId="5D208DFF" w14:textId="77777777" w:rsidTr="00BE2990">
        <w:tc>
          <w:tcPr>
            <w:tcW w:w="2680" w:type="dxa"/>
          </w:tcPr>
          <w:p w14:paraId="3E199C6E" w14:textId="77777777" w:rsidR="00831C49" w:rsidRDefault="00831C49">
            <w:r>
              <w:t>Primary Actor</w:t>
            </w:r>
          </w:p>
        </w:tc>
        <w:tc>
          <w:tcPr>
            <w:tcW w:w="6670" w:type="dxa"/>
          </w:tcPr>
          <w:p w14:paraId="7792FDD3" w14:textId="77777777" w:rsidR="00831C49" w:rsidRDefault="0000582D">
            <w:r>
              <w:t>Receiving Employee</w:t>
            </w:r>
          </w:p>
        </w:tc>
      </w:tr>
      <w:tr w:rsidR="00831C49" w14:paraId="4C2C1565" w14:textId="77777777" w:rsidTr="00BE2990">
        <w:tc>
          <w:tcPr>
            <w:tcW w:w="2680" w:type="dxa"/>
          </w:tcPr>
          <w:p w14:paraId="44F463B3" w14:textId="77777777" w:rsidR="00831C49" w:rsidRDefault="00831C49">
            <w:r>
              <w:t>Supporting Actor(s)</w:t>
            </w:r>
          </w:p>
        </w:tc>
        <w:tc>
          <w:tcPr>
            <w:tcW w:w="6670" w:type="dxa"/>
          </w:tcPr>
          <w:p w14:paraId="6EA1B1BA" w14:textId="08581F4F" w:rsidR="00831C49" w:rsidRDefault="00831C49"/>
        </w:tc>
      </w:tr>
      <w:tr w:rsidR="00831C49" w14:paraId="6E7B7618" w14:textId="77777777" w:rsidTr="00BE2990">
        <w:tc>
          <w:tcPr>
            <w:tcW w:w="2680" w:type="dxa"/>
          </w:tcPr>
          <w:p w14:paraId="523DA206" w14:textId="77777777" w:rsidR="00831C49" w:rsidRDefault="00831C49">
            <w:r>
              <w:t>Stakeholders</w:t>
            </w:r>
          </w:p>
        </w:tc>
        <w:tc>
          <w:tcPr>
            <w:tcW w:w="6670" w:type="dxa"/>
          </w:tcPr>
          <w:p w14:paraId="217DB452" w14:textId="77777777" w:rsidR="00831C49" w:rsidRDefault="00831C49"/>
        </w:tc>
      </w:tr>
      <w:tr w:rsidR="00831C49" w14:paraId="527E5A4C" w14:textId="77777777" w:rsidTr="00BE2990">
        <w:tc>
          <w:tcPr>
            <w:tcW w:w="2680" w:type="dxa"/>
          </w:tcPr>
          <w:p w14:paraId="116E5B6D" w14:textId="77777777" w:rsidR="00831C49" w:rsidRDefault="00831C49">
            <w:r>
              <w:t>Generalization</w:t>
            </w:r>
          </w:p>
        </w:tc>
        <w:tc>
          <w:tcPr>
            <w:tcW w:w="6670" w:type="dxa"/>
          </w:tcPr>
          <w:p w14:paraId="51B61CDE" w14:textId="77777777" w:rsidR="00831C49" w:rsidRDefault="00831C49"/>
        </w:tc>
      </w:tr>
      <w:tr w:rsidR="00831C49" w14:paraId="15C372D4" w14:textId="77777777" w:rsidTr="00BE2990">
        <w:tc>
          <w:tcPr>
            <w:tcW w:w="2680" w:type="dxa"/>
          </w:tcPr>
          <w:p w14:paraId="545AF3CB" w14:textId="77777777" w:rsidR="00831C49" w:rsidRDefault="00831C49">
            <w:r>
              <w:t>Include</w:t>
            </w:r>
          </w:p>
        </w:tc>
        <w:tc>
          <w:tcPr>
            <w:tcW w:w="6670" w:type="dxa"/>
          </w:tcPr>
          <w:p w14:paraId="404798F3" w14:textId="77777777" w:rsidR="00831C49" w:rsidRDefault="00831C49"/>
        </w:tc>
      </w:tr>
      <w:tr w:rsidR="00831C49" w14:paraId="17B93F0C" w14:textId="77777777" w:rsidTr="00BE2990">
        <w:tc>
          <w:tcPr>
            <w:tcW w:w="2680" w:type="dxa"/>
          </w:tcPr>
          <w:p w14:paraId="0618EC9C" w14:textId="77777777" w:rsidR="00831C49" w:rsidRDefault="00831C49">
            <w:r>
              <w:t>Extend</w:t>
            </w:r>
          </w:p>
        </w:tc>
        <w:tc>
          <w:tcPr>
            <w:tcW w:w="6670" w:type="dxa"/>
          </w:tcPr>
          <w:p w14:paraId="0539DBFD" w14:textId="77777777" w:rsidR="00831C49" w:rsidRDefault="00831C49"/>
        </w:tc>
      </w:tr>
      <w:tr w:rsidR="00831C49" w14:paraId="664B7405" w14:textId="77777777" w:rsidTr="00BE2990">
        <w:tc>
          <w:tcPr>
            <w:tcW w:w="2680" w:type="dxa"/>
          </w:tcPr>
          <w:p w14:paraId="38B4636F" w14:textId="77777777" w:rsidR="00831C49" w:rsidRDefault="00831C49">
            <w:r>
              <w:t>Precondition</w:t>
            </w:r>
          </w:p>
        </w:tc>
        <w:tc>
          <w:tcPr>
            <w:tcW w:w="6670" w:type="dxa"/>
          </w:tcPr>
          <w:p w14:paraId="7B577C60" w14:textId="1034F5F4" w:rsidR="00831C49" w:rsidRDefault="00831C49"/>
        </w:tc>
      </w:tr>
      <w:tr w:rsidR="00831C49" w14:paraId="09DD1E45" w14:textId="77777777" w:rsidTr="00BE2990">
        <w:tc>
          <w:tcPr>
            <w:tcW w:w="2680" w:type="dxa"/>
          </w:tcPr>
          <w:p w14:paraId="77AEDB79" w14:textId="77777777" w:rsidR="00831C49" w:rsidRDefault="00831C49">
            <w:r>
              <w:t>Trigger</w:t>
            </w:r>
          </w:p>
        </w:tc>
        <w:tc>
          <w:tcPr>
            <w:tcW w:w="6670" w:type="dxa"/>
          </w:tcPr>
          <w:p w14:paraId="0A26B43C" w14:textId="30B77033" w:rsidR="00831C49" w:rsidRDefault="00831C49"/>
        </w:tc>
      </w:tr>
      <w:tr w:rsidR="00831C49" w14:paraId="69CC3377" w14:textId="77777777" w:rsidTr="00BE2990">
        <w:tc>
          <w:tcPr>
            <w:tcW w:w="2680" w:type="dxa"/>
          </w:tcPr>
          <w:p w14:paraId="02DEE096" w14:textId="77777777" w:rsidR="00831C49" w:rsidRDefault="00831C49">
            <w:r>
              <w:t>Normal Flow</w:t>
            </w:r>
          </w:p>
        </w:tc>
        <w:tc>
          <w:tcPr>
            <w:tcW w:w="6670" w:type="dxa"/>
          </w:tcPr>
          <w:p w14:paraId="3B5A91B7" w14:textId="77777777" w:rsidR="00BE2990" w:rsidRDefault="002E498D" w:rsidP="00B90677">
            <w:pPr>
              <w:pStyle w:val="ListParagraph"/>
              <w:numPr>
                <w:ilvl w:val="0"/>
                <w:numId w:val="1"/>
              </w:numPr>
            </w:pPr>
            <w:r>
              <w:t>Receiving Employee accesses system</w:t>
            </w:r>
          </w:p>
          <w:p w14:paraId="1C94EE4E" w14:textId="0EFB53E1" w:rsidR="00BE2990" w:rsidRDefault="00BE2990" w:rsidP="002E498D">
            <w:pPr>
              <w:pStyle w:val="ListParagraph"/>
              <w:numPr>
                <w:ilvl w:val="0"/>
                <w:numId w:val="1"/>
              </w:numPr>
            </w:pPr>
            <w:r>
              <w:t xml:space="preserve">System prompts employee for </w:t>
            </w:r>
            <w:r w:rsidR="00842E53">
              <w:t>Part No.</w:t>
            </w:r>
          </w:p>
          <w:p w14:paraId="093C0B0E" w14:textId="1D1C9FEF" w:rsidR="00C03BC2" w:rsidRDefault="00BE2990" w:rsidP="00226CDB">
            <w:pPr>
              <w:pStyle w:val="ListParagraph"/>
              <w:numPr>
                <w:ilvl w:val="0"/>
                <w:numId w:val="1"/>
              </w:numPr>
            </w:pPr>
            <w:r>
              <w:t xml:space="preserve">Employee inputs </w:t>
            </w:r>
            <w:r w:rsidR="00226CDB">
              <w:t>Part or Part Description</w:t>
            </w:r>
          </w:p>
          <w:p w14:paraId="5F80C32B" w14:textId="0E21EC19" w:rsidR="00A763DC" w:rsidRDefault="00A763DC" w:rsidP="00BE2990">
            <w:pPr>
              <w:pStyle w:val="ListParagraph"/>
              <w:numPr>
                <w:ilvl w:val="0"/>
                <w:numId w:val="1"/>
              </w:numPr>
            </w:pPr>
            <w:r>
              <w:t xml:space="preserve">System </w:t>
            </w:r>
            <w:r w:rsidR="007A7232">
              <w:t>adds</w:t>
            </w:r>
            <w:r>
              <w:t xml:space="preserve"> </w:t>
            </w:r>
            <w:r w:rsidR="007A7232">
              <w:t xml:space="preserve">Part to </w:t>
            </w:r>
            <w:r w:rsidR="00842E53">
              <w:t>Inventory</w:t>
            </w:r>
            <w:r w:rsidR="007A7232">
              <w:t xml:space="preserve"> database</w:t>
            </w:r>
          </w:p>
        </w:tc>
      </w:tr>
      <w:tr w:rsidR="00831C49" w14:paraId="3E0335EF" w14:textId="77777777" w:rsidTr="00BE2990">
        <w:tc>
          <w:tcPr>
            <w:tcW w:w="2680" w:type="dxa"/>
          </w:tcPr>
          <w:p w14:paraId="59DF5D2E" w14:textId="77777777" w:rsidR="00831C49" w:rsidRDefault="00831C49">
            <w:r>
              <w:t>Sub-Flows</w:t>
            </w:r>
          </w:p>
        </w:tc>
        <w:tc>
          <w:tcPr>
            <w:tcW w:w="6670" w:type="dxa"/>
          </w:tcPr>
          <w:p w14:paraId="69069EB3" w14:textId="77777777" w:rsidR="00C7276F" w:rsidRDefault="00C7276F">
            <w:r>
              <w:t xml:space="preserve">       2a. system loads legacy Database</w:t>
            </w:r>
          </w:p>
        </w:tc>
      </w:tr>
      <w:tr w:rsidR="00831C49" w14:paraId="70BC6814" w14:textId="77777777" w:rsidTr="00BE2990">
        <w:tc>
          <w:tcPr>
            <w:tcW w:w="2680" w:type="dxa"/>
          </w:tcPr>
          <w:p w14:paraId="1C38E3CC" w14:textId="77777777" w:rsidR="00831C49" w:rsidRDefault="00831C49">
            <w:r>
              <w:t>Alternate Flow/Exceptions</w:t>
            </w:r>
          </w:p>
        </w:tc>
        <w:tc>
          <w:tcPr>
            <w:tcW w:w="6670" w:type="dxa"/>
          </w:tcPr>
          <w:p w14:paraId="7BD93455" w14:textId="77777777" w:rsidR="00226CDB" w:rsidRDefault="00226CDB" w:rsidP="00BE2990">
            <w:pPr>
              <w:ind w:left="360"/>
            </w:pPr>
            <w:r>
              <w:t>Exceptions:</w:t>
            </w:r>
          </w:p>
          <w:p w14:paraId="1719F4E8" w14:textId="77777777" w:rsidR="000912B1" w:rsidRDefault="00BE2990" w:rsidP="00226CDB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r w:rsidR="000912B1">
              <w:t>Start at 4:</w:t>
            </w:r>
          </w:p>
          <w:p w14:paraId="4D87D802" w14:textId="08BEB45C" w:rsidR="00831C49" w:rsidRDefault="00BE2990" w:rsidP="000912B1">
            <w:pPr>
              <w:pStyle w:val="ListParagraph"/>
              <w:ind w:left="1080"/>
            </w:pPr>
            <w:r>
              <w:t>Product id entered does not match product id on legacy server</w:t>
            </w:r>
            <w:r w:rsidR="00226CDB">
              <w:t>:</w:t>
            </w:r>
          </w:p>
          <w:p w14:paraId="003EF67D" w14:textId="5ACD9B5B" w:rsidR="00226CDB" w:rsidRDefault="00226CDB" w:rsidP="00226CDB">
            <w:pPr>
              <w:pStyle w:val="ListParagraph"/>
              <w:ind w:left="1080"/>
            </w:pPr>
            <w:r>
              <w:t>-Display text “Part not found”</w:t>
            </w:r>
          </w:p>
          <w:p w14:paraId="1CCDC9E1" w14:textId="7EAD5C7F" w:rsidR="00842E53" w:rsidRDefault="00842E53" w:rsidP="00226CDB">
            <w:pPr>
              <w:pStyle w:val="ListParagraph"/>
              <w:ind w:left="1080"/>
            </w:pPr>
            <w:r>
              <w:t>System prompts employee for proper input</w:t>
            </w:r>
            <w:bookmarkStart w:id="0" w:name="_GoBack"/>
            <w:bookmarkEnd w:id="0"/>
          </w:p>
          <w:p w14:paraId="13E5C4D2" w14:textId="77777777" w:rsidR="00BE2990" w:rsidRDefault="00BE2990" w:rsidP="00226CDB">
            <w:pPr>
              <w:ind w:left="360"/>
            </w:pPr>
          </w:p>
        </w:tc>
      </w:tr>
      <w:tr w:rsidR="00BE2990" w14:paraId="04335BB5" w14:textId="77777777" w:rsidTr="00BE2990">
        <w:trPr>
          <w:gridAfter w:val="1"/>
          <w:wAfter w:w="6670" w:type="dxa"/>
        </w:trPr>
        <w:tc>
          <w:tcPr>
            <w:tcW w:w="2680" w:type="dxa"/>
          </w:tcPr>
          <w:p w14:paraId="06F1C586" w14:textId="77777777" w:rsidR="00BE2990" w:rsidRDefault="00BE2990">
            <w:r>
              <w:t>Postcondition</w:t>
            </w:r>
          </w:p>
        </w:tc>
      </w:tr>
      <w:tr w:rsidR="00BE2990" w14:paraId="7D2A258F" w14:textId="77777777" w:rsidTr="00BE2990">
        <w:trPr>
          <w:gridAfter w:val="1"/>
          <w:wAfter w:w="6670" w:type="dxa"/>
        </w:trPr>
        <w:tc>
          <w:tcPr>
            <w:tcW w:w="2680" w:type="dxa"/>
          </w:tcPr>
          <w:p w14:paraId="4151E0CE" w14:textId="77777777" w:rsidR="00BE2990" w:rsidRDefault="00BE2990">
            <w:r>
              <w:t>Open Issues</w:t>
            </w:r>
          </w:p>
        </w:tc>
      </w:tr>
      <w:tr w:rsidR="00831C49" w14:paraId="55298198" w14:textId="77777777" w:rsidTr="00BE2990">
        <w:tc>
          <w:tcPr>
            <w:tcW w:w="2680" w:type="dxa"/>
          </w:tcPr>
          <w:p w14:paraId="54EFE046" w14:textId="77777777" w:rsidR="00831C49" w:rsidRDefault="00831C49">
            <w:r>
              <w:t>Source</w:t>
            </w:r>
          </w:p>
        </w:tc>
        <w:tc>
          <w:tcPr>
            <w:tcW w:w="6670" w:type="dxa"/>
          </w:tcPr>
          <w:p w14:paraId="117BCB0E" w14:textId="77777777" w:rsidR="00831C49" w:rsidRPr="004C6D26" w:rsidRDefault="004C6D26" w:rsidP="004C6D2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C6D26">
              <w:rPr>
                <w:rFonts w:asciiTheme="minorHAnsi" w:hAnsiTheme="minorHAnsi" w:cstheme="minorHAnsi"/>
                <w:sz w:val="22"/>
                <w:szCs w:val="22"/>
              </w:rPr>
              <w:t>Product System – Problem Statement</w:t>
            </w:r>
          </w:p>
        </w:tc>
      </w:tr>
      <w:tr w:rsidR="00831C49" w14:paraId="060FCA73" w14:textId="77777777" w:rsidTr="00BE2990">
        <w:tc>
          <w:tcPr>
            <w:tcW w:w="2680" w:type="dxa"/>
          </w:tcPr>
          <w:p w14:paraId="345D9630" w14:textId="77777777" w:rsidR="00831C49" w:rsidRDefault="00831C49">
            <w:r>
              <w:t>Author</w:t>
            </w:r>
          </w:p>
        </w:tc>
        <w:tc>
          <w:tcPr>
            <w:tcW w:w="6670" w:type="dxa"/>
          </w:tcPr>
          <w:p w14:paraId="05576D7B" w14:textId="77777777" w:rsidR="00831C49" w:rsidRDefault="004C6D26">
            <w:r>
              <w:t>CSCI 467 Group 3 Mathew Cerney</w:t>
            </w:r>
          </w:p>
        </w:tc>
      </w:tr>
      <w:tr w:rsidR="00831C49" w14:paraId="0E4ED4C5" w14:textId="77777777" w:rsidTr="00BE2990">
        <w:tc>
          <w:tcPr>
            <w:tcW w:w="2680" w:type="dxa"/>
          </w:tcPr>
          <w:p w14:paraId="26D64B30" w14:textId="77777777" w:rsidR="00831C49" w:rsidRDefault="00831C49">
            <w:r>
              <w:t>Revision and Date</w:t>
            </w:r>
          </w:p>
        </w:tc>
        <w:tc>
          <w:tcPr>
            <w:tcW w:w="6670" w:type="dxa"/>
          </w:tcPr>
          <w:p w14:paraId="060F26C4" w14:textId="77777777" w:rsidR="00831C49" w:rsidRDefault="00D025C0">
            <w:r>
              <w:t>2</w:t>
            </w:r>
            <w:r w:rsidR="004C6D26">
              <w:t xml:space="preserve">    7/</w:t>
            </w:r>
            <w:r>
              <w:t>13</w:t>
            </w:r>
            <w:r w:rsidR="004C6D26">
              <w:t>/2017</w:t>
            </w:r>
          </w:p>
        </w:tc>
      </w:tr>
    </w:tbl>
    <w:p w14:paraId="01453973" w14:textId="77777777"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E294D" w14:textId="77777777" w:rsidR="00DC4776" w:rsidRDefault="00DC4776" w:rsidP="00831C49">
      <w:pPr>
        <w:spacing w:after="0" w:line="240" w:lineRule="auto"/>
      </w:pPr>
      <w:r>
        <w:separator/>
      </w:r>
    </w:p>
  </w:endnote>
  <w:endnote w:type="continuationSeparator" w:id="0">
    <w:p w14:paraId="61BCE92B" w14:textId="77777777" w:rsidR="00DC4776" w:rsidRDefault="00DC4776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72C39" w14:textId="77777777" w:rsidR="00DC4776" w:rsidRDefault="00DC4776" w:rsidP="00831C49">
      <w:pPr>
        <w:spacing w:after="0" w:line="240" w:lineRule="auto"/>
      </w:pPr>
      <w:r>
        <w:separator/>
      </w:r>
    </w:p>
  </w:footnote>
  <w:footnote w:type="continuationSeparator" w:id="0">
    <w:p w14:paraId="605AFB54" w14:textId="77777777" w:rsidR="00DC4776" w:rsidRDefault="00DC4776" w:rsidP="00831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588A"/>
    <w:multiLevelType w:val="hybridMultilevel"/>
    <w:tmpl w:val="AFAE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1542D"/>
    <w:multiLevelType w:val="hybridMultilevel"/>
    <w:tmpl w:val="644AEA1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D52F0"/>
    <w:multiLevelType w:val="hybridMultilevel"/>
    <w:tmpl w:val="7AFCB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97EEA"/>
    <w:multiLevelType w:val="hybridMultilevel"/>
    <w:tmpl w:val="2A8A383A"/>
    <w:lvl w:ilvl="0" w:tplc="C88880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D40F0"/>
    <w:multiLevelType w:val="hybridMultilevel"/>
    <w:tmpl w:val="0F4E8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48"/>
    <w:rsid w:val="0000558C"/>
    <w:rsid w:val="0000582D"/>
    <w:rsid w:val="000912B1"/>
    <w:rsid w:val="00226CDB"/>
    <w:rsid w:val="002666CD"/>
    <w:rsid w:val="002E498D"/>
    <w:rsid w:val="003174CB"/>
    <w:rsid w:val="004B7087"/>
    <w:rsid w:val="004C6D26"/>
    <w:rsid w:val="004E4889"/>
    <w:rsid w:val="00547F48"/>
    <w:rsid w:val="007048F2"/>
    <w:rsid w:val="007A7232"/>
    <w:rsid w:val="007F0F38"/>
    <w:rsid w:val="00831C49"/>
    <w:rsid w:val="00842E53"/>
    <w:rsid w:val="00951896"/>
    <w:rsid w:val="00A763DC"/>
    <w:rsid w:val="00B90677"/>
    <w:rsid w:val="00BE2990"/>
    <w:rsid w:val="00C03BC2"/>
    <w:rsid w:val="00C7276F"/>
    <w:rsid w:val="00D025C0"/>
    <w:rsid w:val="00DC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4B18"/>
  <w15:docId w15:val="{0554BC30-680F-4E98-B8F0-294CEB12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05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C6D26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7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Ege</dc:creator>
  <cp:keywords/>
  <dc:description/>
  <cp:lastModifiedBy>Matt Cerney</cp:lastModifiedBy>
  <cp:revision>13</cp:revision>
  <dcterms:created xsi:type="dcterms:W3CDTF">2017-07-11T14:39:00Z</dcterms:created>
  <dcterms:modified xsi:type="dcterms:W3CDTF">2017-07-17T00:28:00Z</dcterms:modified>
</cp:coreProperties>
</file>