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E70B6">
      <w:pPr>
        <w:pStyle w:val="4"/>
        <w:jc w:val="right"/>
        <w:rPr>
          <w:rFonts w:cs="Times New Roman"/>
          <w:b/>
          <w:bCs/>
          <w:szCs w:val="28"/>
        </w:rPr>
      </w:pPr>
      <w:bookmarkStart w:id="1" w:name="_GoBack"/>
      <w:r>
        <w:rPr>
          <w:rFonts w:cs="Times New Roman"/>
          <w:b/>
          <w:bCs/>
          <w:szCs w:val="28"/>
        </w:rPr>
        <w:t>Приложение 2</w:t>
      </w:r>
    </w:p>
    <w:p w14:paraId="534406D4">
      <w:pPr>
        <w:pStyle w:val="4"/>
        <w:rPr>
          <w:lang w:eastAsia="ru-RU"/>
        </w:rPr>
      </w:pPr>
      <w:r>
        <w:rPr>
          <w:lang w:eastAsia="ru-RU"/>
        </w:rPr>
        <w:t>ТЕХНИЧЕСКОЕ ЗАДАНИЕ</w:t>
      </w:r>
    </w:p>
    <w:p w14:paraId="73E65112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ОБЩИЕ СВЕДЕНИЯ</w:t>
      </w:r>
    </w:p>
    <w:p w14:paraId="2EBB2FAD">
      <w:pPr>
        <w:pStyle w:val="5"/>
        <w:numPr>
          <w:ilvl w:val="1"/>
          <w:numId w:val="1"/>
        </w:numPr>
        <w:spacing w:before="600" w:after="900"/>
        <w:ind w:left="0" w:firstLine="0"/>
      </w:pPr>
      <w:r>
        <w:t>Полное наименование АС и ее условное обозначение</w:t>
      </w:r>
    </w:p>
    <w:p w14:paraId="693CA579">
      <w:pPr>
        <w:pStyle w:val="6"/>
      </w:pPr>
      <w:r>
        <w:rPr>
          <w:lang w:eastAsia="ru-RU"/>
        </w:rPr>
        <w:t xml:space="preserve">Полное наименование системы: </w:t>
      </w:r>
      <w:r>
        <w:t xml:space="preserve">автоматизированная информационная система </w:t>
      </w:r>
      <w:r>
        <w:rPr>
          <w:lang w:eastAsia="ru-RU"/>
        </w:rPr>
        <w:t>«</w:t>
      </w:r>
      <w:r>
        <w:rPr>
          <w:lang w:val="ru-RU"/>
        </w:rPr>
        <w:t>АйКрафт</w:t>
      </w:r>
      <w:r>
        <w:t>».</w:t>
      </w:r>
    </w:p>
    <w:p w14:paraId="206C556F">
      <w:pPr>
        <w:pStyle w:val="6"/>
        <w:rPr>
          <w:lang w:eastAsia="ru-RU"/>
        </w:rPr>
      </w:pPr>
      <w:r>
        <w:rPr>
          <w:lang w:eastAsia="ru-RU"/>
        </w:rPr>
        <w:t xml:space="preserve">Условное обозначение: </w:t>
      </w:r>
      <w:r>
        <w:rPr>
          <w:lang w:val="ru-RU"/>
        </w:rPr>
        <w:t>АйИнвент</w:t>
      </w:r>
      <w:r>
        <w:t>.</w:t>
      </w:r>
    </w:p>
    <w:p w14:paraId="4D976C6E">
      <w:pPr>
        <w:pStyle w:val="5"/>
        <w:numPr>
          <w:ilvl w:val="1"/>
          <w:numId w:val="1"/>
        </w:numPr>
        <w:ind w:left="0" w:firstLine="0"/>
      </w:pPr>
      <w:r>
        <w:t>Наименование организации – заказчика АС, наименование организации-разработчика</w:t>
      </w:r>
    </w:p>
    <w:p w14:paraId="43995539">
      <w:pPr>
        <w:pStyle w:val="6"/>
      </w:pPr>
      <w:r>
        <w:t xml:space="preserve">Разработчик: </w:t>
      </w:r>
      <w:r>
        <w:rPr>
          <w:lang w:val="ru-RU"/>
        </w:rPr>
        <w:t>Третьяков</w:t>
      </w:r>
      <w:r>
        <w:rPr>
          <w:rFonts w:hint="default"/>
          <w:lang w:val="ru-RU"/>
        </w:rPr>
        <w:t xml:space="preserve"> Антон Олегович</w:t>
      </w:r>
      <w:r>
        <w:t>.</w:t>
      </w:r>
    </w:p>
    <w:p w14:paraId="52B46442">
      <w:pPr>
        <w:pStyle w:val="6"/>
      </w:pPr>
      <w:r>
        <w:t>Предприятие заказчика: ООО «</w:t>
      </w:r>
      <w:r>
        <w:rPr>
          <w:lang w:val="ru-RU"/>
        </w:rPr>
        <w:t>АйКрафт</w:t>
      </w:r>
      <w:r>
        <w:t>».</w:t>
      </w:r>
    </w:p>
    <w:p w14:paraId="26E2CE3A">
      <w:pPr>
        <w:pStyle w:val="6"/>
      </w:pPr>
      <w:r>
        <w:t>АИС разрабатывается для дипломного проекта.</w:t>
      </w:r>
    </w:p>
    <w:p w14:paraId="6D9CBC7F">
      <w:pPr>
        <w:pStyle w:val="5"/>
        <w:numPr>
          <w:ilvl w:val="1"/>
          <w:numId w:val="1"/>
        </w:numPr>
        <w:ind w:left="0" w:firstLine="0"/>
      </w:pPr>
      <w:r>
        <w:t>Перечень документов, на основании которых создается АС, кем и когда утверждены эти документы</w:t>
      </w:r>
    </w:p>
    <w:p w14:paraId="4621B855">
      <w:pPr>
        <w:pStyle w:val="6"/>
      </w:pPr>
      <w:r>
        <w:t>Написание дипломного проекта для получения положительной оценки.</w:t>
      </w:r>
    </w:p>
    <w:p w14:paraId="06737313">
      <w:pPr>
        <w:spacing w:before="0" w:after="0"/>
        <w:rPr>
          <w:rFonts w:cs="Times New Roman"/>
          <w:szCs w:val="28"/>
        </w:rPr>
      </w:pPr>
      <w:r>
        <w:br w:type="page"/>
      </w:r>
    </w:p>
    <w:p w14:paraId="45814B9D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6C30BF75">
      <w:pPr>
        <w:pStyle w:val="5"/>
        <w:numPr>
          <w:ilvl w:val="1"/>
          <w:numId w:val="1"/>
        </w:numPr>
        <w:ind w:left="0" w:firstLine="0"/>
      </w:pPr>
      <w:r>
        <w:t>Плановые сроки начала и окончания работ по созданию АС</w:t>
      </w:r>
    </w:p>
    <w:p w14:paraId="36D204C3">
      <w:pPr>
        <w:pStyle w:val="6"/>
      </w:pPr>
      <w:r>
        <w:t>Начало работы 4 ноября 2024 года.</w:t>
      </w:r>
    </w:p>
    <w:p w14:paraId="320D7B4A">
      <w:pPr>
        <w:pStyle w:val="6"/>
      </w:pPr>
      <w:r>
        <w:t>Окончание работы 18 января 2025 года.</w:t>
      </w:r>
    </w:p>
    <w:p w14:paraId="3ED036F6">
      <w:pPr>
        <w:pStyle w:val="5"/>
        <w:numPr>
          <w:ilvl w:val="1"/>
          <w:numId w:val="1"/>
        </w:numPr>
        <w:ind w:left="0" w:firstLine="0"/>
      </w:pPr>
      <w:r>
        <w:t>Общие сведения об источниках и порядке финансирования работ</w:t>
      </w:r>
    </w:p>
    <w:p w14:paraId="798DDA9F">
      <w:pPr>
        <w:pStyle w:val="6"/>
        <w:rPr>
          <w:lang w:eastAsia="ru-RU"/>
        </w:rPr>
      </w:pPr>
      <w:r>
        <w:t xml:space="preserve">Источником финансирования является </w:t>
      </w:r>
      <w:r>
        <w:rPr>
          <w:lang w:val="ru-RU"/>
        </w:rPr>
        <w:t>ООО «АйКрафт»</w:t>
      </w:r>
      <w:r>
        <w:t xml:space="preserve">, порядок финансирования определяется статусом разработки подсистем автоматизированной информационной системы </w:t>
      </w:r>
      <w:r>
        <w:rPr>
          <w:lang w:eastAsia="ru-RU"/>
        </w:rPr>
        <w:t>«АйКрафт</w:t>
      </w:r>
      <w:r>
        <w:t>»</w:t>
      </w:r>
      <w:r>
        <w:rPr>
          <w:lang w:eastAsia="ru-RU"/>
        </w:rPr>
        <w:t>.</w:t>
      </w:r>
    </w:p>
    <w:p w14:paraId="1D21CBD9">
      <w:pPr>
        <w:rPr>
          <w:rFonts w:cs="Times New Roman"/>
          <w:lang w:eastAsia="ru-RU"/>
        </w:rPr>
      </w:pPr>
      <w:r>
        <w:br w:type="page"/>
      </w:r>
    </w:p>
    <w:p w14:paraId="2FF95503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1210BD43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Цели и назначение создания автоматизированной системы</w:t>
      </w:r>
    </w:p>
    <w:p w14:paraId="0F925B51">
      <w:pPr>
        <w:pStyle w:val="5"/>
        <w:numPr>
          <w:ilvl w:val="1"/>
          <w:numId w:val="1"/>
        </w:numPr>
        <w:spacing w:before="600" w:after="900"/>
        <w:ind w:left="0" w:firstLine="0"/>
      </w:pPr>
      <w:r>
        <w:t>Цели создания АС</w:t>
      </w:r>
    </w:p>
    <w:p w14:paraId="013D2DE5">
      <w:pPr>
        <w:pStyle w:val="6"/>
      </w:pPr>
      <w:r>
        <w:t xml:space="preserve">Цель создания системы заключается в упрощение рабочего процесса, снижении нагрузки на сотрудников отделов предприятия </w:t>
      </w:r>
      <w:r>
        <w:rPr>
          <w:lang w:val="ru-RU"/>
        </w:rPr>
        <w:t>ООО «АйКрафт»</w:t>
      </w:r>
      <w:r>
        <w:t>.</w:t>
      </w:r>
    </w:p>
    <w:p w14:paraId="4934179B">
      <w:pPr>
        <w:pStyle w:val="5"/>
        <w:numPr>
          <w:ilvl w:val="1"/>
          <w:numId w:val="1"/>
        </w:numPr>
        <w:ind w:left="0" w:firstLine="0"/>
      </w:pPr>
      <w:r>
        <w:t>Назначения АС</w:t>
      </w:r>
    </w:p>
    <w:p w14:paraId="055F4143">
      <w:pPr>
        <w:pStyle w:val="6"/>
        <w:ind w:firstLine="708"/>
      </w:pPr>
      <w:r>
        <w:t xml:space="preserve">Назначение разработки: автоматизация деятельности отделов предприятия </w:t>
      </w:r>
      <w:r>
        <w:rPr>
          <w:lang w:val="ru-RU"/>
        </w:rPr>
        <w:t>ООО «АйКрафт»</w:t>
      </w:r>
      <w:r>
        <w:t>.</w:t>
      </w:r>
    </w:p>
    <w:p w14:paraId="288A9C76">
      <w:r>
        <w:br w:type="page"/>
      </w:r>
    </w:p>
    <w:p w14:paraId="31A9BE77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DD40A0B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Характеристика объектов автоматизации</w:t>
      </w:r>
    </w:p>
    <w:p w14:paraId="38483A37">
      <w:pPr>
        <w:pStyle w:val="5"/>
        <w:numPr>
          <w:ilvl w:val="1"/>
          <w:numId w:val="1"/>
        </w:numPr>
        <w:spacing w:before="600" w:after="900"/>
        <w:ind w:left="0" w:firstLine="0"/>
      </w:pPr>
      <w:r>
        <w:t>Основные сведения об объекте автоматизации или ссылки на документы, содержащие такие сведения</w:t>
      </w:r>
    </w:p>
    <w:p w14:paraId="57506CE4">
      <w:pPr>
        <w:pStyle w:val="6"/>
        <w:ind w:firstLine="708"/>
        <w:rPr>
          <w:shd w:val="clear" w:fill="FFFF00"/>
        </w:rPr>
      </w:pPr>
      <w:r>
        <w:rPr>
          <w:rStyle w:val="7"/>
        </w:rPr>
        <w:t>В</w:t>
      </w:r>
      <w:r>
        <w:rPr>
          <w:rStyle w:val="8"/>
        </w:rPr>
        <w:t>ходе проведения работ по разработке Системы автоматизируются процессы Заказчика по приемке, учету и хранению результатов работ, осуществляемые сотрудниками Заказчика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интернет.</w:t>
      </w:r>
    </w:p>
    <w:p w14:paraId="0943CBAE">
      <w:pPr>
        <w:pStyle w:val="5"/>
        <w:numPr>
          <w:ilvl w:val="1"/>
          <w:numId w:val="1"/>
        </w:numPr>
        <w:ind w:left="0" w:firstLine="0"/>
      </w:pPr>
      <w:r>
        <w:t>Сведения об условиях эксплуатации объекта автоматизации и характеристиках окружающей среды</w:t>
      </w:r>
    </w:p>
    <w:p w14:paraId="504148EA">
      <w:pPr>
        <w:pStyle w:val="6"/>
      </w:pPr>
      <w: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14:paraId="4498FB45">
      <w:pPr>
        <w:pStyle w:val="6"/>
        <w:numPr>
          <w:ilvl w:val="0"/>
          <w:numId w:val="2"/>
        </w:numPr>
        <w:tabs>
          <w:tab w:val="left" w:pos="567"/>
        </w:tabs>
        <w:ind w:left="0" w:firstLine="709"/>
      </w:pPr>
      <w:r>
        <w:rPr>
          <w:rStyle w:val="9"/>
        </w:rPr>
        <w:t>оптический канал, пропускной способностью 2Gb/s</w:t>
      </w:r>
      <w:r>
        <w:rPr>
          <w:rStyle w:val="10"/>
          <w:sz w:val="29"/>
          <w:szCs w:val="29"/>
        </w:rPr>
        <w:t>;</w:t>
      </w:r>
    </w:p>
    <w:p w14:paraId="13C5E870">
      <w:pPr>
        <w:pStyle w:val="6"/>
        <w:numPr>
          <w:ilvl w:val="0"/>
          <w:numId w:val="2"/>
        </w:numPr>
        <w:tabs>
          <w:tab w:val="left" w:pos="567"/>
        </w:tabs>
        <w:ind w:left="0" w:firstLine="709"/>
      </w:pPr>
      <w:r>
        <w:rPr>
          <w:rStyle w:val="11"/>
        </w:rPr>
        <w:t xml:space="preserve">система защиты от несанкционированного доступа и охрана здания, в котором находятся помещения </w:t>
      </w:r>
      <w:r>
        <w:t>дата-центра, включая круглосуточное видеонаблюдение;</w:t>
      </w:r>
    </w:p>
    <w:p w14:paraId="305DBFA7">
      <w:pPr>
        <w:pStyle w:val="6"/>
        <w:numPr>
          <w:ilvl w:val="0"/>
          <w:numId w:val="2"/>
        </w:numPr>
        <w:tabs>
          <w:tab w:val="left" w:pos="567"/>
        </w:tabs>
        <w:ind w:left="0" w:firstLine="709"/>
      </w:pPr>
      <w:r>
        <w:rPr>
          <w:rStyle w:val="9"/>
        </w:rPr>
        <w:t>круглосуточный доступ клиента к собственному оборудованию;</w:t>
      </w:r>
    </w:p>
    <w:p w14:paraId="5EC94AE8">
      <w:pPr>
        <w:pStyle w:val="6"/>
        <w:numPr>
          <w:ilvl w:val="0"/>
          <w:numId w:val="2"/>
        </w:numPr>
        <w:tabs>
          <w:tab w:val="left" w:pos="567"/>
        </w:tabs>
        <w:ind w:left="0" w:firstLine="709"/>
      </w:pPr>
      <w:r>
        <w:rPr>
          <w:rStyle w:val="9"/>
        </w:rPr>
        <w:t xml:space="preserve">электропитание оборудования </w:t>
      </w:r>
      <w:r>
        <w:t>дата-центра по I категории надежности (согласно ПУЭ);</w:t>
      </w:r>
    </w:p>
    <w:p w14:paraId="177F0971">
      <w:pPr>
        <w:rPr>
          <w:rFonts w:cs="Times New Roman"/>
          <w:szCs w:val="28"/>
        </w:rPr>
      </w:pPr>
      <w:r>
        <w:br w:type="page"/>
      </w:r>
    </w:p>
    <w:p w14:paraId="37487923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5D6D871E">
      <w:pPr>
        <w:pStyle w:val="6"/>
        <w:numPr>
          <w:ilvl w:val="0"/>
          <w:numId w:val="2"/>
        </w:numPr>
        <w:tabs>
          <w:tab w:val="left" w:pos="567"/>
        </w:tabs>
        <w:ind w:left="0" w:firstLine="709"/>
      </w:pPr>
      <w:r>
        <w:rPr>
          <w:rStyle w:val="11"/>
        </w:rPr>
        <w:t xml:space="preserve">промышленная система кондиционирования и вентиляции (согласно СНиП </w:t>
      </w:r>
      <w:r>
        <w:t>2.04.05-86), электростатическая защита помещения (согласно ГОСТ 12.4.124-83, СН-2152-80 и СанПиН- 2.2.2.542-96);</w:t>
      </w:r>
    </w:p>
    <w:p w14:paraId="009DCE49">
      <w:pPr>
        <w:pStyle w:val="6"/>
        <w:numPr>
          <w:ilvl w:val="0"/>
          <w:numId w:val="2"/>
        </w:numPr>
        <w:tabs>
          <w:tab w:val="left" w:pos="567"/>
        </w:tabs>
        <w:ind w:left="0" w:firstLine="709"/>
      </w:pPr>
      <w:r>
        <w:rPr>
          <w:rStyle w:val="9"/>
        </w:rPr>
        <w:t xml:space="preserve">система автоматического пожаротушения газом (ГОСТ </w:t>
      </w:r>
      <w:r>
        <w:t>12.1.004-76. ССБТ).</w:t>
      </w:r>
    </w:p>
    <w:p w14:paraId="5365B188">
      <w:pPr>
        <w:pStyle w:val="6"/>
        <w:numPr>
          <w:ilvl w:val="0"/>
          <w:numId w:val="2"/>
        </w:numPr>
        <w:tabs>
          <w:tab w:val="left" w:pos="567"/>
        </w:tabs>
        <w:ind w:left="0" w:firstLine="709"/>
      </w:pPr>
      <w:r>
        <w:br w:type="page"/>
      </w:r>
    </w:p>
    <w:p w14:paraId="04407A58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740E0609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Требования к автоматизированной системе</w:t>
      </w:r>
    </w:p>
    <w:p w14:paraId="1CA1264E">
      <w:pPr>
        <w:pStyle w:val="5"/>
        <w:numPr>
          <w:ilvl w:val="1"/>
          <w:numId w:val="1"/>
        </w:numPr>
        <w:ind w:left="0" w:firstLine="0"/>
      </w:pPr>
      <w:r>
        <w:t>Требования к структуре АС в целом</w:t>
      </w:r>
    </w:p>
    <w:p w14:paraId="1DC205E4">
      <w:pPr>
        <w:pStyle w:val="5"/>
        <w:numPr>
          <w:ilvl w:val="2"/>
          <w:numId w:val="1"/>
        </w:numPr>
        <w:spacing w:before="600" w:after="900"/>
        <w:ind w:left="0" w:firstLine="0"/>
      </w:pPr>
      <w:r>
        <w:t>Перечень подсистем, их назначение и основные характеристики</w:t>
      </w:r>
    </w:p>
    <w:p w14:paraId="6EC4CEA5">
      <w:pPr>
        <w:pStyle w:val="6"/>
        <w:rPr>
          <w:lang w:eastAsia="ru-RU"/>
        </w:rPr>
      </w:pPr>
      <w:r>
        <w:t xml:space="preserve">Автоматизированная информационная система </w:t>
      </w:r>
      <w:r>
        <w:rPr>
          <w:lang w:eastAsia="ru-RU"/>
        </w:rPr>
        <w:t>«</w:t>
      </w:r>
      <w:r>
        <w:rPr>
          <w:lang w:val="ru-RU"/>
        </w:rPr>
        <w:t>АйКрафт</w:t>
      </w:r>
      <w:r>
        <w:t xml:space="preserve">» компании </w:t>
      </w:r>
      <w:r>
        <w:rPr>
          <w:lang w:val="ru-RU"/>
        </w:rPr>
        <w:t>ООО «АйКрафт»</w:t>
      </w:r>
      <w:r>
        <w:rPr>
          <w:lang w:eastAsia="ru-RU"/>
        </w:rPr>
        <w:t xml:space="preserve"> состоит из следующих подсистем: модуль авторизации, модуль добавления, модуль редактирования, модуль удаления.</w:t>
      </w:r>
    </w:p>
    <w:p w14:paraId="13CE3297">
      <w:pPr>
        <w:pStyle w:val="6"/>
      </w:pPr>
      <w:bookmarkStart w:id="0" w:name="_Hlk103708671"/>
      <w:r>
        <w:t>Каждый программный модуль должен располагаться в, предназначенной для него папки. Так же код должен быть структурированным, это поможет развивать ИС.</w:t>
      </w:r>
      <w:bookmarkEnd w:id="0"/>
    </w:p>
    <w:p w14:paraId="65343155">
      <w:pPr>
        <w:pStyle w:val="5"/>
        <w:numPr>
          <w:ilvl w:val="2"/>
          <w:numId w:val="1"/>
        </w:numPr>
        <w:ind w:left="0" w:firstLine="0"/>
      </w:pPr>
      <w:r>
        <w:t>Требования к способам и средствам обеспечения информационного взаимодействия компонентов АС</w:t>
      </w:r>
    </w:p>
    <w:p w14:paraId="6F4B5E32">
      <w:pPr>
        <w:pStyle w:val="6"/>
      </w:pPr>
      <w:r>
        <w:t xml:space="preserve">АИС </w:t>
      </w:r>
      <w:r>
        <w:rPr>
          <w:lang w:eastAsia="ru-RU"/>
        </w:rPr>
        <w:t>«</w:t>
      </w:r>
      <w:r>
        <w:rPr>
          <w:lang w:val="ru-RU"/>
        </w:rPr>
        <w:t>АйКрафт</w:t>
      </w:r>
      <w:r>
        <w:t>» должна обеспечивать автоматический и ручной информационный обмен между компьютерными станциями.</w:t>
      </w:r>
    </w:p>
    <w:p w14:paraId="5D582247">
      <w:pPr>
        <w:pStyle w:val="6"/>
      </w:pPr>
      <w:r>
        <w:t xml:space="preserve">Для информационного обмена между компонентами системы должна быть организована локальная сеть. Информационная система </w:t>
      </w:r>
      <w:r>
        <w:rPr>
          <w:lang w:eastAsia="ru-RU"/>
        </w:rPr>
        <w:t>«</w:t>
      </w:r>
      <w:r>
        <w:rPr>
          <w:lang w:val="ru-RU"/>
        </w:rPr>
        <w:t>АйКрафт</w:t>
      </w:r>
      <w:r>
        <w:t xml:space="preserve">» компании </w:t>
      </w:r>
      <w:r>
        <w:rPr>
          <w:lang w:val="ru-RU"/>
        </w:rPr>
        <w:t>ООО «АйКрафт»</w:t>
      </w:r>
      <w:r>
        <w:t xml:space="preserve"> функционирует на сервере, к которому имеют доступ пользователи этой программой по средствам локальной сети.</w:t>
      </w:r>
    </w:p>
    <w:p w14:paraId="2426304C">
      <w:r>
        <w:br w:type="page"/>
      </w:r>
    </w:p>
    <w:p w14:paraId="7DA8C4B0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5759E936">
      <w:pPr>
        <w:pStyle w:val="5"/>
        <w:numPr>
          <w:ilvl w:val="2"/>
          <w:numId w:val="1"/>
        </w:numPr>
        <w:spacing w:before="0" w:after="600"/>
        <w:ind w:left="0" w:firstLine="0"/>
      </w:pPr>
      <w:r>
        <w:t>Требования к характеристикам взаимосвязей создаваемой АС со смежными АС, требования к интероперабельности, требования к ее совместимости, в том числе указания о способах обмена информацией</w:t>
      </w:r>
    </w:p>
    <w:p w14:paraId="7F933D44">
      <w:pPr>
        <w:pStyle w:val="6"/>
      </w:pPr>
      <w:r>
        <w:t xml:space="preserve">Для работы со смежными приложениями автоматизированной информационной системы взаимодействует с базой данных </w:t>
      </w:r>
      <w:r>
        <w:rPr>
          <w:rFonts w:hint="default"/>
          <w:lang w:val="en-US"/>
        </w:rPr>
        <w:t>SQLite</w:t>
      </w:r>
      <w:r>
        <w:t>.</w:t>
      </w:r>
    </w:p>
    <w:p w14:paraId="3B146B06">
      <w:pPr>
        <w:pStyle w:val="5"/>
        <w:numPr>
          <w:ilvl w:val="2"/>
          <w:numId w:val="1"/>
        </w:numPr>
        <w:ind w:left="0" w:firstLine="0"/>
      </w:pPr>
      <w:r>
        <w:t>Требования к режимам функционирования АС</w:t>
      </w:r>
    </w:p>
    <w:p w14:paraId="5B505A51">
      <w:pPr>
        <w:pStyle w:val="6"/>
      </w:pPr>
      <w:r>
        <w:t>Режим функционирования – осуществляется в рабочее время сотрудников, исключая согласованные периоды времени на выполнение регламентных работ по обслуживанию оборудования или обновление программного обеспечения системы.</w:t>
      </w:r>
    </w:p>
    <w:p w14:paraId="4CC1E67D">
      <w:pPr>
        <w:pStyle w:val="5"/>
        <w:numPr>
          <w:ilvl w:val="2"/>
          <w:numId w:val="1"/>
        </w:numPr>
        <w:ind w:left="0" w:firstLine="0"/>
      </w:pPr>
      <w:r>
        <w:t>Требования к диагностированию АС</w:t>
      </w:r>
    </w:p>
    <w:p w14:paraId="1AB9E152">
      <w:pPr>
        <w:pStyle w:val="6"/>
      </w:pPr>
      <w:r>
        <w:t>Система должна удовлетворять следующим требованиям по диагностированию:</w:t>
      </w:r>
    </w:p>
    <w:p w14:paraId="4C7C7DD1">
      <w:pPr>
        <w:pStyle w:val="6"/>
        <w:numPr>
          <w:ilvl w:val="0"/>
          <w:numId w:val="3"/>
        </w:numPr>
        <w:ind w:left="0" w:firstLine="709"/>
      </w:pPr>
      <w:r>
        <w:t>выдача пользователю сообщений, содержащих описание информации для пользователя;</w:t>
      </w:r>
    </w:p>
    <w:p w14:paraId="573D94DE">
      <w:pPr>
        <w:pStyle w:val="6"/>
      </w:pPr>
      <w:r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  <w:r>
        <w:br w:type="page"/>
      </w:r>
    </w:p>
    <w:p w14:paraId="38A14B7D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1C602057">
      <w:pPr>
        <w:pStyle w:val="5"/>
        <w:numPr>
          <w:ilvl w:val="2"/>
          <w:numId w:val="1"/>
        </w:numPr>
        <w:spacing w:before="0" w:after="600"/>
        <w:ind w:left="0" w:firstLine="0"/>
      </w:pPr>
      <w:r>
        <w:t>Перспективы развития, модернизации АС</w:t>
      </w:r>
    </w:p>
    <w:p w14:paraId="2C1D1424">
      <w:pPr>
        <w:pStyle w:val="6"/>
      </w:pPr>
      <w:r>
        <w:t>Для приведения Системы к готовности для промышленной эксплуатации по результатам опытной эксплуатации могут быть проведены работы в следующих направлениях:</w:t>
      </w:r>
    </w:p>
    <w:p w14:paraId="28707DF7">
      <w:pPr>
        <w:pStyle w:val="6"/>
        <w:numPr>
          <w:ilvl w:val="0"/>
          <w:numId w:val="4"/>
        </w:numPr>
        <w:ind w:left="0" w:firstLine="709"/>
      </w:pPr>
      <w:r>
        <w:rPr>
          <w:rStyle w:val="12"/>
        </w:rPr>
        <w:t>Масштабируемости системы за счет вынесения функций валидации и конвертирования файлов материалов в регламентированные форматы за счет вынесения этих функций на выделенные аппаратные ресурсы.</w:t>
      </w:r>
    </w:p>
    <w:p w14:paraId="0E059E7A">
      <w:pPr>
        <w:pStyle w:val="6"/>
        <w:numPr>
          <w:ilvl w:val="0"/>
          <w:numId w:val="4"/>
        </w:numPr>
        <w:ind w:left="0" w:firstLine="709"/>
      </w:pPr>
      <w:r>
        <w:rPr>
          <w:rStyle w:val="12"/>
        </w:rPr>
        <w:t>Создания интерфейсов взаимодействия с другими системами, которые будут разработаны в рамках ФЦП «Электронная Россия».</w:t>
      </w:r>
    </w:p>
    <w:p w14:paraId="77530FB2">
      <w:pPr>
        <w:pStyle w:val="6"/>
        <w:numPr>
          <w:ilvl w:val="0"/>
          <w:numId w:val="4"/>
        </w:numPr>
        <w:ind w:left="0" w:firstLine="709"/>
      </w:pPr>
      <w:r>
        <w:rPr>
          <w:rStyle w:val="12"/>
        </w:rPr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контролироваться подсистемой безопасности.</w:t>
      </w:r>
    </w:p>
    <w:p w14:paraId="1875D2F5">
      <w:pPr>
        <w:pStyle w:val="6"/>
        <w:numPr>
          <w:ilvl w:val="0"/>
          <w:numId w:val="4"/>
        </w:numPr>
        <w:ind w:left="0" w:firstLine="709"/>
      </w:pPr>
      <w:r>
        <w:rPr>
          <w:rStyle w:val="12"/>
        </w:rPr>
        <w:t>Адаптация логики работы системы к изменениям в законодательстве и документах, регламентирующих деятельность Заказчика.</w:t>
      </w:r>
    </w:p>
    <w:p w14:paraId="4EAE43FD">
      <w:pPr>
        <w:pStyle w:val="5"/>
        <w:numPr>
          <w:ilvl w:val="1"/>
          <w:numId w:val="1"/>
        </w:numPr>
        <w:ind w:left="0" w:firstLine="0"/>
      </w:pPr>
      <w:r>
        <w:t>Требования к функциям (задачам), выполняемым АС</w:t>
      </w:r>
    </w:p>
    <w:p w14:paraId="5330D783">
      <w:pPr>
        <w:pStyle w:val="6"/>
      </w:pPr>
      <w:r>
        <w:t>По режимам работы функции делятся на:</w:t>
      </w:r>
    </w:p>
    <w:p w14:paraId="17BEA2CB">
      <w:pPr>
        <w:pStyle w:val="6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оперативные функции, которые связаны с текущим управлением, авторизация, просмотр списков, добавление в списки, редактирование в списках, сбором, предоставлением информации и диагностикой в темпе протекания технологического процесса;</w:t>
      </w:r>
    </w:p>
    <w:p w14:paraId="1A9E1502">
      <w:pPr>
        <w:pStyle w:val="6"/>
        <w:numPr>
          <w:ilvl w:val="0"/>
          <w:numId w:val="5"/>
        </w:numPr>
        <w:ind w:left="0" w:firstLine="709"/>
        <w:rPr>
          <w:shd w:val="clear" w:fill="FFFFFF"/>
        </w:rPr>
      </w:pPr>
      <w:r>
        <w:rPr>
          <w:lang w:eastAsia="ru-RU"/>
        </w:rPr>
        <w:t xml:space="preserve">неосновные функции, которые связаны с поиском, сортировкой списков, фильтрацией списков, в реальном времени и заключается в обработке, хранении, передаче и представлении информации, </w:t>
      </w:r>
      <w:r>
        <w:rPr>
          <w:shd w:val="clear" w:fill="FFFFFF"/>
        </w:rPr>
        <w:t>используемой в неоперативном управлении, планировании, обслуживании, ремонте и т. д.</w:t>
      </w:r>
      <w:r>
        <w:br w:type="page"/>
      </w:r>
    </w:p>
    <w:p w14:paraId="4AD1300B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117B3C6A">
      <w:pPr>
        <w:pStyle w:val="5"/>
        <w:numPr>
          <w:ilvl w:val="2"/>
          <w:numId w:val="1"/>
        </w:numPr>
        <w:ind w:left="0" w:firstLine="0"/>
      </w:pPr>
      <w:r>
        <w:t>Временной регламент реализации каждой функции (задачи)</w:t>
      </w:r>
    </w:p>
    <w:p w14:paraId="7BF4415E">
      <w:pPr>
        <w:pStyle w:val="6"/>
      </w:pPr>
      <w:r>
        <w:t>Визуальное представление временного регламента реализации каждой задачи предоставлен в таблице 1.</w:t>
      </w:r>
    </w:p>
    <w:p w14:paraId="24B8C3BC">
      <w:pPr>
        <w:pStyle w:val="6"/>
        <w:spacing w:before="600" w:after="0"/>
        <w:ind w:firstLine="0"/>
      </w:pPr>
      <w:r>
        <w:t>Таблица 1 – Временный регламент реализации каждой задачи</w:t>
      </w:r>
    </w:p>
    <w:tbl>
      <w:tblPr>
        <w:tblStyle w:val="3"/>
        <w:tblW w:w="96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  <w:gridCol w:w="4811"/>
      </w:tblGrid>
      <w:tr w14:paraId="38EAF1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6B1DA9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Задача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42A2C0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Требования к временному регламенту</w:t>
            </w:r>
          </w:p>
        </w:tc>
      </w:tr>
      <w:tr w14:paraId="25F57A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091DDC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9CD2F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14:paraId="515D88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8CBEDE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65784A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14:paraId="7E689B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564DBD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Оперативное извещение пользователей обо всех нештатных ситуациях в процессе работы подсистемы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AA78A9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511823A5">
      <w:pPr>
        <w:pStyle w:val="5"/>
        <w:numPr>
          <w:ilvl w:val="2"/>
          <w:numId w:val="1"/>
        </w:numPr>
        <w:ind w:left="0" w:firstLine="0"/>
      </w:pPr>
      <w:r>
        <w:t>Требования к реализации каждой функции (задачи),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</w:p>
    <w:p w14:paraId="5F9B602E">
      <w:pPr>
        <w:pStyle w:val="6"/>
      </w:pPr>
      <w:r>
        <w:t>Визуальное представление требований к реализации каждой функции (задачи) предоставлен в таблице 2.</w:t>
      </w:r>
    </w:p>
    <w:p w14:paraId="0D0D85D3">
      <w:pPr>
        <w:pStyle w:val="6"/>
        <w:spacing w:before="600" w:after="0"/>
        <w:ind w:firstLine="0"/>
      </w:pPr>
      <w:r>
        <w:t>Таблица 2 – Требования к реализации каждой функции (задачи)</w:t>
      </w:r>
    </w:p>
    <w:tbl>
      <w:tblPr>
        <w:tblStyle w:val="3"/>
        <w:tblW w:w="96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966"/>
        <w:gridCol w:w="3857"/>
      </w:tblGrid>
      <w:tr w14:paraId="7A8CE3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C0D5D0">
            <w:pPr>
              <w:pStyle w:val="6"/>
              <w:widowControl/>
              <w:spacing w:line="240" w:lineRule="auto"/>
              <w:ind w:left="18" w:firstLine="0"/>
              <w:jc w:val="center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Задача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FD6C97">
            <w:pPr>
              <w:pStyle w:val="6"/>
              <w:widowControl/>
              <w:spacing w:line="240" w:lineRule="auto"/>
              <w:ind w:left="44" w:firstLine="0"/>
              <w:jc w:val="center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Форма представления выходной информации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9CBF4C">
            <w:pPr>
              <w:pStyle w:val="6"/>
              <w:widowControl/>
              <w:spacing w:line="240" w:lineRule="auto"/>
              <w:ind w:left="45" w:firstLine="0"/>
              <w:jc w:val="center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Характеристики точности и времени выполнения</w:t>
            </w:r>
          </w:p>
        </w:tc>
      </w:tr>
      <w:tr w14:paraId="6866A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68A67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Составление заказа с заказчиком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230A24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Текстовый документ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7EEF90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 момент получения заказа</w:t>
            </w:r>
          </w:p>
        </w:tc>
      </w:tr>
    </w:tbl>
    <w:p w14:paraId="14D6255A">
      <w:r>
        <w:br w:type="page"/>
      </w:r>
    </w:p>
    <w:p w14:paraId="77E42A43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5A54E4AD">
      <w:pPr>
        <w:pStyle w:val="6"/>
        <w:ind w:firstLine="0"/>
      </w:pPr>
      <w:r>
        <w:t>Продолжение таблицы 2</w:t>
      </w:r>
    </w:p>
    <w:tbl>
      <w:tblPr>
        <w:tblStyle w:val="3"/>
        <w:tblW w:w="963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836"/>
        <w:gridCol w:w="4110"/>
      </w:tblGrid>
      <w:tr w14:paraId="67BF30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0130B7">
            <w:pPr>
              <w:pStyle w:val="6"/>
              <w:widowControl/>
              <w:spacing w:line="240" w:lineRule="auto"/>
              <w:ind w:left="18" w:firstLine="0"/>
              <w:jc w:val="center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Задача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AA3A7B">
            <w:pPr>
              <w:pStyle w:val="6"/>
              <w:widowControl/>
              <w:spacing w:line="240" w:lineRule="auto"/>
              <w:ind w:left="44" w:firstLine="0"/>
              <w:jc w:val="center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Форма представления выходной информации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6D2B7F">
            <w:pPr>
              <w:pStyle w:val="6"/>
              <w:widowControl/>
              <w:spacing w:line="240" w:lineRule="auto"/>
              <w:ind w:left="45" w:firstLine="0"/>
              <w:jc w:val="center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Характеристики точности и времени выполнения</w:t>
            </w:r>
          </w:p>
        </w:tc>
      </w:tr>
      <w:tr w14:paraId="575E2F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878A88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Составление акта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DD67AA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Текстовый документ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642EEB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 момент резервирования материалов на склад и проверки на соответствие его качеству и количеству</w:t>
            </w:r>
          </w:p>
        </w:tc>
      </w:tr>
      <w:tr w14:paraId="095CC5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9130A8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Оприходование материалов с цеха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F3692B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Данные в структурах БД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4A8EF2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 момент принятия заказа материалов после производства продукции с цеха</w:t>
            </w:r>
          </w:p>
        </w:tc>
      </w:tr>
      <w:tr w14:paraId="7641F1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F0DB7D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Заполнение ведомостей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5B581A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Текстовый документ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5E762E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Регламентируется указанием директора склада о периоде формирования ведомостей</w:t>
            </w:r>
          </w:p>
        </w:tc>
      </w:tr>
      <w:tr w14:paraId="02F1C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5C5E6E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Проведение аналитического учета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783D44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Данные в структурах БД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45D722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Регламентируется указанием директора склада о периоде проведения аналитического учета</w:t>
            </w:r>
          </w:p>
        </w:tc>
      </w:tr>
      <w:tr w14:paraId="58D75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339175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Составление сводных отчетов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94BBD8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Текстовый документ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467079">
            <w:pPr>
              <w:pStyle w:val="6"/>
              <w:widowControl/>
              <w:spacing w:line="240" w:lineRule="auto"/>
              <w:ind w:firstLine="0"/>
              <w:rPr>
                <w:sz w:val="24"/>
                <w:szCs w:val="24"/>
                <w:shd w:val="clear" w:fill="FFFF00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Регламентируется указанием директора склада о периоде составления сводных отчетов</w:t>
            </w:r>
          </w:p>
        </w:tc>
      </w:tr>
    </w:tbl>
    <w:p w14:paraId="2B42F41A">
      <w:pPr>
        <w:pStyle w:val="5"/>
        <w:numPr>
          <w:ilvl w:val="2"/>
          <w:numId w:val="1"/>
        </w:numPr>
        <w:ind w:left="0" w:firstLine="0"/>
      </w:pPr>
      <w:r>
        <w:t xml:space="preserve">Перечень и критерии отказов для каждой функции, по которой задаются требования по </w:t>
      </w:r>
      <w:r>
        <w:rPr>
          <w:lang w:val="ru-RU"/>
        </w:rPr>
        <w:t>надёжности</w:t>
      </w:r>
    </w:p>
    <w:p w14:paraId="0F99C7BE">
      <w:pPr>
        <w:pStyle w:val="6"/>
      </w:pPr>
      <w:r>
        <w:t>Перечень критериев отказа каждой функции предоставлены в таблице 3.</w:t>
      </w:r>
    </w:p>
    <w:p w14:paraId="10DA2F90">
      <w:pPr>
        <w:pStyle w:val="6"/>
        <w:spacing w:before="600" w:after="0"/>
        <w:ind w:firstLine="0"/>
      </w:pPr>
      <w:r>
        <w:t xml:space="preserve">Таблица </w:t>
      </w:r>
      <w:r>
        <w:rPr>
          <w:lang w:val="en-US"/>
        </w:rPr>
        <w:t>3</w:t>
      </w:r>
      <w:r>
        <w:t xml:space="preserve"> – Перечень критериев отказа</w:t>
      </w:r>
    </w:p>
    <w:tbl>
      <w:tblPr>
        <w:tblStyle w:val="3"/>
        <w:tblW w:w="96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3095"/>
        <w:gridCol w:w="1860"/>
        <w:gridCol w:w="1805"/>
      </w:tblGrid>
      <w:tr w14:paraId="50D79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9A3765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Функция</w:t>
            </w:r>
          </w:p>
        </w:tc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2B3436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Критерии отказа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E3B258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Время восстановления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E516CA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Коэффициент готовности</w:t>
            </w:r>
          </w:p>
        </w:tc>
      </w:tr>
      <w:tr w14:paraId="74DCE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BF4B04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A58FE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Не выполняется одна из задач: перечисляются задачи, в случае невыполнения которых не выполняется функция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913CF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8 часов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209917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0.85</w:t>
            </w:r>
          </w:p>
        </w:tc>
      </w:tr>
      <w:tr w14:paraId="0697F6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6A2FA4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Запускает процессы сбора, обработки и загрузки данных из источников</w:t>
            </w:r>
          </w:p>
        </w:tc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EC88FB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Не выполняется одна из задач функции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823C66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12 часов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99CDE8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0.75</w:t>
            </w:r>
          </w:p>
        </w:tc>
      </w:tr>
      <w:tr w14:paraId="32804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6A2D5D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Протоколирует результаты сбора, обработки и загрузки данных</w:t>
            </w:r>
          </w:p>
        </w:tc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105C52">
            <w:pPr>
              <w:pStyle w:val="6"/>
              <w:widowControl/>
              <w:spacing w:line="240" w:lineRule="auto"/>
              <w:ind w:left="30" w:firstLine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Не выполняется одна из задач функции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3B498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12 часов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532C69">
            <w:pPr>
              <w:pStyle w:val="6"/>
              <w:widowControl/>
              <w:spacing w:line="240" w:lineRule="auto"/>
              <w:ind w:left="30" w:firstLine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0.75</w:t>
            </w:r>
          </w:p>
        </w:tc>
      </w:tr>
    </w:tbl>
    <w:p w14:paraId="25AE1080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2D890315">
      <w:pPr>
        <w:pStyle w:val="5"/>
        <w:numPr>
          <w:ilvl w:val="1"/>
          <w:numId w:val="1"/>
        </w:numPr>
        <w:ind w:left="0" w:firstLine="0"/>
      </w:pPr>
      <w:r>
        <w:t>Требования к видам обеспечения АС</w:t>
      </w:r>
    </w:p>
    <w:p w14:paraId="61EEBE79">
      <w:pPr>
        <w:pStyle w:val="5"/>
        <w:numPr>
          <w:ilvl w:val="2"/>
          <w:numId w:val="1"/>
        </w:numPr>
        <w:spacing w:before="600" w:after="900"/>
        <w:ind w:left="0" w:firstLine="0"/>
      </w:pPr>
      <w:r>
        <w:t>Требования к математическому обеспечению</w:t>
      </w:r>
    </w:p>
    <w:p w14:paraId="71A934C7">
      <w:pPr>
        <w:tabs>
          <w:tab w:val="left" w:pos="1134"/>
        </w:tabs>
        <w:spacing w:before="0"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состав нормативно-правого и методического обеспечения системы должны входить следующие законодательные акты, стандарты и нормативы:</w:t>
      </w:r>
    </w:p>
    <w:p w14:paraId="2C78F918">
      <w:pPr>
        <w:pStyle w:val="13"/>
        <w:numPr>
          <w:ilvl w:val="0"/>
          <w:numId w:val="6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ГОСТ 34.003-90. Информационная технология. Комплекс стандартов на автоматизированные системы. Автоматизированные системы. Термины и определения.</w:t>
      </w:r>
    </w:p>
    <w:p w14:paraId="4668DFA2">
      <w:pPr>
        <w:pStyle w:val="13"/>
        <w:numPr>
          <w:ilvl w:val="0"/>
          <w:numId w:val="6"/>
        </w:numPr>
        <w:spacing w:before="0" w:after="0"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497DC280">
      <w:pPr>
        <w:pStyle w:val="13"/>
        <w:numPr>
          <w:ilvl w:val="0"/>
          <w:numId w:val="6"/>
        </w:numPr>
        <w:spacing w:before="0" w:after="0"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создания.</w:t>
      </w:r>
    </w:p>
    <w:p w14:paraId="32E70B3D">
      <w:pPr>
        <w:pStyle w:val="6"/>
      </w:pPr>
      <w:r>
        <w:t>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2C999ED7">
      <w:pPr>
        <w:pStyle w:val="5"/>
        <w:numPr>
          <w:ilvl w:val="2"/>
          <w:numId w:val="1"/>
        </w:numPr>
        <w:ind w:left="0" w:firstLine="0"/>
      </w:pPr>
      <w:r>
        <w:t>Требования к информационному обеспечению</w:t>
      </w:r>
    </w:p>
    <w:p w14:paraId="62E8AA3F">
      <w:pPr>
        <w:pStyle w:val="6"/>
      </w:pPr>
      <w: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  <w:r>
        <w:br w:type="page"/>
      </w:r>
    </w:p>
    <w:p w14:paraId="3B7410D1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06968F0D">
      <w:pPr>
        <w:pStyle w:val="6"/>
      </w:pPr>
      <w: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1A266618">
      <w:pPr>
        <w:pStyle w:val="6"/>
        <w:rPr>
          <w:shd w:val="clear" w:fill="FFFFFF"/>
        </w:rPr>
      </w:pPr>
      <w:r>
        <w:rPr>
          <w:shd w:val="clear" w:fill="FFFFFF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 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0A3583F5">
      <w:pPr>
        <w:pStyle w:val="6"/>
        <w:rPr>
          <w:shd w:val="clear" w:fill="FFFFFF"/>
        </w:rPr>
      </w:pPr>
      <w:r>
        <w:rPr>
          <w:shd w:val="clear" w:fill="FFFFFF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5A7BDF8A">
      <w:pPr>
        <w:pStyle w:val="6"/>
        <w:rPr>
          <w:shd w:val="clear" w:fill="FFFFFF"/>
        </w:rPr>
      </w:pPr>
      <w:r>
        <w:rPr>
          <w:shd w:val="clear" w:fill="FFFFFF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(зеркалирование; независимые дисковые массивы; кластеризация).</w:t>
      </w:r>
    </w:p>
    <w:p w14:paraId="3362CE8E">
      <w:pPr>
        <w:pStyle w:val="6"/>
        <w:rPr>
          <w:shd w:val="clear" w:fill="FFFFFF"/>
        </w:rPr>
      </w:pPr>
      <w:r>
        <w:rPr>
          <w:shd w:val="clear" w:fill="FFFFFF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4298EF41">
      <w:pPr>
        <w:pStyle w:val="6"/>
        <w:rPr>
          <w:shd w:val="clear" w:fill="FFFFFF"/>
        </w:rPr>
      </w:pPr>
      <w:r>
        <w:rPr>
          <w:shd w:val="clear" w:fill="FFFFFF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</w:t>
      </w:r>
    </w:p>
    <w:p w14:paraId="4E9D93DC">
      <w:pPr>
        <w:pStyle w:val="6"/>
      </w:pPr>
      <w:r>
        <w:t>Информационный обмен между подсистемами должен удовлетворять следующим положениям:</w:t>
      </w:r>
    </w:p>
    <w:p w14:paraId="250BF07B">
      <w:pPr>
        <w:pStyle w:val="6"/>
        <w:numPr>
          <w:ilvl w:val="0"/>
          <w:numId w:val="7"/>
        </w:numPr>
        <w:ind w:left="0" w:firstLine="709"/>
      </w:pPr>
      <w:r>
        <w:rPr>
          <w:rStyle w:val="14"/>
        </w:rPr>
        <w:t>все взаимодействия должны контролироваться подсистемой безопасности;</w:t>
      </w:r>
    </w:p>
    <w:p w14:paraId="72B6703E">
      <w:pPr>
        <w:pStyle w:val="6"/>
        <w:numPr>
          <w:ilvl w:val="0"/>
          <w:numId w:val="7"/>
        </w:numPr>
        <w:ind w:left="0" w:firstLine="709"/>
      </w:pPr>
      <w:r>
        <w:rPr>
          <w:rStyle w:val="14"/>
        </w:rPr>
        <w:t>все подсистемы должны использовать общую базу данных;</w:t>
      </w:r>
    </w:p>
    <w:p w14:paraId="3519F58C">
      <w:pPr>
        <w:pStyle w:val="6"/>
        <w:numPr>
          <w:ilvl w:val="0"/>
          <w:numId w:val="7"/>
        </w:numPr>
        <w:ind w:left="0" w:firstLine="709"/>
      </w:pPr>
      <w:r>
        <w:rPr>
          <w:rStyle w:val="14"/>
        </w:rPr>
        <w:t>все подсистемы должны использовать общие конфигурационные файлы.</w:t>
      </w:r>
      <w:r>
        <w:br w:type="page"/>
      </w:r>
    </w:p>
    <w:p w14:paraId="6F362FD4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11287D4">
      <w:pPr>
        <w:pStyle w:val="5"/>
        <w:numPr>
          <w:ilvl w:val="3"/>
          <w:numId w:val="1"/>
        </w:numPr>
        <w:ind w:left="0" w:firstLine="0"/>
      </w:pPr>
      <w:r>
        <w:t>Требования к составу, структуре и способам организации данных в АС</w:t>
      </w:r>
    </w:p>
    <w:p w14:paraId="60945AC6">
      <w:pPr>
        <w:pStyle w:val="6"/>
      </w:pPr>
      <w:r>
        <w:t>Структура хранения данных в должна состоять из следующих основных областей:</w:t>
      </w:r>
    </w:p>
    <w:p w14:paraId="08D501DD">
      <w:pPr>
        <w:pStyle w:val="6"/>
        <w:numPr>
          <w:ilvl w:val="0"/>
          <w:numId w:val="8"/>
        </w:numPr>
        <w:ind w:left="0" w:firstLine="709"/>
      </w:pPr>
      <w:r>
        <w:t>область временного хранения данных;</w:t>
      </w:r>
    </w:p>
    <w:p w14:paraId="325DBC33">
      <w:pPr>
        <w:pStyle w:val="6"/>
        <w:numPr>
          <w:ilvl w:val="0"/>
          <w:numId w:val="8"/>
        </w:numPr>
        <w:ind w:left="0" w:firstLine="709"/>
      </w:pPr>
      <w:r>
        <w:t>область постоянного хранения данных;</w:t>
      </w:r>
    </w:p>
    <w:p w14:paraId="7D30E4A0">
      <w:pPr>
        <w:pStyle w:val="6"/>
        <w:numPr>
          <w:ilvl w:val="0"/>
          <w:numId w:val="8"/>
        </w:numPr>
        <w:ind w:left="0" w:firstLine="709"/>
      </w:pPr>
      <w:r>
        <w:t>область витрин данных.</w:t>
      </w:r>
    </w:p>
    <w:p w14:paraId="15BF990F">
      <w:pPr>
        <w:pStyle w:val="6"/>
      </w:pPr>
      <w:r>
        <w:t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14:paraId="56D2C714">
      <w:pPr>
        <w:pStyle w:val="6"/>
      </w:pPr>
      <w:r>
        <w:t>Многомерная модель данных физически должна быть реализована в реляционной СУБД.</w:t>
      </w:r>
    </w:p>
    <w:p w14:paraId="3373AEA8">
      <w:pPr>
        <w:pStyle w:val="5"/>
        <w:numPr>
          <w:ilvl w:val="3"/>
          <w:numId w:val="1"/>
        </w:numPr>
        <w:ind w:left="0" w:firstLine="0"/>
      </w:pPr>
      <w:r>
        <w:t>Требования к информационному обмену между компонентами АС и со смежными АС</w:t>
      </w:r>
    </w:p>
    <w:p w14:paraId="2B49CE13">
      <w:pPr>
        <w:pStyle w:val="6"/>
      </w:pPr>
      <w:r>
        <w:t>Обмен информацией между подсистемами должен осуществляется путем совместного доступа подсистем к общим наборам данных в базе данных. Должны быть предусмотрены необходимые механизмы блокировки и совместного доступа к информации многими пользователями и процессами одновременно.</w:t>
      </w:r>
    </w:p>
    <w:p w14:paraId="292A246A">
      <w:pPr>
        <w:pStyle w:val="5"/>
        <w:numPr>
          <w:ilvl w:val="3"/>
          <w:numId w:val="1"/>
        </w:numPr>
        <w:ind w:left="0" w:firstLine="0"/>
      </w:pPr>
      <w:r>
        <w:t>Требования к информационной совместимости со смежными АС</w:t>
      </w:r>
    </w:p>
    <w:p w14:paraId="65D0AD63">
      <w:pPr>
        <w:pStyle w:val="6"/>
      </w:pPr>
      <w:r>
        <w:t>Связи между системой и смежными системами должны осуществляться путем совместного доступа систем к общим наборам данных в базе данных.</w:t>
      </w:r>
      <w:r>
        <w:br w:type="page"/>
      </w:r>
    </w:p>
    <w:p w14:paraId="746724B4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44A26FC6">
      <w:pPr>
        <w:pStyle w:val="6"/>
      </w:pPr>
      <w: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предприятии.</w:t>
      </w:r>
    </w:p>
    <w:p w14:paraId="05821437">
      <w:pPr>
        <w:pStyle w:val="6"/>
      </w:pPr>
      <w:r>
        <w:t>При проектировании модели сущность связь должны использоваться унифицированные справочники информации, действующие в компании.</w:t>
      </w:r>
    </w:p>
    <w:p w14:paraId="5652B4C6">
      <w:pPr>
        <w:pStyle w:val="5"/>
        <w:numPr>
          <w:ilvl w:val="3"/>
          <w:numId w:val="1"/>
        </w:numPr>
        <w:ind w:left="0" w:firstLine="0"/>
      </w:pPr>
      <w:r>
        <w:t>Требования по использованию действующих и по разработке новых классификаторов, справочников, форм документов</w:t>
      </w:r>
    </w:p>
    <w:p w14:paraId="5EBE0286">
      <w:pPr>
        <w:pStyle w:val="6"/>
        <w:rPr>
          <w:lang w:eastAsia="ru-RU"/>
        </w:rPr>
      </w:pPr>
      <w:r>
        <w:rPr>
          <w:lang w:eastAsia="ru-RU"/>
        </w:rPr>
        <w:t>Система, по возможности, должна использовать классификаторы и справочники, которые ведутся в системах-источниках данных.</w:t>
      </w:r>
    </w:p>
    <w:p w14:paraId="39BC9EC1">
      <w:pPr>
        <w:pStyle w:val="6"/>
        <w:rPr>
          <w:lang w:eastAsia="ru-RU"/>
        </w:rPr>
      </w:pPr>
      <w:r>
        <w:rPr>
          <w:lang w:eastAsia="ru-RU"/>
        </w:rPr>
        <w:t>Основные классификаторы и справочники в системе должны быть едиными.</w:t>
      </w:r>
    </w:p>
    <w:p w14:paraId="2AAC2FC3">
      <w:pPr>
        <w:pStyle w:val="6"/>
        <w:rPr>
          <w:lang w:eastAsia="ru-RU"/>
        </w:rPr>
      </w:pPr>
      <w:r>
        <w:rPr>
          <w:lang w:eastAsia="ru-RU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A7BC188">
      <w:pPr>
        <w:pStyle w:val="5"/>
        <w:numPr>
          <w:ilvl w:val="3"/>
          <w:numId w:val="1"/>
        </w:numPr>
        <w:ind w:left="0" w:firstLine="0"/>
      </w:pPr>
      <w:r>
        <w:t>Требования по применению систем управления базами данных</w:t>
      </w:r>
    </w:p>
    <w:p w14:paraId="05CDBAC8">
      <w:pPr>
        <w:pStyle w:val="6"/>
      </w:pPr>
      <w:r>
        <w:t xml:space="preserve">Для хранения данных системы должна использоваться система управления базами данных </w:t>
      </w:r>
      <w:r>
        <w:rPr>
          <w:lang w:val="en-US"/>
        </w:rPr>
        <w:t>SQLite.</w:t>
      </w:r>
      <w:r>
        <w:t>. При дальнейшем развитии системы возможен переход на СУБД Oracle 10g Standart Edition.</w:t>
      </w:r>
    </w:p>
    <w:p w14:paraId="338DAB39">
      <w:pPr>
        <w:pStyle w:val="6"/>
      </w:pPr>
      <w:r>
        <w:t xml:space="preserve">Проектирование структуры БД должно производиться с использованием </w:t>
      </w:r>
      <w:r>
        <w:rPr>
          <w:rFonts w:hint="default"/>
          <w:lang w:val="en-US"/>
        </w:rPr>
        <w:t>SQLite</w:t>
      </w:r>
      <w:r>
        <w:t>.</w:t>
      </w:r>
    </w:p>
    <w:p w14:paraId="63F3BF3E">
      <w:r>
        <w:br w:type="page"/>
      </w:r>
    </w:p>
    <w:p w14:paraId="2FFBAC41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44BEF9F">
      <w:pPr>
        <w:pStyle w:val="5"/>
        <w:numPr>
          <w:ilvl w:val="3"/>
          <w:numId w:val="1"/>
        </w:numPr>
        <w:ind w:left="0" w:firstLine="0"/>
      </w:pPr>
      <w:r>
        <w:t>Требования к представлению данных в АС</w:t>
      </w:r>
    </w:p>
    <w:p w14:paraId="74C56E8F">
      <w:pPr>
        <w:pStyle w:val="6"/>
      </w:pPr>
      <w:r>
        <w:t>Требования к представлению данных, в автоматизированной информационной системе не предъявляются.</w:t>
      </w:r>
    </w:p>
    <w:p w14:paraId="47E95DB8">
      <w:pPr>
        <w:pStyle w:val="5"/>
        <w:numPr>
          <w:ilvl w:val="3"/>
          <w:numId w:val="1"/>
        </w:numPr>
        <w:ind w:left="0" w:firstLine="0"/>
      </w:pPr>
      <w:r>
        <w:t xml:space="preserve">Требования </w:t>
      </w:r>
      <w:r>
        <w:rPr>
          <w:shd w:val="clear" w:fill="FFFFFF"/>
        </w:rPr>
        <w:t>к контролю, хранению, обновлению и восстановлению данных</w:t>
      </w:r>
    </w:p>
    <w:p w14:paraId="03159E5A">
      <w:pPr>
        <w:pStyle w:val="6"/>
        <w:rPr>
          <w:rFonts w:hint="default"/>
          <w:shd w:val="clear" w:fill="00FF00"/>
          <w:lang w:val="en-US"/>
        </w:rPr>
      </w:pPr>
      <w:r>
        <w:t xml:space="preserve">Контроль, хранение, обновление и восстановление данных должно производится средствами </w:t>
      </w:r>
      <w:r>
        <w:rPr>
          <w:lang w:val="en-US"/>
        </w:rPr>
        <w:t>SQLite.</w:t>
      </w:r>
    </w:p>
    <w:p w14:paraId="53E248A5">
      <w:pPr>
        <w:pStyle w:val="5"/>
        <w:numPr>
          <w:ilvl w:val="2"/>
          <w:numId w:val="1"/>
        </w:numPr>
        <w:ind w:left="0" w:firstLine="0"/>
      </w:pPr>
      <w:r>
        <w:t>Требования к лингвистическому обеспечению</w:t>
      </w:r>
    </w:p>
    <w:p w14:paraId="018E564F">
      <w:pPr>
        <w:pStyle w:val="6"/>
      </w:pPr>
      <w:r>
        <w:t>Система должна быть реализована с использованием языков программирования высокого уровня, имеющих промышленные масштабы развития и сопровождения.</w:t>
      </w:r>
    </w:p>
    <w:p w14:paraId="6A639C19">
      <w:pPr>
        <w:pStyle w:val="6"/>
        <w:rPr>
          <w:shd w:val="clear" w:fill="FFFFFF"/>
        </w:rPr>
      </w:pPr>
      <w:r>
        <w:t>В качестве языка манипулирования данными и языка определения данных должен быть использован язык SQL.</w:t>
      </w:r>
    </w:p>
    <w:p w14:paraId="397D133D">
      <w:pPr>
        <w:pStyle w:val="6"/>
        <w:rPr>
          <w:shd w:val="clear" w:fill="FFFFFF"/>
        </w:rPr>
      </w:pPr>
      <w:r>
        <w:rPr>
          <w:shd w:val="clear" w:fill="FFFFFF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75268977">
      <w:pPr>
        <w:pStyle w:val="5"/>
        <w:numPr>
          <w:ilvl w:val="2"/>
          <w:numId w:val="1"/>
        </w:numPr>
        <w:ind w:left="0" w:firstLine="0"/>
      </w:pPr>
      <w:r>
        <w:t>Требования к программному обеспечению</w:t>
      </w:r>
    </w:p>
    <w:p w14:paraId="4BB5C67B">
      <w:pPr>
        <w:pStyle w:val="6"/>
        <w:rPr>
          <w:shd w:val="clear" w:fill="FFFFFF"/>
        </w:rPr>
      </w:pPr>
      <w:r>
        <w:rPr>
          <w:shd w:val="clear" w:fill="FFFFFF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>
        <w:br w:type="page"/>
      </w:r>
    </w:p>
    <w:p w14:paraId="392BC9E6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15FEB41F">
      <w:pPr>
        <w:pStyle w:val="6"/>
        <w:rPr>
          <w:shd w:val="clear" w:fill="FFFFFF"/>
        </w:rPr>
      </w:pPr>
      <w:r>
        <w:rPr>
          <w:shd w:val="clear" w:fill="FFFFFF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531F30EC">
      <w:pPr>
        <w:pStyle w:val="6"/>
      </w:pPr>
      <w:r>
        <w:t xml:space="preserve">Программная архитектура предприятия состоит из следующих элементов: сервер </w:t>
      </w:r>
      <w:r>
        <w:rPr>
          <w:lang w:val="en-US"/>
        </w:rPr>
        <w:t>Dell</w:t>
      </w:r>
      <w:r>
        <w:t xml:space="preserve"> </w:t>
      </w:r>
      <w:r>
        <w:rPr>
          <w:lang w:val="en-US"/>
        </w:rPr>
        <w:t>Power</w:t>
      </w:r>
      <w:r>
        <w:t xml:space="preserve"> </w:t>
      </w:r>
      <w:r>
        <w:rPr>
          <w:lang w:val="en-US"/>
        </w:rPr>
        <w:t>Edge</w:t>
      </w:r>
      <w:r>
        <w:t xml:space="preserve"> </w:t>
      </w:r>
      <w:r>
        <w:rPr>
          <w:lang w:val="en-US"/>
        </w:rPr>
        <w:t>R</w:t>
      </w:r>
      <w:r>
        <w:t>740</w:t>
      </w:r>
      <w:r>
        <w:rPr>
          <w:lang w:val="en-US"/>
        </w:rPr>
        <w:t>xd</w:t>
      </w:r>
      <w:r>
        <w:t xml:space="preserve">, на котором установлены СУБД </w:t>
      </w:r>
      <w:r>
        <w:rPr>
          <w:lang w:val="en-US"/>
        </w:rPr>
        <w:t>SQLite</w:t>
      </w:r>
      <w:r>
        <w:t>, серверное ПО «</w:t>
      </w:r>
      <w:r>
        <w:rPr>
          <w:lang w:val="en-US"/>
        </w:rPr>
        <w:t>Control</w:t>
      </w:r>
      <w:r>
        <w:t xml:space="preserve"> </w:t>
      </w:r>
      <w:r>
        <w:rPr>
          <w:lang w:val="en-US"/>
        </w:rPr>
        <w:t>Server</w:t>
      </w:r>
      <w:r>
        <w:t>», специальное ПО «</w:t>
      </w:r>
      <w:r>
        <w:rPr>
          <w:lang w:val="en-US"/>
        </w:rPr>
        <w:t>Gazprom</w:t>
      </w:r>
      <w:r>
        <w:t xml:space="preserve">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Encode</w:t>
      </w:r>
      <w:r>
        <w:t>&amp;</w:t>
      </w:r>
      <w:r>
        <w:rPr>
          <w:lang w:val="en-US"/>
        </w:rPr>
        <w:t>Decode</w:t>
      </w:r>
      <w:r>
        <w:t>», серверное ПО «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Transfer</w:t>
      </w:r>
      <w:r>
        <w:t xml:space="preserve">»; рабочие станции сотрудников </w:t>
      </w:r>
      <w:r>
        <w:rPr>
          <w:lang w:val="en-US"/>
        </w:rPr>
        <w:t>DELL</w:t>
      </w:r>
      <w:r>
        <w:t xml:space="preserve"> </w:t>
      </w:r>
      <w:r>
        <w:rPr>
          <w:lang w:val="en-US"/>
        </w:rPr>
        <w:t>Optiplex</w:t>
      </w:r>
      <w:r>
        <w:t xml:space="preserve"> 7070, на котором установлены локальное хранилище, программное обеспечение «</w:t>
      </w:r>
      <w:r>
        <w:rPr>
          <w:lang w:val="en-US"/>
        </w:rPr>
        <w:t>Workflow</w:t>
      </w:r>
      <w:r>
        <w:t>», программное обеспечение «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Office</w:t>
      </w:r>
      <w:r>
        <w:t xml:space="preserve">»; сервер хостинг провайдера, в котором находятся веб сервер </w:t>
      </w:r>
      <w:r>
        <w:rPr>
          <w:lang w:val="en-US"/>
        </w:rPr>
        <w:t>Apache</w:t>
      </w:r>
      <w:r>
        <w:t xml:space="preserve">, модуль </w:t>
      </w:r>
      <w:r>
        <w:rPr>
          <w:lang w:val="en-US"/>
        </w:rPr>
        <w:t>PHP</w:t>
      </w:r>
      <w:r>
        <w:t xml:space="preserve"> 7, СУБД </w:t>
      </w:r>
      <w:r>
        <w:rPr>
          <w:lang w:val="en-US"/>
        </w:rPr>
        <w:t>SQLite</w:t>
      </w:r>
      <w:r>
        <w:t>, файлы с данными.</w:t>
      </w:r>
    </w:p>
    <w:p w14:paraId="717906BF">
      <w:pPr>
        <w:pStyle w:val="6"/>
      </w:pPr>
      <w:r>
        <w:t>Эти элементы имеют следующие связи: сервер связывается с рабочей станцией сотрудника с помощью серверного программного обеспечения «</w:t>
      </w:r>
      <w:r>
        <w:rPr>
          <w:lang w:val="en-US"/>
        </w:rPr>
        <w:t>Control</w:t>
      </w:r>
      <w:r>
        <w:t xml:space="preserve"> </w:t>
      </w:r>
      <w:r>
        <w:rPr>
          <w:lang w:val="en-US"/>
        </w:rPr>
        <w:t>Server</w:t>
      </w:r>
      <w:r>
        <w:t>» и программного обеспечения «</w:t>
      </w:r>
      <w:r>
        <w:rPr>
          <w:lang w:val="en-US"/>
        </w:rPr>
        <w:t>Workflow</w:t>
      </w:r>
      <w:r>
        <w:t xml:space="preserve">» через протокол </w:t>
      </w:r>
      <w:r>
        <w:rPr>
          <w:lang w:val="en-US"/>
        </w:rPr>
        <w:t>https</w:t>
      </w:r>
      <w:r>
        <w:t>, а также сервер связывается с сетевым файловым хранилищем при помощи серверного программного обеспечения «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Transfer</w:t>
      </w:r>
      <w:r>
        <w:t xml:space="preserve">» через протокол </w:t>
      </w:r>
      <w:r>
        <w:rPr>
          <w:lang w:val="en-US"/>
        </w:rPr>
        <w:t>https</w:t>
      </w:r>
      <w:r>
        <w:t xml:space="preserve">, и рабочая станция сотрудника связывается с сервером хостингом провайдера через интернет и протоколы </w:t>
      </w:r>
      <w:r>
        <w:rPr>
          <w:lang w:val="en-US"/>
        </w:rPr>
        <w:t>https</w:t>
      </w:r>
      <w:r>
        <w:t>.</w:t>
      </w:r>
    </w:p>
    <w:p w14:paraId="05370206">
      <w:pPr>
        <w:pStyle w:val="6"/>
      </w:pPr>
      <w:r>
        <w:t xml:space="preserve">Визуальное представление программной архитектуры </w:t>
      </w:r>
      <w:r>
        <w:rPr>
          <w:lang w:val="ru-RU"/>
        </w:rPr>
        <w:t>ООО «АйКрафт»</w:t>
      </w:r>
      <w:r>
        <w:t xml:space="preserve"> находится на рисунке 1.</w:t>
      </w:r>
    </w:p>
    <w:p w14:paraId="3B40A6F2">
      <w:pPr>
        <w:rPr>
          <w:rFonts w:cs="Times New Roman"/>
          <w:szCs w:val="28"/>
        </w:rPr>
      </w:pPr>
      <w:r>
        <w:br w:type="page"/>
      </w:r>
    </w:p>
    <w:p w14:paraId="608D6979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2AF6EF4B">
      <w:pPr>
        <w:pStyle w:val="6"/>
        <w:ind w:firstLine="0"/>
        <w:jc w:val="center"/>
        <w:rPr>
          <w:shd w:val="clear" w:fill="FF00FF"/>
        </w:rPr>
      </w:pPr>
      <w:r>
        <w:drawing>
          <wp:inline distT="0" distB="0" distL="0" distR="0">
            <wp:extent cx="5019040" cy="3769995"/>
            <wp:effectExtent l="0" t="0" r="10160" b="1905"/>
            <wp:docPr id="81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76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7345A">
      <w:pPr>
        <w:pStyle w:val="6"/>
        <w:spacing w:before="0" w:after="600"/>
        <w:ind w:firstLine="0"/>
        <w:jc w:val="center"/>
        <w:rPr>
          <w:rFonts w:hint="default"/>
          <w:i/>
          <w:shd w:val="clear" w:fill="FFFFFF"/>
          <w:lang w:val="ru-RU"/>
        </w:rPr>
      </w:pPr>
      <w:r>
        <w:t xml:space="preserve">Рисунок 1 – Программная архитектура </w:t>
      </w:r>
      <w:r>
        <w:rPr>
          <w:lang w:val="ru-RU"/>
        </w:rPr>
        <w:t>ООО «АйКрафт»</w:t>
      </w:r>
    </w:p>
    <w:p w14:paraId="5EC5DCE2">
      <w:pPr>
        <w:pStyle w:val="5"/>
        <w:numPr>
          <w:ilvl w:val="2"/>
          <w:numId w:val="1"/>
        </w:numPr>
        <w:ind w:left="0" w:firstLine="0"/>
      </w:pPr>
      <w:r>
        <w:t>Требования к техническому обеспечению</w:t>
      </w:r>
    </w:p>
    <w:p w14:paraId="559945DF">
      <w:pPr>
        <w:pStyle w:val="6"/>
        <w:rPr>
          <w:shd w:val="clear" w:fill="FFFFFF"/>
        </w:rPr>
      </w:pPr>
      <w:r>
        <w:rPr>
          <w:shd w:val="clear" w:fill="FFFFFF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0F77ED5A">
      <w:pPr>
        <w:pStyle w:val="6"/>
        <w:rPr>
          <w:shd w:val="clear" w:fill="FFFFFF"/>
        </w:rPr>
      </w:pPr>
      <w:r>
        <w:rPr>
          <w:shd w:val="clear" w:fill="FFFFFF"/>
        </w:rPr>
        <w:t>В состав комплекса должны следующие технические средства:</w:t>
      </w:r>
    </w:p>
    <w:p w14:paraId="15E62170">
      <w:pPr>
        <w:pStyle w:val="13"/>
        <w:numPr>
          <w:ilvl w:val="0"/>
          <w:numId w:val="9"/>
        </w:numPr>
        <w:tabs>
          <w:tab w:val="left" w:pos="1134"/>
        </w:tabs>
        <w:spacing w:before="0"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модем</w:t>
      </w:r>
      <w:r>
        <w:rPr>
          <w:rFonts w:cs="Times New Roman"/>
          <w:szCs w:val="28"/>
          <w:shd w:val="clear" w:fill="FFFFFF"/>
        </w:rPr>
        <w:t>;</w:t>
      </w:r>
    </w:p>
    <w:p w14:paraId="0C8FF911">
      <w:pPr>
        <w:pStyle w:val="13"/>
        <w:numPr>
          <w:ilvl w:val="0"/>
          <w:numId w:val="9"/>
        </w:numPr>
        <w:tabs>
          <w:tab w:val="left" w:pos="1134"/>
        </w:tabs>
        <w:spacing w:before="0"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маршрутизатор</w:t>
      </w:r>
      <w:r>
        <w:rPr>
          <w:rFonts w:cs="Times New Roman"/>
          <w:szCs w:val="28"/>
          <w:shd w:val="clear" w:fill="FFFFFF"/>
        </w:rPr>
        <w:t>;</w:t>
      </w:r>
    </w:p>
    <w:p w14:paraId="27944C9B">
      <w:pPr>
        <w:pStyle w:val="13"/>
        <w:numPr>
          <w:ilvl w:val="0"/>
          <w:numId w:val="9"/>
        </w:numPr>
        <w:tabs>
          <w:tab w:val="left" w:pos="1134"/>
        </w:tabs>
        <w:spacing w:before="0" w:after="0" w:line="360" w:lineRule="auto"/>
        <w:ind w:left="0" w:firstLine="709"/>
        <w:contextualSpacing/>
        <w:jc w:val="both"/>
        <w:rPr>
          <w:rFonts w:cs="Times New Roman"/>
          <w:szCs w:val="28"/>
          <w:shd w:val="clear" w:fill="FFFFFF"/>
        </w:rPr>
      </w:pPr>
      <w:r>
        <w:rPr>
          <w:rFonts w:cs="Times New Roman"/>
          <w:szCs w:val="28"/>
          <w:shd w:val="clear" w:fill="FFFFFF"/>
        </w:rPr>
        <w:t>МФУ;</w:t>
      </w:r>
    </w:p>
    <w:p w14:paraId="0586528A">
      <w:pPr>
        <w:pStyle w:val="13"/>
        <w:numPr>
          <w:ilvl w:val="0"/>
          <w:numId w:val="9"/>
        </w:numPr>
        <w:tabs>
          <w:tab w:val="left" w:pos="1134"/>
        </w:tabs>
        <w:spacing w:before="0"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shd w:val="clear" w:fill="FFFFFF"/>
        </w:rPr>
        <w:t>сервер;</w:t>
      </w:r>
    </w:p>
    <w:p w14:paraId="0AC0AC80">
      <w:pPr>
        <w:pStyle w:val="13"/>
        <w:numPr>
          <w:ilvl w:val="0"/>
          <w:numId w:val="9"/>
        </w:numPr>
        <w:tabs>
          <w:tab w:val="left" w:pos="1134"/>
        </w:tabs>
        <w:spacing w:before="0"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shd w:val="clear" w:fill="FFFFFF"/>
        </w:rPr>
        <w:t>программное обеспечение;</w:t>
      </w:r>
    </w:p>
    <w:p w14:paraId="13EE3CF1">
      <w:pPr>
        <w:pStyle w:val="13"/>
        <w:numPr>
          <w:ilvl w:val="0"/>
          <w:numId w:val="9"/>
        </w:numPr>
        <w:tabs>
          <w:tab w:val="left" w:pos="1134"/>
        </w:tabs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val="clear" w:fill="FFFFFF"/>
        </w:rPr>
        <w:t>рабочие станции.</w:t>
      </w:r>
    </w:p>
    <w:p w14:paraId="3FC4DB93">
      <w:pPr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1B1C7567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447F6C61">
      <w:pPr>
        <w:pStyle w:val="6"/>
        <w:rPr>
          <w:lang w:eastAsia="ru-RU"/>
        </w:rPr>
      </w:pPr>
      <w:r>
        <w:rPr>
          <w:lang w:eastAsia="ru-RU"/>
        </w:rPr>
        <w:t>Требования к рабочим станциям:</w:t>
      </w:r>
    </w:p>
    <w:p w14:paraId="350AB938">
      <w:pPr>
        <w:pStyle w:val="6"/>
        <w:numPr>
          <w:ilvl w:val="0"/>
          <w:numId w:val="10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процессор: </w:t>
      </w:r>
      <w:r>
        <w:rPr>
          <w:shd w:val="clear" w:fill="FFFFFF"/>
        </w:rPr>
        <w:t>Intel Core i5-10400;</w:t>
      </w:r>
    </w:p>
    <w:p w14:paraId="112219C2">
      <w:pPr>
        <w:pStyle w:val="6"/>
        <w:numPr>
          <w:ilvl w:val="0"/>
          <w:numId w:val="10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процессор, частота: 2,9 ГГц;</w:t>
      </w:r>
    </w:p>
    <w:p w14:paraId="5DBCCF93">
      <w:pPr>
        <w:pStyle w:val="6"/>
        <w:numPr>
          <w:ilvl w:val="0"/>
          <w:numId w:val="10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количество ядер: </w:t>
      </w:r>
      <w:r>
        <w:rPr>
          <w:rFonts w:eastAsia="Times New Roman"/>
          <w:lang w:val="en-US" w:eastAsia="ru-RU"/>
        </w:rPr>
        <w:t>6</w:t>
      </w:r>
      <w:r>
        <w:rPr>
          <w:rFonts w:eastAsia="Times New Roman"/>
          <w:lang w:eastAsia="ru-RU"/>
        </w:rPr>
        <w:t>;</w:t>
      </w:r>
    </w:p>
    <w:p w14:paraId="70A40E15">
      <w:pPr>
        <w:pStyle w:val="6"/>
        <w:numPr>
          <w:ilvl w:val="0"/>
          <w:numId w:val="10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чипсет материнской платы: </w:t>
      </w:r>
      <w:r>
        <w:rPr>
          <w:rFonts w:eastAsia="Times New Roman"/>
          <w:lang w:val="en-US" w:eastAsia="ru-RU"/>
        </w:rPr>
        <w:t>Intel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</w:t>
      </w:r>
      <w:r>
        <w:rPr>
          <w:rFonts w:eastAsia="Times New Roman"/>
          <w:lang w:eastAsia="ru-RU"/>
        </w:rPr>
        <w:t>510;</w:t>
      </w:r>
    </w:p>
    <w:p w14:paraId="61777E32">
      <w:pPr>
        <w:pStyle w:val="6"/>
        <w:numPr>
          <w:ilvl w:val="0"/>
          <w:numId w:val="10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оперативная память: </w:t>
      </w:r>
      <w:r>
        <w:rPr>
          <w:shd w:val="clear" w:fill="FFFFFF"/>
        </w:rPr>
        <w:t>DIMM, DDR4 16 ГБ 2133 МГц;</w:t>
      </w:r>
    </w:p>
    <w:p w14:paraId="35392EE9">
      <w:pPr>
        <w:pStyle w:val="6"/>
        <w:numPr>
          <w:ilvl w:val="0"/>
          <w:numId w:val="10"/>
        </w:numPr>
        <w:ind w:left="0" w:firstLine="709"/>
        <w:rPr>
          <w:rFonts w:eastAsia="Times New Roman"/>
          <w:lang w:eastAsia="ru-RU"/>
        </w:rPr>
      </w:pPr>
      <w:r>
        <w:rPr>
          <w:shd w:val="clear" w:fill="FFFFFF"/>
        </w:rPr>
        <w:t>тип графического контроллера: встроенный;</w:t>
      </w:r>
    </w:p>
    <w:p w14:paraId="54803DE6">
      <w:pPr>
        <w:pStyle w:val="6"/>
        <w:numPr>
          <w:ilvl w:val="0"/>
          <w:numId w:val="10"/>
        </w:numPr>
        <w:ind w:left="0" w:firstLine="709"/>
        <w:rPr>
          <w:rFonts w:eastAsia="Times New Roman"/>
          <w:lang w:eastAsia="ru-RU"/>
        </w:rPr>
      </w:pPr>
      <w:r>
        <w:rPr>
          <w:shd w:val="clear" w:fill="FFFFFF"/>
        </w:rPr>
        <w:t xml:space="preserve">графика: </w:t>
      </w:r>
      <w:r>
        <w:rPr>
          <w:shd w:val="clear" w:fill="FFFFFF"/>
          <w:lang w:val="en-US"/>
        </w:rPr>
        <w:t>Intel UHD Graphics 630</w:t>
      </w:r>
      <w:r>
        <w:rPr>
          <w:shd w:val="clear" w:fill="FFFFFF"/>
        </w:rPr>
        <w:t>;</w:t>
      </w:r>
    </w:p>
    <w:p w14:paraId="6E57697D">
      <w:pPr>
        <w:pStyle w:val="6"/>
        <w:numPr>
          <w:ilvl w:val="0"/>
          <w:numId w:val="10"/>
        </w:numPr>
        <w:ind w:left="0" w:firstLine="709"/>
        <w:rPr>
          <w:rFonts w:eastAsia="Times New Roman"/>
          <w:lang w:val="en-US" w:eastAsia="ru-RU"/>
        </w:rPr>
      </w:pPr>
      <w:r>
        <w:rPr>
          <w:shd w:val="clear" w:fill="FFFFFF"/>
          <w:lang w:val="en-US"/>
        </w:rPr>
        <w:t xml:space="preserve">SSD </w:t>
      </w:r>
      <w:r>
        <w:rPr>
          <w:shd w:val="clear" w:fill="FFFFFF"/>
        </w:rPr>
        <w:t>512</w:t>
      </w:r>
      <w:r>
        <w:rPr>
          <w:shd w:val="clear" w:fill="FFFFFF"/>
          <w:lang w:val="en-US"/>
        </w:rPr>
        <w:t xml:space="preserve"> </w:t>
      </w:r>
      <w:r>
        <w:rPr>
          <w:shd w:val="clear" w:fill="FFFFFF"/>
        </w:rPr>
        <w:t>Гб</w:t>
      </w:r>
      <w:r>
        <w:rPr>
          <w:shd w:val="clear" w:fill="FFFFFF"/>
          <w:lang w:val="en-US"/>
        </w:rPr>
        <w:t>.</w:t>
      </w:r>
    </w:p>
    <w:p w14:paraId="7EF00747">
      <w:pPr>
        <w:pStyle w:val="6"/>
      </w:pPr>
      <w:r>
        <w:t>Требования к МФУ:</w:t>
      </w:r>
    </w:p>
    <w:p w14:paraId="3928D0A3">
      <w:pPr>
        <w:pStyle w:val="6"/>
        <w:numPr>
          <w:ilvl w:val="0"/>
          <w:numId w:val="11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технология печати: лазерная;</w:t>
      </w:r>
    </w:p>
    <w:p w14:paraId="6DA45A27">
      <w:pPr>
        <w:pStyle w:val="6"/>
        <w:numPr>
          <w:ilvl w:val="0"/>
          <w:numId w:val="11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тип печати: цветной</w:t>
      </w:r>
      <w:r>
        <w:rPr>
          <w:rFonts w:eastAsia="Times New Roman"/>
          <w:lang w:val="en-US" w:eastAsia="ru-RU"/>
        </w:rPr>
        <w:t>,</w:t>
      </w:r>
      <w:r>
        <w:rPr>
          <w:rFonts w:eastAsia="Times New Roman"/>
          <w:lang w:eastAsia="ru-RU"/>
        </w:rPr>
        <w:t xml:space="preserve"> черный;</w:t>
      </w:r>
    </w:p>
    <w:p w14:paraId="41895FEC">
      <w:pPr>
        <w:pStyle w:val="6"/>
        <w:numPr>
          <w:ilvl w:val="0"/>
          <w:numId w:val="11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формат печати: А4;</w:t>
      </w:r>
    </w:p>
    <w:p w14:paraId="38782A0D">
      <w:pPr>
        <w:pStyle w:val="6"/>
        <w:numPr>
          <w:ilvl w:val="0"/>
          <w:numId w:val="11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ЖК-дисплей: сенсорный.</w:t>
      </w:r>
    </w:p>
    <w:p w14:paraId="102A7163">
      <w:pPr>
        <w:pStyle w:val="6"/>
      </w:pPr>
      <w:r>
        <w:t>Требования к серверу:</w:t>
      </w:r>
    </w:p>
    <w:p w14:paraId="41B646B6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процессор: </w:t>
      </w:r>
      <w:r>
        <w:rPr>
          <w:rFonts w:eastAsia="Times New Roman"/>
          <w:lang w:val="en-US" w:eastAsia="ru-RU"/>
        </w:rPr>
        <w:t>Intel Xeon Gold;</w:t>
      </w:r>
    </w:p>
    <w:p w14:paraId="6CBD1D9B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модель процессора: 6126;</w:t>
      </w:r>
    </w:p>
    <w:p w14:paraId="0DC81DEF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количество процессоров: 1;</w:t>
      </w:r>
    </w:p>
    <w:p w14:paraId="25C2EA0A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количество ядер процессора: 20;</w:t>
      </w:r>
    </w:p>
    <w:p w14:paraId="70D12F85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тип ОЗУ: </w:t>
      </w:r>
      <w:r>
        <w:rPr>
          <w:rFonts w:eastAsia="Times New Roman"/>
          <w:lang w:val="en-US" w:eastAsia="ru-RU"/>
        </w:rPr>
        <w:t>DDR4;</w:t>
      </w:r>
    </w:p>
    <w:p w14:paraId="7A919888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установленные модули памяти: 8 </w:t>
      </w:r>
      <w:r>
        <w:rPr>
          <w:rFonts w:eastAsia="Times New Roman"/>
          <w:lang w:val="en-US" w:eastAsia="ru-RU"/>
        </w:rPr>
        <w:t>x</w:t>
      </w:r>
      <w:r>
        <w:rPr>
          <w:rFonts w:eastAsia="Times New Roman"/>
          <w:lang w:eastAsia="ru-RU"/>
        </w:rPr>
        <w:t xml:space="preserve"> 32 Гб;</w:t>
      </w:r>
    </w:p>
    <w:p w14:paraId="4D72A674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тип </w:t>
      </w:r>
      <w:r>
        <w:rPr>
          <w:rFonts w:eastAsia="Times New Roman"/>
          <w:lang w:val="en-US" w:eastAsia="ru-RU"/>
        </w:rPr>
        <w:t>HDD: NL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SAS;</w:t>
      </w:r>
    </w:p>
    <w:p w14:paraId="34D51896">
      <w:pPr>
        <w:pStyle w:val="6"/>
        <w:numPr>
          <w:ilvl w:val="0"/>
          <w:numId w:val="1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количество </w:t>
      </w:r>
      <w:r>
        <w:rPr>
          <w:rFonts w:eastAsia="Times New Roman"/>
          <w:lang w:val="en-US" w:eastAsia="ru-RU"/>
        </w:rPr>
        <w:t>HDD</w:t>
      </w:r>
      <w:r>
        <w:rPr>
          <w:rFonts w:eastAsia="Times New Roman"/>
          <w:lang w:eastAsia="ru-RU"/>
        </w:rPr>
        <w:t>: 24</w:t>
      </w:r>
      <w:r>
        <w:rPr>
          <w:rFonts w:eastAsia="Times New Roman"/>
          <w:lang w:val="en-US" w:eastAsia="ru-RU"/>
        </w:rPr>
        <w:t>;</w:t>
      </w:r>
    </w:p>
    <w:p w14:paraId="6B5F462D">
      <w:pPr>
        <w:pStyle w:val="6"/>
        <w:numPr>
          <w:ilvl w:val="0"/>
          <w:numId w:val="12"/>
        </w:numPr>
        <w:ind w:left="0" w:firstLine="709"/>
        <w:rPr>
          <w:shd w:val="clear" w:fill="FFFFFF"/>
        </w:rPr>
      </w:pPr>
      <w:r>
        <w:rPr>
          <w:rFonts w:eastAsia="Times New Roman"/>
          <w:lang w:eastAsia="ru-RU"/>
        </w:rPr>
        <w:t xml:space="preserve">емкость одного </w:t>
      </w:r>
      <w:r>
        <w:rPr>
          <w:rFonts w:eastAsia="Times New Roman"/>
          <w:lang w:val="en-US" w:eastAsia="ru-RU"/>
        </w:rPr>
        <w:t>HDD</w:t>
      </w:r>
      <w:r>
        <w:rPr>
          <w:rFonts w:eastAsia="Times New Roman"/>
          <w:lang w:eastAsia="ru-RU"/>
        </w:rPr>
        <w:t>: 1000 Гб</w:t>
      </w:r>
      <w:r>
        <w:rPr>
          <w:rFonts w:eastAsia="Times New Roman"/>
          <w:lang w:val="en-US" w:eastAsia="ru-RU"/>
        </w:rPr>
        <w:t>;</w:t>
      </w:r>
    </w:p>
    <w:p w14:paraId="5A99D12E">
      <w:pPr>
        <w:pStyle w:val="6"/>
        <w:numPr>
          <w:ilvl w:val="0"/>
          <w:numId w:val="12"/>
        </w:numPr>
        <w:ind w:left="0" w:firstLine="709"/>
        <w:rPr>
          <w:shd w:val="clear" w:fill="FFFFFF"/>
        </w:rPr>
      </w:pPr>
      <w:r>
        <w:rPr>
          <w:rFonts w:eastAsia="Times New Roman"/>
          <w:lang w:eastAsia="ru-RU"/>
        </w:rPr>
        <w:t>блок питания</w:t>
      </w:r>
    </w:p>
    <w:p w14:paraId="6B6D00E0">
      <w:pPr>
        <w:rPr>
          <w:rFonts w:cs="Times New Roman"/>
          <w:szCs w:val="28"/>
          <w:shd w:val="clear" w:fill="FFFFFF"/>
        </w:rPr>
      </w:pPr>
      <w:r>
        <w:br w:type="page"/>
      </w:r>
    </w:p>
    <w:p w14:paraId="733D03CE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4B5F6EA7">
      <w:pPr>
        <w:pStyle w:val="6"/>
        <w:ind w:firstLine="0"/>
        <w:jc w:val="center"/>
        <w:rPr>
          <w:shd w:val="clear" w:fill="FFFFFF"/>
          <w:lang w:val="en-US"/>
        </w:rPr>
      </w:pPr>
      <w:r>
        <w:object>
          <v:shape id="_x0000_i1025" o:spt="75" type="#_x0000_t75" style="height:264.75pt;width:379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" ShapeID="_x0000_i1025" DrawAspect="Content" ObjectID="_1468075725" r:id="rId7">
            <o:LockedField>false</o:LockedField>
          </o:OLEObject>
        </w:object>
      </w:r>
    </w:p>
    <w:p w14:paraId="3F2DEFBB">
      <w:pPr>
        <w:pStyle w:val="6"/>
        <w:spacing w:before="0" w:after="600"/>
        <w:ind w:firstLine="0"/>
        <w:jc w:val="center"/>
        <w:rPr>
          <w:rFonts w:hint="default" w:eastAsia="Times New Roman"/>
          <w:i/>
          <w:lang w:val="ru-RU"/>
        </w:rPr>
      </w:pPr>
      <w:r>
        <w:t xml:space="preserve">Рисунок 2 – Техническая архитектура </w:t>
      </w:r>
      <w:r>
        <w:rPr>
          <w:lang w:val="ru-RU"/>
        </w:rPr>
        <w:t>ООО «АйКрафт»</w:t>
      </w:r>
    </w:p>
    <w:p w14:paraId="62F6146F">
      <w:pPr>
        <w:pStyle w:val="5"/>
        <w:numPr>
          <w:ilvl w:val="2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 xml:space="preserve">Требования к метрологическому обеспечению </w:t>
      </w:r>
    </w:p>
    <w:p w14:paraId="074175F0">
      <w:pPr>
        <w:pStyle w:val="6"/>
      </w:pPr>
      <w:r>
        <w:t>Требования к метрологическому обеспечению не предъявляются.</w:t>
      </w:r>
    </w:p>
    <w:p w14:paraId="19B07E8C">
      <w:pPr>
        <w:pStyle w:val="5"/>
        <w:numPr>
          <w:ilvl w:val="2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Требования к организационному обеспечению</w:t>
      </w:r>
    </w:p>
    <w:p w14:paraId="21FC7E9C">
      <w:pPr>
        <w:pStyle w:val="6"/>
        <w:rPr>
          <w:lang w:eastAsia="ru-RU"/>
        </w:rPr>
      </w:pPr>
      <w:r>
        <w:rPr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  <w:r>
        <w:br w:type="page"/>
      </w:r>
    </w:p>
    <w:p w14:paraId="4AEB3290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191FAD7">
      <w:pPr>
        <w:pStyle w:val="6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eastAsia="ru-RU"/>
        </w:rPr>
        <w:t>обработку информации АИС;</w:t>
      </w:r>
    </w:p>
    <w:p w14:paraId="7A15349E">
      <w:pPr>
        <w:pStyle w:val="6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eastAsia="ru-RU"/>
        </w:rPr>
        <w:t>администрирование АИС;</w:t>
      </w:r>
    </w:p>
    <w:p w14:paraId="23276D23">
      <w:pPr>
        <w:pStyle w:val="6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eastAsia="ru-RU"/>
        </w:rPr>
        <w:t>обеспечение безопасности информации АИС;</w:t>
      </w:r>
    </w:p>
    <w:p w14:paraId="5B0B682A">
      <w:pPr>
        <w:pStyle w:val="6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eastAsia="ru-RU"/>
        </w:rPr>
        <w:t xml:space="preserve">управление работой персонала по обслуживанию АИС. </w:t>
      </w:r>
    </w:p>
    <w:p w14:paraId="73FA3933">
      <w:pPr>
        <w:pStyle w:val="6"/>
        <w:rPr>
          <w:shd w:val="clear" w:fill="FF00FF"/>
        </w:rPr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4B50AFCD">
      <w:pPr>
        <w:pStyle w:val="5"/>
        <w:numPr>
          <w:ilvl w:val="2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Требования к методическому обеспечению</w:t>
      </w:r>
    </w:p>
    <w:p w14:paraId="768D90CB">
      <w:pPr>
        <w:pStyle w:val="6"/>
      </w:pPr>
      <w:r>
        <w:t>В состав нормативно-правого и методического обеспечения системы должны входить следующие законодательные акты, стандарты и нормативы:</w:t>
      </w:r>
    </w:p>
    <w:p w14:paraId="39C7101D">
      <w:pPr>
        <w:pStyle w:val="6"/>
        <w:numPr>
          <w:ilvl w:val="0"/>
          <w:numId w:val="14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ГОСТ 34.003-90. Информационная технология. Комплекс стандартов на автоматизированные системы. Автоматизированные системы. Термины и определения.</w:t>
      </w:r>
    </w:p>
    <w:p w14:paraId="05A0461B">
      <w:pPr>
        <w:pStyle w:val="6"/>
        <w:numPr>
          <w:ilvl w:val="0"/>
          <w:numId w:val="14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0F429843">
      <w:pPr>
        <w:pStyle w:val="6"/>
        <w:numPr>
          <w:ilvl w:val="0"/>
          <w:numId w:val="14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создания.</w:t>
      </w:r>
    </w:p>
    <w:p w14:paraId="6F26CBD6">
      <w:pPr>
        <w:pStyle w:val="5"/>
        <w:numPr>
          <w:ilvl w:val="2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Требования к патентной чистоте</w:t>
      </w:r>
    </w:p>
    <w:p w14:paraId="19596B76">
      <w:pPr>
        <w:pStyle w:val="6"/>
      </w:pPr>
      <w: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br w:type="page"/>
      </w:r>
    </w:p>
    <w:p w14:paraId="0EFC1D0A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5EFA2E44">
      <w:pPr>
        <w:pStyle w:val="6"/>
      </w:pPr>
      <w: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3D1DD7D">
      <w:pPr>
        <w:pStyle w:val="5"/>
        <w:numPr>
          <w:ilvl w:val="1"/>
          <w:numId w:val="1"/>
        </w:numPr>
        <w:ind w:left="0" w:firstLine="0"/>
      </w:pPr>
      <w:r>
        <w:t>Общие технические требования к АС</w:t>
      </w:r>
    </w:p>
    <w:p w14:paraId="4DB94BE4">
      <w:pPr>
        <w:pStyle w:val="5"/>
        <w:numPr>
          <w:ilvl w:val="2"/>
          <w:numId w:val="1"/>
        </w:numPr>
        <w:ind w:left="0" w:firstLine="0"/>
      </w:pPr>
      <w:r>
        <w:t>Требования к численности и квалификации персонала и пользователей АС</w:t>
      </w:r>
    </w:p>
    <w:p w14:paraId="4B6AE794">
      <w:pPr>
        <w:pStyle w:val="5"/>
        <w:numPr>
          <w:ilvl w:val="3"/>
          <w:numId w:val="1"/>
        </w:numPr>
        <w:spacing w:before="600" w:after="900"/>
        <w:ind w:left="0" w:firstLine="0"/>
      </w:pPr>
      <w:r>
        <w:t>Требования к численности персонала и пользователей АС</w:t>
      </w:r>
    </w:p>
    <w:p w14:paraId="339E1015">
      <w:pPr>
        <w:pStyle w:val="6"/>
      </w:pPr>
      <w:r>
        <w:t>С учетом макетности системы конкретных требований к численности персонала не приводится. В Системе предполагается наличие ролей пользователей – администратор, сотрудники, которые может вносить данные, и директор, обладающий только возможностью просмотра данных.</w:t>
      </w:r>
    </w:p>
    <w:p w14:paraId="24E21428">
      <w:pPr>
        <w:pStyle w:val="5"/>
        <w:numPr>
          <w:ilvl w:val="3"/>
          <w:numId w:val="1"/>
        </w:numPr>
        <w:ind w:left="0" w:firstLine="0"/>
      </w:pPr>
      <w:r>
        <w:t>Требования к квалификации персонала и пользователей АС</w:t>
      </w:r>
    </w:p>
    <w:p w14:paraId="0E86D7FF">
      <w:pPr>
        <w:pStyle w:val="6"/>
        <w:rPr>
          <w:lang w:eastAsia="ru-RU"/>
        </w:rPr>
      </w:pPr>
      <w:r>
        <w:rPr>
          <w:lang w:eastAsia="ru-RU"/>
        </w:rPr>
        <w:t>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рабочей документацией на систему. Пользователи, заносящие данные в систему (сотрудники), должны изучить регламент публикации и руководство оператора и обладать базовыми навыками работы на персональном компьютере.</w:t>
      </w:r>
    </w:p>
    <w:p w14:paraId="14FA6B74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637A7F4D">
      <w:pPr>
        <w:pStyle w:val="6"/>
        <w:rPr>
          <w:lang w:eastAsia="ru-RU"/>
        </w:rPr>
      </w:pPr>
      <w:r>
        <w:rPr>
          <w:lang w:eastAsia="ru-RU"/>
        </w:rPr>
        <w:t>Пользователи, обладающие только возможностью просмотра данных (директор), руководство оператора и обладать базовыми навыками работы на персональном компьютере.</w:t>
      </w:r>
    </w:p>
    <w:p w14:paraId="0BEE97DA">
      <w:pPr>
        <w:pStyle w:val="5"/>
        <w:numPr>
          <w:ilvl w:val="3"/>
          <w:numId w:val="1"/>
        </w:numPr>
        <w:ind w:left="0" w:firstLine="0"/>
      </w:pPr>
      <w:r>
        <w:t>Требуемый режим работы персонала и пользователей АС</w:t>
      </w:r>
    </w:p>
    <w:p w14:paraId="66BAB9EF">
      <w:pPr>
        <w:pStyle w:val="6"/>
        <w:rPr>
          <w:lang w:eastAsia="ru-RU"/>
        </w:rPr>
      </w:pPr>
      <w:r>
        <w:rPr>
          <w:lang w:eastAsia="ru-RU"/>
        </w:rPr>
        <w:t>Режим работы пользователей с ролью администратор определяется режимом работы организации, эксплуатирующей Систему, за исключением работ по устранению возможных ошибок ПО, выявленных в период опытной эксплуатации других, проводимых по регламенту в нерабочее время.</w:t>
      </w:r>
    </w:p>
    <w:p w14:paraId="413DF4D0">
      <w:pPr>
        <w:pStyle w:val="6"/>
        <w:rPr>
          <w:lang w:eastAsia="ru-RU"/>
        </w:rPr>
      </w:pPr>
      <w:r>
        <w:rPr>
          <w:lang w:eastAsia="ru-RU"/>
        </w:rPr>
        <w:t>Режим работы остальных пользователей не регламентируется.</w:t>
      </w:r>
    </w:p>
    <w:p w14:paraId="5C5BA8ED">
      <w:pPr>
        <w:pStyle w:val="5"/>
        <w:numPr>
          <w:ilvl w:val="2"/>
          <w:numId w:val="1"/>
        </w:numPr>
        <w:ind w:left="0" w:firstLine="0"/>
      </w:pPr>
      <w:r>
        <w:t>Требования к показателям назначения</w:t>
      </w:r>
    </w:p>
    <w:p w14:paraId="1A1D4425">
      <w:pPr>
        <w:pStyle w:val="6"/>
      </w:pPr>
      <w:r>
        <w:rPr>
          <w:shd w:val="clear" w:fill="FFFFFF"/>
        </w:rPr>
        <w:t>АИС «</w:t>
      </w:r>
      <w:r>
        <w:rPr>
          <w:lang w:val="ru-RU"/>
        </w:rPr>
        <w:t>АйКрафт</w:t>
      </w:r>
      <w:r>
        <w:rPr>
          <w:shd w:val="clear" w:fill="FFFFFF"/>
        </w:rPr>
        <w:t>» должна обеспечивать возможность хранения данных с глубиной не менее 2 лет.</w:t>
      </w:r>
    </w:p>
    <w:p w14:paraId="26A25235">
      <w:pPr>
        <w:pStyle w:val="6"/>
        <w:rPr>
          <w:shd w:val="clear" w:fill="FFFFFF"/>
        </w:rPr>
      </w:pPr>
      <w:r>
        <w:rPr>
          <w:shd w:val="clear" w:fill="FFFFFF"/>
        </w:rPr>
        <w:t>Система должна обеспечивать возможность одновременной работы 100 пользователей для подсистемы операционной деятельности, и не менее 20 пользователей для других подсистем при следующих характеристиках времени отклика системы:</w:t>
      </w:r>
    </w:p>
    <w:p w14:paraId="5FDD6BB0">
      <w:pPr>
        <w:pStyle w:val="6"/>
        <w:numPr>
          <w:ilvl w:val="0"/>
          <w:numId w:val="15"/>
        </w:numPr>
        <w:ind w:left="0" w:firstLine="715"/>
        <w:rPr>
          <w:shd w:val="clear" w:fill="FFFFFF"/>
        </w:rPr>
      </w:pPr>
      <w:r>
        <w:rPr>
          <w:shd w:val="clear" w:fill="FFFFFF"/>
        </w:rPr>
        <w:t>для операций навигации по экранным формам системы – не более 5 секунд;</w:t>
      </w:r>
    </w:p>
    <w:p w14:paraId="5C8506A3">
      <w:pPr>
        <w:pStyle w:val="6"/>
        <w:numPr>
          <w:ilvl w:val="0"/>
          <w:numId w:val="15"/>
        </w:numPr>
        <w:ind w:left="0" w:firstLine="715"/>
        <w:rPr>
          <w:shd w:val="clear" w:fill="FFFFFF"/>
        </w:rPr>
      </w:pPr>
      <w:r>
        <w:rPr>
          <w:shd w:val="clear" w:fill="FFFFFF"/>
        </w:rPr>
        <w:t>для операций формирования справок и выписок – не более 10 секунд.</w:t>
      </w:r>
    </w:p>
    <w:p w14:paraId="15BB2C6D">
      <w:pPr>
        <w:rPr>
          <w:rFonts w:cs="Times New Roman"/>
          <w:szCs w:val="28"/>
          <w:shd w:val="clear" w:fill="FFFFFF"/>
        </w:rPr>
      </w:pPr>
      <w:r>
        <w:br w:type="page"/>
      </w:r>
    </w:p>
    <w:p w14:paraId="0B27C5B5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B22E910">
      <w:pPr>
        <w:pStyle w:val="5"/>
        <w:numPr>
          <w:ilvl w:val="2"/>
          <w:numId w:val="1"/>
        </w:numPr>
        <w:ind w:left="0" w:firstLine="0"/>
      </w:pPr>
      <w:r>
        <w:t>Требования к надежности</w:t>
      </w:r>
    </w:p>
    <w:p w14:paraId="788B550A">
      <w:pPr>
        <w:pStyle w:val="5"/>
        <w:numPr>
          <w:ilvl w:val="3"/>
          <w:numId w:val="1"/>
        </w:numPr>
        <w:spacing w:before="600" w:after="900"/>
        <w:ind w:left="0" w:firstLine="0"/>
      </w:pPr>
      <w:r>
        <w:t>Состав и количественные значения показателей надежности для АС в целом или ее подсистем (составных частей)</w:t>
      </w:r>
    </w:p>
    <w:p w14:paraId="2E234DDC">
      <w:pPr>
        <w:pStyle w:val="6"/>
      </w:pPr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1D62667A">
      <w:pPr>
        <w:pStyle w:val="6"/>
      </w:pPr>
      <w:r>
        <w:t>Система должна соответствовать следующим параметрам:</w:t>
      </w:r>
    </w:p>
    <w:p w14:paraId="3D5230FC">
      <w:pPr>
        <w:pStyle w:val="6"/>
        <w:numPr>
          <w:ilvl w:val="0"/>
          <w:numId w:val="16"/>
        </w:numPr>
        <w:ind w:left="0" w:firstLine="709"/>
      </w:pPr>
      <w:r>
        <w:t>среднее время восстановления 1 час –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EAE04C5">
      <w:pPr>
        <w:pStyle w:val="6"/>
        <w:numPr>
          <w:ilvl w:val="0"/>
          <w:numId w:val="16"/>
        </w:numPr>
        <w:ind w:left="0" w:firstLine="709"/>
      </w:pPr>
      <w:r>
        <w:t>коэффициент готовности W –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40CF0781">
      <w:pPr>
        <w:pStyle w:val="6"/>
        <w:numPr>
          <w:ilvl w:val="0"/>
          <w:numId w:val="16"/>
        </w:numPr>
        <w:ind w:left="0" w:firstLine="709"/>
      </w:pPr>
      <w:r>
        <w:t>время наработки на отказ 120 часов – определяется как результат отношения суммарной наработки системы к среднему числу отказов за время наработки;</w:t>
      </w:r>
    </w:p>
    <w:p w14:paraId="7B5C0D29">
      <w:pPr>
        <w:pStyle w:val="6"/>
        <w:numPr>
          <w:ilvl w:val="0"/>
          <w:numId w:val="16"/>
        </w:numPr>
        <w:ind w:left="0" w:firstLine="709"/>
      </w:pPr>
      <w:r>
        <w:t>средняя наработка на отказ АСПК не должна быть меньше 60 часов.</w:t>
      </w:r>
    </w:p>
    <w:p w14:paraId="36265473">
      <w:pPr>
        <w:pStyle w:val="5"/>
        <w:numPr>
          <w:ilvl w:val="3"/>
          <w:numId w:val="1"/>
        </w:numPr>
        <w:ind w:left="0" w:firstLine="0"/>
      </w:pPr>
      <w:r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14:paraId="39924FD9">
      <w:pPr>
        <w:pStyle w:val="6"/>
      </w:pPr>
      <w:r>
        <w:t>При работе системы возможны следующие аварийные ситуации, которые влияют на надежность работы системы:</w:t>
      </w:r>
      <w:r>
        <w:br w:type="page"/>
      </w:r>
    </w:p>
    <w:p w14:paraId="20015C8E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DE015C1">
      <w:pPr>
        <w:pStyle w:val="6"/>
        <w:numPr>
          <w:ilvl w:val="0"/>
          <w:numId w:val="17"/>
        </w:numPr>
        <w:ind w:left="0" w:firstLine="709"/>
      </w:pPr>
      <w:r>
        <w:t>сбой в электроснабжении сервера;</w:t>
      </w:r>
    </w:p>
    <w:p w14:paraId="124D2E20">
      <w:pPr>
        <w:pStyle w:val="6"/>
        <w:numPr>
          <w:ilvl w:val="0"/>
          <w:numId w:val="17"/>
        </w:numPr>
        <w:ind w:left="0" w:firstLine="709"/>
      </w:pPr>
      <w:r>
        <w:t>сбой в электроснабжении турникетов, к которым подключены датчики контроля времени;</w:t>
      </w:r>
    </w:p>
    <w:p w14:paraId="35EC7225">
      <w:pPr>
        <w:pStyle w:val="6"/>
        <w:numPr>
          <w:ilvl w:val="0"/>
          <w:numId w:val="17"/>
        </w:numPr>
        <w:ind w:left="0" w:firstLine="709"/>
      </w:pPr>
      <w:r>
        <w:t>сбой в электроснабжении терминалов оформления заказов;</w:t>
      </w:r>
    </w:p>
    <w:p w14:paraId="33974ED7">
      <w:pPr>
        <w:pStyle w:val="6"/>
        <w:numPr>
          <w:ilvl w:val="0"/>
          <w:numId w:val="17"/>
        </w:numPr>
        <w:ind w:left="0" w:firstLine="709"/>
      </w:pPr>
      <w:r>
        <w:t>сбой в электроснабжении обеспечения локальной сети (поломка сети);</w:t>
      </w:r>
    </w:p>
    <w:p w14:paraId="043F99C6">
      <w:pPr>
        <w:pStyle w:val="6"/>
        <w:numPr>
          <w:ilvl w:val="0"/>
          <w:numId w:val="17"/>
        </w:numPr>
        <w:ind w:left="0" w:firstLine="709"/>
      </w:pPr>
      <w:r>
        <w:t>ошибки АСПК, не выявленные при отладке и испытании системы;</w:t>
      </w:r>
    </w:p>
    <w:p w14:paraId="631ADFE0">
      <w:pPr>
        <w:pStyle w:val="6"/>
        <w:numPr>
          <w:ilvl w:val="0"/>
          <w:numId w:val="17"/>
        </w:numPr>
        <w:ind w:left="0" w:firstLine="709"/>
      </w:pPr>
      <w:r>
        <w:t>сбои программного обеспечения сервера и терминалов.</w:t>
      </w:r>
    </w:p>
    <w:p w14:paraId="0B2F5346">
      <w:pPr>
        <w:pStyle w:val="5"/>
        <w:numPr>
          <w:ilvl w:val="3"/>
          <w:numId w:val="1"/>
        </w:numPr>
        <w:ind w:left="0" w:firstLine="0"/>
      </w:pPr>
      <w:r>
        <w:t>Требования к надежности технических средств и программного обеспечения</w:t>
      </w:r>
    </w:p>
    <w:p w14:paraId="4EC4CE65">
      <w:pPr>
        <w:pStyle w:val="6"/>
      </w:pPr>
      <w:r>
        <w:t>К надежности оборудования предъявляются следующие требования:</w:t>
      </w:r>
    </w:p>
    <w:p w14:paraId="30E03C04">
      <w:pPr>
        <w:pStyle w:val="6"/>
        <w:numPr>
          <w:ilvl w:val="0"/>
          <w:numId w:val="18"/>
        </w:numPr>
        <w:ind w:left="0" w:firstLine="709"/>
      </w:pPr>
      <w:r>
        <w:t>в качестве аппаратных платформ должны использоваться средства с повышенной надежностью;</w:t>
      </w:r>
    </w:p>
    <w:p w14:paraId="517096CD">
      <w:pPr>
        <w:pStyle w:val="6"/>
        <w:numPr>
          <w:ilvl w:val="0"/>
          <w:numId w:val="18"/>
        </w:numPr>
        <w:ind w:left="0" w:firstLine="709"/>
      </w:pPr>
      <w:r>
        <w:t>применение технических средств, соответствующих классу решаемых задач;</w:t>
      </w:r>
    </w:p>
    <w:p w14:paraId="79B22BF4">
      <w:pPr>
        <w:pStyle w:val="6"/>
        <w:numPr>
          <w:ilvl w:val="0"/>
          <w:numId w:val="18"/>
        </w:numPr>
        <w:ind w:left="0" w:firstLine="709"/>
      </w:pPr>
      <w:r>
        <w:t>аппаратно-программный комплекс АСПК должен иметь возможность восстановления в случаях сбоев.</w:t>
      </w:r>
    </w:p>
    <w:p w14:paraId="37D0AECC">
      <w:pPr>
        <w:pStyle w:val="6"/>
      </w:pPr>
      <w:r>
        <w:t>К надежности электроснабжения предъявляются следующие требования:</w:t>
      </w:r>
    </w:p>
    <w:p w14:paraId="07AF08EC">
      <w:pPr>
        <w:pStyle w:val="6"/>
        <w:numPr>
          <w:ilvl w:val="0"/>
          <w:numId w:val="19"/>
        </w:numPr>
        <w:ind w:left="0" w:firstLine="709"/>
      </w:pPr>
      <w: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15 минут;</w:t>
      </w:r>
    </w:p>
    <w:p w14:paraId="0FCFE847">
      <w:pPr>
        <w:pStyle w:val="6"/>
        <w:numPr>
          <w:ilvl w:val="0"/>
          <w:numId w:val="19"/>
        </w:numPr>
        <w:ind w:left="0" w:firstLine="709"/>
      </w:pPr>
      <w:r>
        <w:t>система должны быть укомплектована подсистемой оповещения Администраторов о переходе на автономный режим работы;</w:t>
      </w:r>
    </w:p>
    <w:p w14:paraId="5D699596">
      <w:pPr>
        <w:pStyle w:val="6"/>
        <w:numPr>
          <w:ilvl w:val="0"/>
          <w:numId w:val="19"/>
        </w:numPr>
        <w:ind w:left="0" w:firstLine="709"/>
      </w:pPr>
      <w:r>
        <w:t>система должны быть укомплектована агентами автоматической остановки операционной системы в случае, если перебой электропитания превышает 15 минут;</w:t>
      </w:r>
      <w:r>
        <w:br w:type="page"/>
      </w:r>
    </w:p>
    <w:p w14:paraId="69F5DDC7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26AF7828">
      <w:pPr>
        <w:pStyle w:val="6"/>
        <w:numPr>
          <w:ilvl w:val="0"/>
          <w:numId w:val="19"/>
        </w:numPr>
        <w:ind w:left="0" w:firstLine="709"/>
      </w:pPr>
      <w:r>
        <w:t>должно быть обеспечено бесперебойное питание активного сетевого оборудования.</w:t>
      </w:r>
    </w:p>
    <w:p w14:paraId="2F084ADF">
      <w:pPr>
        <w:pStyle w:val="5"/>
        <w:numPr>
          <w:ilvl w:val="3"/>
          <w:numId w:val="1"/>
        </w:numPr>
        <w:ind w:left="0" w:firstLine="0"/>
      </w:pPr>
      <w:r>
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</w:t>
      </w:r>
    </w:p>
    <w:p w14:paraId="49C84A5A">
      <w:pPr>
        <w:pStyle w:val="6"/>
      </w:pPr>
      <w: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38A1F42">
      <w:pPr>
        <w:pStyle w:val="5"/>
        <w:numPr>
          <w:ilvl w:val="2"/>
          <w:numId w:val="1"/>
        </w:numPr>
        <w:ind w:left="0" w:firstLine="0"/>
      </w:pPr>
      <w:r>
        <w:t>Требования по безопасности</w:t>
      </w:r>
    </w:p>
    <w:p w14:paraId="3556B792">
      <w:pPr>
        <w:pStyle w:val="6"/>
      </w:pPr>
      <w:r>
        <w:t>Специальных требований к безопасности при монтаже, наладке, эксплуатации, обслуживании и ремонте технических средств Системы не предъявляется.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14:paraId="4935F92F">
      <w:pPr>
        <w:pStyle w:val="5"/>
        <w:numPr>
          <w:ilvl w:val="2"/>
          <w:numId w:val="1"/>
        </w:numPr>
        <w:ind w:left="0" w:firstLine="0"/>
      </w:pPr>
      <w:r>
        <w:t>Требования к эргономике и технической эстетике</w:t>
      </w:r>
    </w:p>
    <w:p w14:paraId="7DB2430D">
      <w:pPr>
        <w:pStyle w:val="6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</w:t>
      </w:r>
      <w:r>
        <w:br w:type="page"/>
      </w:r>
    </w:p>
    <w:p w14:paraId="6F40E06E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5651CECB">
      <w:pPr>
        <w:pStyle w:val="6"/>
      </w:pPr>
      <w:r>
        <w:t>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08576973">
      <w:pPr>
        <w:pStyle w:val="6"/>
      </w:pPr>
      <w:r>
        <w:t>Все надписи экранных форм, а также сообщения, выдаваемые пользователю (кроме системных сообщений), должны быть на русском языке.</w:t>
      </w:r>
    </w:p>
    <w:p w14:paraId="26420B8D">
      <w:pPr>
        <w:pStyle w:val="6"/>
      </w:pPr>
      <w: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70C150B9">
      <w:pPr>
        <w:pStyle w:val="6"/>
      </w:pPr>
      <w:r>
        <w:t>Экранные формы должны проектироваться с учетом требований унификации:</w:t>
      </w:r>
    </w:p>
    <w:p w14:paraId="54905516">
      <w:pPr>
        <w:pStyle w:val="6"/>
        <w:numPr>
          <w:ilvl w:val="0"/>
          <w:numId w:val="20"/>
        </w:numPr>
        <w:ind w:left="0" w:firstLine="709"/>
      </w:pPr>
      <w: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навигации.</w:t>
      </w:r>
    </w:p>
    <w:p w14:paraId="57EE5A73">
      <w:pPr>
        <w:pStyle w:val="6"/>
        <w:numPr>
          <w:ilvl w:val="0"/>
          <w:numId w:val="20"/>
        </w:numPr>
        <w:ind w:left="0" w:firstLine="709"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14:paraId="21A317AA">
      <w:pPr>
        <w:pStyle w:val="6"/>
        <w:numPr>
          <w:ilvl w:val="0"/>
          <w:numId w:val="20"/>
        </w:numPr>
        <w:ind w:left="0" w:firstLine="709"/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23171EFB">
      <w:pPr>
        <w:pStyle w:val="6"/>
      </w:pPr>
      <w:r>
        <w:t>Система должна соответствовать требованиям эргономики и профессиональной работы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 стандарта.</w:t>
      </w:r>
      <w:r>
        <w:br w:type="page"/>
      </w:r>
    </w:p>
    <w:p w14:paraId="77C0FF46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18F34C5">
      <w:pPr>
        <w:pStyle w:val="5"/>
        <w:numPr>
          <w:ilvl w:val="3"/>
          <w:numId w:val="1"/>
        </w:numPr>
        <w:ind w:left="0" w:firstLine="0"/>
      </w:pPr>
      <w:r>
        <w:t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</w:t>
      </w:r>
    </w:p>
    <w:p w14:paraId="3770A5CA">
      <w:pPr>
        <w:pStyle w:val="6"/>
      </w:pPr>
      <w:r>
        <w:t>Эргономические требования к организации и средствам деятельности персонала и пользователей автоматизированной информационной системы, предъявляет определенные требования:</w:t>
      </w:r>
    </w:p>
    <w:p w14:paraId="1DAE4C3B">
      <w:pPr>
        <w:pStyle w:val="6"/>
        <w:numPr>
          <w:ilvl w:val="0"/>
          <w:numId w:val="21"/>
        </w:numPr>
        <w:ind w:left="0" w:firstLine="709"/>
      </w:pPr>
      <w:r>
        <w:t>Высота рабочей поверхности стола для взрослых пользователей должна регулироваться в пределах 680-800 мм; при отсутствии такой возможности высота рабочей поверхности стола должна составлять 725 мм.</w:t>
      </w:r>
    </w:p>
    <w:p w14:paraId="19F04CAF">
      <w:pPr>
        <w:pStyle w:val="6"/>
        <w:numPr>
          <w:ilvl w:val="0"/>
          <w:numId w:val="21"/>
        </w:numPr>
        <w:ind w:left="0" w:firstLine="709"/>
      </w:pPr>
      <w: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</w:r>
    </w:p>
    <w:p w14:paraId="428EAD98">
      <w:pPr>
        <w:pStyle w:val="6"/>
        <w:numPr>
          <w:ilvl w:val="0"/>
          <w:numId w:val="21"/>
        </w:numPr>
        <w:ind w:left="0" w:firstLine="709"/>
      </w:pPr>
      <w:r>
        <w:t>Клавиатуру следует располагать на поверхности стола на расстоянии 100–300 мм от края.</w:t>
      </w:r>
    </w:p>
    <w:p w14:paraId="10837ABE">
      <w:pPr>
        <w:pStyle w:val="6"/>
        <w:numPr>
          <w:ilvl w:val="0"/>
          <w:numId w:val="21"/>
        </w:numPr>
        <w:ind w:left="0" w:firstLine="709"/>
      </w:pPr>
      <w:r>
        <w:t xml:space="preserve"> Помещения для эксплуатации ПЭВМ должны иметь естественное и искусственное освещение.</w:t>
      </w:r>
    </w:p>
    <w:p w14:paraId="7F56EED7">
      <w:pPr>
        <w:pStyle w:val="6"/>
        <w:numPr>
          <w:ilvl w:val="0"/>
          <w:numId w:val="21"/>
        </w:numPr>
        <w:ind w:left="0" w:firstLine="709"/>
      </w:pPr>
      <w:r>
        <w:t>Оптимальное расстояние от глаз до экрана монитора 600-700 мм, но не ближе 500 мм с учетом размеров алфавитно-цифровых знаков и символов. Монитор должен быть установлен прямо перед пользователем, причем так, чтобы верхняя граница экрана находилась прямо перед глазами или чуть выше. Сам монитор должен располагаться под наклоном 5-15° по отношению к сидящему перед ним – в этом случае пользователь будет смотреть на экран сверху вниз, глаза будут частично прикрыты веками и, следовательно, не будут пересыхать.</w:t>
      </w:r>
    </w:p>
    <w:p w14:paraId="0C4FCBD6">
      <w:pPr>
        <w:rPr>
          <w:rFonts w:cs="Times New Roman"/>
          <w:szCs w:val="28"/>
        </w:rPr>
      </w:pPr>
      <w:r>
        <w:br w:type="page"/>
      </w:r>
    </w:p>
    <w:p w14:paraId="5940FE09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0EFE6362">
      <w:pPr>
        <w:pStyle w:val="5"/>
        <w:numPr>
          <w:ilvl w:val="3"/>
          <w:numId w:val="1"/>
        </w:numPr>
        <w:ind w:left="0" w:firstLine="0"/>
      </w:pPr>
      <w: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</w:t>
      </w:r>
    </w:p>
    <w:p w14:paraId="18BA92C3">
      <w:pPr>
        <w:pStyle w:val="6"/>
      </w:pPr>
      <w: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17A4354E">
      <w:pPr>
        <w:pStyle w:val="6"/>
      </w:pPr>
      <w: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58FC0A78">
      <w:pPr>
        <w:pStyle w:val="6"/>
      </w:pPr>
      <w:r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14:paraId="5B67E0EC">
      <w:pPr>
        <w:pStyle w:val="6"/>
      </w:pPr>
      <w:r>
        <w:t>Разработанная АИС должна не должна содержать вызывающих ярких цветов. В программе не должно быть использовано более трех цветов.</w:t>
      </w:r>
    </w:p>
    <w:p w14:paraId="1BB29D7C">
      <w:pPr>
        <w:pStyle w:val="5"/>
        <w:numPr>
          <w:ilvl w:val="2"/>
          <w:numId w:val="1"/>
        </w:numPr>
        <w:ind w:left="0" w:firstLine="0"/>
      </w:pPr>
      <w:r>
        <w:t>Требования к транспортабельности для подвижных АС</w:t>
      </w:r>
    </w:p>
    <w:p w14:paraId="2C834737">
      <w:pPr>
        <w:pStyle w:val="6"/>
      </w:pPr>
      <w:r>
        <w:t>Система является стационарным и после монтажа и проведения пуско-наладочных работ транспортировке не подлежит.</w:t>
      </w:r>
    </w:p>
    <w:p w14:paraId="3B3E665A">
      <w:pPr>
        <w:rPr>
          <w:rFonts w:cs="Times New Roman"/>
          <w:szCs w:val="28"/>
        </w:rPr>
      </w:pPr>
      <w:r>
        <w:br w:type="page"/>
      </w:r>
    </w:p>
    <w:p w14:paraId="34EF317F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D480931">
      <w:pPr>
        <w:pStyle w:val="5"/>
        <w:numPr>
          <w:ilvl w:val="2"/>
          <w:numId w:val="1"/>
        </w:numPr>
        <w:ind w:left="0" w:firstLine="0"/>
      </w:pPr>
      <w:r>
        <w:t>Требования к эксплуатации, техническому обслуживанию, ремонту и хранению компонентов АС</w:t>
      </w:r>
    </w:p>
    <w:p w14:paraId="71D17810">
      <w:pPr>
        <w:pStyle w:val="6"/>
      </w:pPr>
      <w:r>
        <w:rPr>
          <w:rStyle w:val="15"/>
          <w:b w:val="0"/>
          <w:i w:val="0"/>
          <w:caps w:val="0"/>
          <w:smallCaps w:val="0"/>
        </w:rPr>
        <w:t>Система должна быть рассчитана на эксплуатацию в составе программное–технического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</w:t>
      </w:r>
      <w:r>
        <w:t xml:space="preserve"> инфраструктуре Заказчика.</w:t>
      </w:r>
    </w:p>
    <w:p w14:paraId="510AAE10">
      <w:pPr>
        <w:pStyle w:val="6"/>
      </w:pPr>
      <w: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1854A578">
      <w:pPr>
        <w:pStyle w:val="6"/>
      </w:pPr>
      <w: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354E6AD6">
      <w:pPr>
        <w:pStyle w:val="6"/>
      </w:pPr>
      <w: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23BA8739">
      <w:pPr>
        <w:pStyle w:val="6"/>
      </w:pPr>
      <w: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148DE794">
      <w:pPr>
        <w:pStyle w:val="6"/>
      </w:pPr>
      <w: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  <w:r>
        <w:br w:type="page"/>
      </w:r>
    </w:p>
    <w:p w14:paraId="2D51B3C5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5D03181E">
      <w:pPr>
        <w:pStyle w:val="6"/>
      </w:pPr>
      <w: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14:paraId="51F61B76">
      <w:pPr>
        <w:pStyle w:val="6"/>
      </w:pPr>
      <w: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17EE5657">
      <w:pPr>
        <w:pStyle w:val="6"/>
      </w:pPr>
      <w: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123AE9A7">
      <w:pPr>
        <w:pStyle w:val="6"/>
      </w:pPr>
      <w:r>
        <w:t>Все пользователи системы должны соблюдать правила эксплуатации электронной вычислительной техники.</w:t>
      </w:r>
    </w:p>
    <w:p w14:paraId="55709CBB">
      <w:pPr>
        <w:pStyle w:val="6"/>
        <w:rPr>
          <w:b/>
        </w:rPr>
      </w:pPr>
      <w:r>
        <w:t>Квалификация персонала и его подготовка должны соответствовать технической документации.</w:t>
      </w:r>
    </w:p>
    <w:p w14:paraId="218F3B84">
      <w:pPr>
        <w:pStyle w:val="5"/>
        <w:numPr>
          <w:ilvl w:val="3"/>
          <w:numId w:val="1"/>
        </w:numPr>
        <w:ind w:left="0" w:firstLine="0"/>
      </w:pPr>
      <w:r>
        <w:t>Условия и регламент (режим) эксплуатации, которые должны обеспечивать использование технических средств и программно-технических средств АС с заданными показателями</w:t>
      </w:r>
    </w:p>
    <w:p w14:paraId="630ED5FA">
      <w:pPr>
        <w:pStyle w:val="6"/>
      </w:pPr>
      <w:r>
        <w:t>Для нормальной эксплуатации разрабатываемой системы должно быть обеспечено бесперебойное питание ЭВМ.</w:t>
      </w:r>
    </w:p>
    <w:p w14:paraId="41BB2AEA">
      <w:pPr>
        <w:rPr>
          <w:rFonts w:cs="Times New Roman"/>
          <w:szCs w:val="28"/>
        </w:rPr>
      </w:pPr>
      <w:r>
        <w:br w:type="page"/>
      </w:r>
    </w:p>
    <w:p w14:paraId="6E2ED085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6982E028">
      <w:pPr>
        <w:pStyle w:val="6"/>
      </w:pPr>
      <w:r>
        <w:t>При эксплуатации система должна быть обеспечена соответствующая стандартам хранения носителей и эксплуатации ЭВМ температура и влажность воздуха.</w:t>
      </w:r>
    </w:p>
    <w:p w14:paraId="194BD7DA">
      <w:pPr>
        <w:pStyle w:val="6"/>
      </w:pPr>
      <w: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</w:t>
      </w:r>
    </w:p>
    <w:p w14:paraId="3A19BF97">
      <w:pPr>
        <w:pStyle w:val="6"/>
      </w:pPr>
      <w: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15E61B90">
      <w:pPr>
        <w:pStyle w:val="5"/>
        <w:numPr>
          <w:ilvl w:val="3"/>
          <w:numId w:val="1"/>
        </w:numPr>
        <w:ind w:left="0" w:firstLine="0"/>
      </w:pPr>
      <w:r>
        <w:t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</w:t>
      </w:r>
    </w:p>
    <w:p w14:paraId="2C636009">
      <w:pPr>
        <w:pStyle w:val="6"/>
      </w:pPr>
      <w:r>
        <w:t>Требования к видам, объекту технического облуживания, контролю технического состояния, ремонта определяются в соответствии с техническими требованиями производителя оборудования.</w:t>
      </w:r>
    </w:p>
    <w:p w14:paraId="59D23490">
      <w:pPr>
        <w:pStyle w:val="5"/>
        <w:numPr>
          <w:ilvl w:val="3"/>
          <w:numId w:val="1"/>
        </w:numPr>
        <w:ind w:left="0" w:firstLine="0"/>
      </w:pPr>
      <w:r>
        <w:t>Предварительные требования к допустимым площадям для размещения персонала и технических средств АС, к параметрам сетей энергоснабжения, вентиляции, охлаждения</w:t>
      </w:r>
    </w:p>
    <w:p w14:paraId="35437E0B">
      <w:pPr>
        <w:pStyle w:val="6"/>
      </w:pPr>
      <w:r>
        <w:t>Для сервера: система пожаротушения и система вентиляции.</w:t>
      </w:r>
    </w:p>
    <w:p w14:paraId="20844484">
      <w:pPr>
        <w:pStyle w:val="6"/>
      </w:pPr>
      <w:r>
        <w:t>Для персонала должно выделяться не менее 5 кв. м. Рабочего пространства.</w:t>
      </w:r>
    </w:p>
    <w:p w14:paraId="190861B2">
      <w:pPr>
        <w:pStyle w:val="6"/>
      </w:pPr>
      <w:r>
        <w:t>Сеть энергоснабжения должна иметь следующие параметры: напряжение – 220В; частота – 50Гц.</w:t>
      </w:r>
      <w:r>
        <w:br w:type="page"/>
      </w:r>
    </w:p>
    <w:p w14:paraId="23177D7C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2B1A59AA">
      <w:pPr>
        <w:pStyle w:val="5"/>
        <w:numPr>
          <w:ilvl w:val="3"/>
          <w:numId w:val="1"/>
        </w:numPr>
        <w:ind w:left="0" w:firstLine="0"/>
      </w:pPr>
      <w:r>
        <w:t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</w:t>
      </w:r>
    </w:p>
    <w:p w14:paraId="6B785F53">
      <w:pPr>
        <w:pStyle w:val="6"/>
      </w:pPr>
      <w:r>
        <w:t>Для бесперебойной работы сервера и функционирования системы, установленной в свою очередь на сервере, должен быть обеспечен комплект запасных изделий, таких как:</w:t>
      </w:r>
    </w:p>
    <w:p w14:paraId="6B4784B5">
      <w:pPr>
        <w:pStyle w:val="6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HDD SAS,объемом 72 ГБ (жесткий диск, для хранения резервной копии работоспособной системы);</w:t>
      </w:r>
    </w:p>
    <w:p w14:paraId="67FF5F83">
      <w:pPr>
        <w:pStyle w:val="6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система ввода информации: клавиатура, мышь;</w:t>
      </w:r>
    </w:p>
    <w:p w14:paraId="53D614C6">
      <w:pPr>
        <w:pStyle w:val="6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свитч;</w:t>
      </w:r>
    </w:p>
    <w:p w14:paraId="318F202A">
      <w:pPr>
        <w:pStyle w:val="6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резервные коннекторы;</w:t>
      </w:r>
    </w:p>
    <w:p w14:paraId="24B9A737">
      <w:pPr>
        <w:pStyle w:val="6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резервная бухта UTP-кабеля;</w:t>
      </w:r>
    </w:p>
    <w:p w14:paraId="4BAAB945">
      <w:pPr>
        <w:pStyle w:val="6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должен храниться резервный ИБП для сервера.</w:t>
      </w:r>
    </w:p>
    <w:p w14:paraId="4419F92F">
      <w:pPr>
        <w:pStyle w:val="5"/>
        <w:numPr>
          <w:ilvl w:val="3"/>
          <w:numId w:val="1"/>
        </w:numPr>
        <w:ind w:left="0" w:firstLine="0"/>
      </w:pPr>
      <w:r>
        <w:t>Требования к регламенту обслуживания</w:t>
      </w:r>
    </w:p>
    <w:p w14:paraId="4B849748">
      <w:pPr>
        <w:pStyle w:val="6"/>
        <w:rPr>
          <w:shd w:val="clear" w:fill="FF00FF"/>
        </w:rPr>
      </w:pPr>
      <w:r>
        <w:t>Требования к регламенту обслуживания согласуется с руководством подразделения.</w:t>
      </w:r>
    </w:p>
    <w:p w14:paraId="0399CEF1">
      <w:pPr>
        <w:pStyle w:val="5"/>
        <w:numPr>
          <w:ilvl w:val="2"/>
          <w:numId w:val="1"/>
        </w:numPr>
        <w:ind w:left="0" w:firstLine="0"/>
      </w:pPr>
      <w:r>
        <w:t>Требования к защите информации от несанкционированного доступа</w:t>
      </w:r>
    </w:p>
    <w:p w14:paraId="63D8D4A1">
      <w:pPr>
        <w:pStyle w:val="6"/>
      </w:pPr>
      <w:r>
        <w:t xml:space="preserve">Автоматизированная система </w:t>
      </w:r>
      <w:r>
        <w:rPr>
          <w:lang w:eastAsia="ru-RU"/>
        </w:rPr>
        <w:t>«</w:t>
      </w:r>
      <w:r>
        <w:rPr>
          <w:lang w:val="ru-RU"/>
        </w:rPr>
        <w:t>АйКрафт</w:t>
      </w:r>
      <w:r>
        <w:t>»  должна обеспечивать защиту от несанкционированного доступа следующими модулями:</w:t>
      </w:r>
    </w:p>
    <w:p w14:paraId="438EF5A4">
      <w:pPr>
        <w:pStyle w:val="6"/>
        <w:numPr>
          <w:ilvl w:val="0"/>
          <w:numId w:val="23"/>
        </w:numPr>
        <w:ind w:left="0" w:firstLine="709"/>
      </w:pPr>
      <w:r>
        <w:t>модуль авторизации;</w:t>
      </w:r>
    </w:p>
    <w:p w14:paraId="31C93B1F">
      <w:pPr>
        <w:pStyle w:val="6"/>
        <w:numPr>
          <w:ilvl w:val="0"/>
          <w:numId w:val="23"/>
        </w:numPr>
        <w:ind w:left="0" w:firstLine="709"/>
      </w:pPr>
      <w:r>
        <w:t>модуль шифровки пароля.</w:t>
      </w:r>
      <w:r>
        <w:br w:type="page"/>
      </w:r>
    </w:p>
    <w:p w14:paraId="700C2480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704EAD44">
      <w:pPr>
        <w:pStyle w:val="6"/>
      </w:pPr>
      <w: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14:paraId="0A816239">
      <w:pPr>
        <w:pStyle w:val="6"/>
      </w:pPr>
      <w:r>
        <w:t>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528A8CD5">
      <w:pPr>
        <w:pStyle w:val="6"/>
      </w:pPr>
      <w:r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14:paraId="1F7CF2DF">
      <w:pPr>
        <w:pStyle w:val="6"/>
      </w:pPr>
      <w:r>
        <w:t>Защищённая часть системы должна предотвратить работу с некатегоризированной информацией под сеансом пользователя, авторизованного на доступ к конфиденциальной информации.</w:t>
      </w:r>
    </w:p>
    <w:p w14:paraId="2C2155D4">
      <w:pPr>
        <w:pStyle w:val="6"/>
      </w:pPr>
      <w:r>
        <w:t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</w:t>
      </w:r>
    </w:p>
    <w:p w14:paraId="0D6A0AD7">
      <w:pPr>
        <w:pStyle w:val="5"/>
        <w:numPr>
          <w:ilvl w:val="2"/>
          <w:numId w:val="1"/>
        </w:numPr>
        <w:ind w:left="0" w:firstLine="0"/>
      </w:pPr>
      <w:r>
        <w:t>Требования по сохранности информации при авариях</w:t>
      </w:r>
    </w:p>
    <w:p w14:paraId="10FB0753">
      <w:pPr>
        <w:pStyle w:val="6"/>
        <w:rPr>
          <w:lang w:eastAsia="ru-RU"/>
        </w:rPr>
      </w:pPr>
      <w:r>
        <w:rPr>
          <w:lang w:eastAsia="ru-RU"/>
        </w:rPr>
        <w:t>Программное обеспечение АИС «</w:t>
      </w:r>
      <w:r>
        <w:rPr>
          <w:lang w:val="ru-RU"/>
        </w:rPr>
        <w:t>АйКрафт</w:t>
      </w:r>
      <w:r>
        <w:t xml:space="preserve">» </w:t>
      </w:r>
      <w:r>
        <w:rPr>
          <w:lang w:eastAsia="ru-RU"/>
        </w:rPr>
        <w:t xml:space="preserve"> должно восстанавливать свое функционирование при корректном перезапуске аппаратных средств.</w:t>
      </w:r>
    </w:p>
    <w:p w14:paraId="505C3C9C">
      <w:pPr>
        <w:rPr>
          <w:rFonts w:cs="Times New Roman"/>
          <w:szCs w:val="28"/>
          <w:lang w:eastAsia="ru-RU"/>
        </w:rPr>
      </w:pPr>
      <w:r>
        <w:br w:type="page"/>
      </w:r>
    </w:p>
    <w:p w14:paraId="2036416E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6C49BD5">
      <w:pPr>
        <w:pStyle w:val="6"/>
        <w:rPr>
          <w:lang w:eastAsia="ru-RU"/>
        </w:rPr>
      </w:pPr>
      <w:r>
        <w:rPr>
          <w:lang w:eastAsia="ru-RU"/>
        </w:rPr>
        <w:t>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5FD5E2C5">
      <w:pPr>
        <w:pStyle w:val="6"/>
        <w:rPr>
          <w:lang w:eastAsia="ru-RU"/>
        </w:rPr>
      </w:pPr>
      <w:r>
        <w:rPr>
          <w:lang w:eastAsia="ru-RU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226193EF">
      <w:pPr>
        <w:pStyle w:val="5"/>
        <w:numPr>
          <w:ilvl w:val="2"/>
          <w:numId w:val="1"/>
        </w:numPr>
        <w:ind w:left="0" w:firstLine="0"/>
      </w:pPr>
      <w:r>
        <w:t>Требования к защите от влияния внешних воздействий</w:t>
      </w:r>
    </w:p>
    <w:p w14:paraId="39ACFA6B">
      <w:pPr>
        <w:pStyle w:val="6"/>
      </w:pPr>
      <w:r>
        <w:t>Защита от влияния внешних воздействий должна обеспечиваться средствами программно-технического комплекса Заказчика.</w:t>
      </w:r>
    </w:p>
    <w:p w14:paraId="79C6EA6C">
      <w:pPr>
        <w:pStyle w:val="5"/>
        <w:numPr>
          <w:ilvl w:val="3"/>
          <w:numId w:val="1"/>
        </w:numPr>
        <w:ind w:left="0" w:firstLine="0"/>
      </w:pPr>
      <w:r>
        <w:t>Требования к радиоэлектронной защите средств АС</w:t>
      </w:r>
    </w:p>
    <w:p w14:paraId="0B9AEFFB">
      <w:pPr>
        <w:pStyle w:val="6"/>
      </w:pPr>
      <w: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14:paraId="58DF881B">
      <w:pPr>
        <w:rPr>
          <w:rFonts w:cs="Times New Roman"/>
          <w:szCs w:val="28"/>
        </w:rPr>
      </w:pPr>
      <w:r>
        <w:br w:type="page"/>
      </w:r>
    </w:p>
    <w:p w14:paraId="4CA30BA1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71744710">
      <w:pPr>
        <w:pStyle w:val="5"/>
        <w:numPr>
          <w:ilvl w:val="3"/>
          <w:numId w:val="1"/>
        </w:numPr>
        <w:ind w:left="0" w:firstLine="0"/>
      </w:pPr>
      <w:r>
        <w:t>Требования по стойкости, устойчивости и прочности к внешним воздействиям (среде применения)</w:t>
      </w:r>
    </w:p>
    <w:p w14:paraId="1E5ACEA8">
      <w:pPr>
        <w:pStyle w:val="6"/>
      </w:pPr>
      <w:r>
        <w:t>Необходимо применение экранирования помещений от индустриальных помех и электромагнитных полей.</w:t>
      </w:r>
    </w:p>
    <w:p w14:paraId="7D59183D">
      <w:pPr>
        <w:pStyle w:val="5"/>
        <w:numPr>
          <w:ilvl w:val="2"/>
          <w:numId w:val="1"/>
        </w:numPr>
        <w:ind w:left="0" w:firstLine="0"/>
      </w:pPr>
      <w:r>
        <w:t>Требования к патентной чистоте и патентоспособности</w:t>
      </w:r>
    </w:p>
    <w:p w14:paraId="5B5EA836">
      <w:pPr>
        <w:pStyle w:val="6"/>
      </w:pPr>
      <w:r>
        <w:t>Разработанная система не нуждается в патенте.</w:t>
      </w:r>
    </w:p>
    <w:p w14:paraId="25075835">
      <w:pPr>
        <w:pStyle w:val="5"/>
        <w:numPr>
          <w:ilvl w:val="2"/>
          <w:numId w:val="1"/>
        </w:numPr>
        <w:ind w:left="0" w:firstLine="0"/>
      </w:pPr>
      <w:r>
        <w:t>Требования по стандартизации и унификации</w:t>
      </w:r>
    </w:p>
    <w:p w14:paraId="01EF45E5">
      <w:pPr>
        <w:pStyle w:val="6"/>
      </w:pPr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CE3D2DF">
      <w:pPr>
        <w:rPr>
          <w:rFonts w:cs="Times New Roman"/>
          <w:szCs w:val="28"/>
        </w:rPr>
      </w:pPr>
      <w:r>
        <w:br w:type="page"/>
      </w:r>
    </w:p>
    <w:p w14:paraId="07925E73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5979AAA">
      <w:pPr>
        <w:pStyle w:val="6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осуществляется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2612A998">
      <w:pPr>
        <w:pStyle w:val="6"/>
      </w:pPr>
      <w:r>
        <w:t>Все надписи экранных форм, а также сообщения, выдаваемые пользователю (кроме системных сообщений), должны быть на русском языке. Экранные формы должны проектироваться с учетом требований унификации:</w:t>
      </w:r>
    </w:p>
    <w:p w14:paraId="09C0AA6F">
      <w:pPr>
        <w:pStyle w:val="6"/>
        <w:numPr>
          <w:ilvl w:val="0"/>
          <w:numId w:val="24"/>
        </w:numPr>
        <w:ind w:left="0" w:firstLine="709"/>
      </w:pPr>
      <w: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управления;</w:t>
      </w:r>
    </w:p>
    <w:p w14:paraId="2824023B">
      <w:pPr>
        <w:pStyle w:val="6"/>
        <w:numPr>
          <w:ilvl w:val="0"/>
          <w:numId w:val="24"/>
        </w:numPr>
        <w:ind w:left="0" w:firstLine="709"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14:paraId="358AE06B">
      <w:pPr>
        <w:pStyle w:val="6"/>
      </w:pPr>
      <w:r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оборудованием, имеющим необходимые сертификаты соответствия и безопасности Росстандарта.</w:t>
      </w:r>
    </w:p>
    <w:p w14:paraId="1F99DED8">
      <w:pPr>
        <w:rPr>
          <w:rFonts w:cs="Times New Roman"/>
          <w:szCs w:val="28"/>
        </w:rPr>
      </w:pPr>
      <w:r>
        <w:br w:type="page"/>
      </w:r>
    </w:p>
    <w:p w14:paraId="5161E888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67E1290C">
      <w:pPr>
        <w:pStyle w:val="5"/>
        <w:numPr>
          <w:ilvl w:val="3"/>
          <w:numId w:val="1"/>
        </w:numPr>
        <w:ind w:left="0" w:firstLine="0"/>
      </w:pPr>
      <w:r>
        <w:t>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</w:t>
      </w:r>
    </w:p>
    <w:p w14:paraId="203B6DC6">
      <w:pPr>
        <w:pStyle w:val="6"/>
      </w:pPr>
      <w: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 </w:t>
      </w:r>
    </w:p>
    <w:p w14:paraId="03F67F0B">
      <w:pPr>
        <w:pStyle w:val="6"/>
      </w:pPr>
      <w: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IDEF3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</w:t>
      </w:r>
    </w:p>
    <w:p w14:paraId="78BB4200">
      <w:pPr>
        <w:pStyle w:val="6"/>
      </w:pPr>
      <w:r>
        <w:t xml:space="preserve">Моделирование должно выполняться в рамках стандартов, поддерживаемых программными средствами моделирования </w:t>
      </w:r>
      <w:r>
        <w:rPr>
          <w:lang w:val="en-US"/>
        </w:rPr>
        <w:t>Windows</w:t>
      </w:r>
      <w:r>
        <w:t>.</w:t>
      </w:r>
    </w:p>
    <w:p w14:paraId="6ED72EB6">
      <w:pPr>
        <w:pStyle w:val="6"/>
      </w:pPr>
      <w:r>
        <w:t>Для работы с БД должен использоваться язык запросов SQL в рамках стандарта ANSI SQL:2008.</w:t>
      </w:r>
    </w:p>
    <w:p w14:paraId="56B7728B">
      <w:pPr>
        <w:rPr>
          <w:rFonts w:cs="Times New Roman"/>
          <w:szCs w:val="28"/>
        </w:rPr>
      </w:pPr>
      <w:r>
        <w:br w:type="page"/>
      </w:r>
    </w:p>
    <w:p w14:paraId="3E80D1FF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17978797">
      <w:pPr>
        <w:pStyle w:val="6"/>
      </w:pPr>
      <w:r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Microsoft Office 2010 и Microsoft Dynamics, а также, в случае необходимости, языки программирования Java 8 или C++.</w:t>
      </w:r>
    </w:p>
    <w:p w14:paraId="346AF465">
      <w:pPr>
        <w:pStyle w:val="6"/>
      </w:pPr>
      <w: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A05CE8A">
      <w:pPr>
        <w:pStyle w:val="5"/>
        <w:numPr>
          <w:ilvl w:val="3"/>
          <w:numId w:val="1"/>
        </w:numPr>
        <w:ind w:left="0" w:firstLine="0"/>
      </w:pPr>
      <w:r>
        <w:t>Требования к использованию типовых автоматизированных рабочих мест, компонентов и комплексов</w:t>
      </w:r>
    </w:p>
    <w:p w14:paraId="38F9B21A">
      <w:pPr>
        <w:pStyle w:val="6"/>
      </w:pPr>
      <w:r>
        <w:t>Комплексы ППО должны быть построены с использованием стандартных и унифицированных методов реализации функций информационной системы, входящих в состав используемой системы проектирования (среда разработки комплекса ППО).</w:t>
      </w:r>
    </w:p>
    <w:p w14:paraId="1570E527">
      <w:pPr>
        <w:pStyle w:val="6"/>
      </w:pPr>
      <w:r>
        <w:t>Реализация каждого из комплексов ППО должна производится с использованием единой для данного комплекса системы проектирования. Используемое решение ППО должно обеспечивать унификацию функциональных задач, операций и интерфейсов.</w:t>
      </w:r>
    </w:p>
    <w:p w14:paraId="2B53DAE4">
      <w:pPr>
        <w:pStyle w:val="6"/>
      </w:pPr>
      <w:r>
        <w:t>Автоматизированные рабочие места должны быть построены на основе типовых решений построения клиентских рабочих мест системы проектирования.</w:t>
      </w:r>
    </w:p>
    <w:p w14:paraId="3149F3A9">
      <w:pPr>
        <w:pStyle w:val="6"/>
      </w:pPr>
      <w:r>
        <w:t>В качестве операционных систем серверов ППО (учетного, аналитического комплексов и комплекса управления документами) должна быть применена единая (типовая) операционная система.</w:t>
      </w:r>
    </w:p>
    <w:p w14:paraId="65EB3265">
      <w:r>
        <w:br w:type="page"/>
      </w:r>
    </w:p>
    <w:p w14:paraId="12FE3617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651F0180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Состав и содержание работ по созданию автоматизированной системы</w:t>
      </w:r>
    </w:p>
    <w:p w14:paraId="5D1A58EA">
      <w:pPr>
        <w:pStyle w:val="6"/>
        <w:spacing w:before="0" w:after="600"/>
        <w:rPr>
          <w:lang w:eastAsia="ru-RU"/>
        </w:rPr>
      </w:pPr>
      <w:r>
        <w:rPr>
          <w:lang w:eastAsia="ru-RU"/>
        </w:rPr>
        <w:t>Содержания и результаты работ представлены в таблице 4.</w:t>
      </w:r>
    </w:p>
    <w:p w14:paraId="73D46D25">
      <w:pPr>
        <w:pStyle w:val="6"/>
        <w:ind w:firstLine="0"/>
        <w:rPr>
          <w:lang w:eastAsia="ru-RU"/>
        </w:rPr>
      </w:pPr>
      <w:r>
        <w:rPr>
          <w:lang w:eastAsia="ru-RU"/>
        </w:rPr>
        <w:t>Таблица 4 – Содержания и результаты работ</w:t>
      </w:r>
    </w:p>
    <w:tbl>
      <w:tblPr>
        <w:tblStyle w:val="3"/>
        <w:tblW w:w="96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4476"/>
        <w:gridCol w:w="4248"/>
      </w:tblGrid>
      <w:tr w14:paraId="005CFE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B0A36E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Этапы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BFFDC5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Содержание работ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7C67CE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Результаты работ</w:t>
            </w:r>
          </w:p>
        </w:tc>
      </w:tr>
      <w:tr w14:paraId="132662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2ECAF4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E2887A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Сбор информации о </w:t>
            </w:r>
            <w:r>
              <w:rPr>
                <w:rFonts w:cs="Times New Roman"/>
                <w:kern w:val="0"/>
                <w:sz w:val="24"/>
                <w:szCs w:val="24"/>
                <w:lang w:val="ru-RU" w:eastAsia="en-US" w:bidi="ar-SA"/>
              </w:rPr>
              <w:t>ООО «АйКрафт»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E40019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Описание предметной области</w:t>
            </w:r>
          </w:p>
        </w:tc>
      </w:tr>
      <w:tr w14:paraId="71AD40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F21489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51AAC8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Разработка технического задания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36C055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Разработанное техническое задание</w:t>
            </w:r>
          </w:p>
        </w:tc>
      </w:tr>
      <w:tr w14:paraId="65A6D5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631CF3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59DF6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Проектирование бизнес-процессов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AAFF36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Спроектированные диаграммы: UML</w:t>
            </w:r>
          </w:p>
        </w:tc>
      </w:tr>
      <w:tr w14:paraId="7C6CE1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F78885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5F142C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Проектирование и разработка базы данных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BC7193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Скрипт с базой данных</w:t>
            </w:r>
          </w:p>
        </w:tc>
      </w:tr>
      <w:tr w14:paraId="31EF50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850EE8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2EE15B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Проектирование и разработка АИС </w:t>
            </w:r>
          </w:p>
          <w:p w14:paraId="7C3AA956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kern w:val="0"/>
                <w:sz w:val="24"/>
                <w:szCs w:val="22"/>
                <w:lang w:val="ru-RU" w:eastAsia="ru-RU" w:bidi="ar-SA"/>
              </w:rPr>
              <w:t>«</w:t>
            </w:r>
            <w:r>
              <w:rPr>
                <w:kern w:val="0"/>
                <w:sz w:val="24"/>
                <w:szCs w:val="22"/>
                <w:lang w:val="ru-RU" w:eastAsia="en-US" w:bidi="ar-SA"/>
              </w:rPr>
              <w:t>АйКрафт»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F5BFED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Протестированная и готовая к эксплуатации автоматизированная информационная система</w:t>
            </w:r>
          </w:p>
        </w:tc>
      </w:tr>
      <w:tr w14:paraId="792603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E60822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0BE2B3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Разработка руководства пользователя для администратора и пользователя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E58B63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Разработанное руководство пользователя для администратора и пользователя</w:t>
            </w:r>
          </w:p>
        </w:tc>
      </w:tr>
      <w:tr w14:paraId="6FB2E6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E91C35">
            <w:pPr>
              <w:widowControl/>
              <w:tabs>
                <w:tab w:val="left" w:pos="1134"/>
              </w:tabs>
              <w:spacing w:before="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4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02D400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Сдача проекта</w:t>
            </w:r>
          </w:p>
        </w:tc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4700E5">
            <w:pPr>
              <w:widowControl/>
              <w:tabs>
                <w:tab w:val="left" w:pos="1134"/>
              </w:tabs>
              <w:spacing w:before="0"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Распечатанная документация с электронной версией проекта</w:t>
            </w:r>
          </w:p>
        </w:tc>
      </w:tr>
    </w:tbl>
    <w:p w14:paraId="4292C229">
      <w:pPr>
        <w:rPr>
          <w:lang w:eastAsia="ru-RU"/>
        </w:rPr>
      </w:pPr>
      <w:r>
        <w:br w:type="page"/>
      </w:r>
    </w:p>
    <w:p w14:paraId="40852DCB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445B5588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Порядок разработки автоматизированной ситсемы</w:t>
      </w:r>
    </w:p>
    <w:p w14:paraId="566AA104">
      <w:pPr>
        <w:pStyle w:val="5"/>
        <w:numPr>
          <w:ilvl w:val="1"/>
          <w:numId w:val="1"/>
        </w:numPr>
        <w:spacing w:before="600" w:after="900"/>
        <w:ind w:left="0" w:firstLine="0"/>
      </w:pPr>
      <w:r>
        <w:t>Порядок организации разработки АС</w:t>
      </w:r>
    </w:p>
    <w:p w14:paraId="67A0FE9C">
      <w:pPr>
        <w:pStyle w:val="6"/>
      </w:pPr>
      <w:r>
        <w:t>В порядок организации и разработки АС входят:</w:t>
      </w:r>
    </w:p>
    <w:p w14:paraId="6C039A56">
      <w:pPr>
        <w:pStyle w:val="6"/>
        <w:numPr>
          <w:ilvl w:val="2"/>
          <w:numId w:val="25"/>
        </w:numPr>
        <w:ind w:left="0" w:firstLine="709"/>
      </w:pPr>
      <w:r>
        <w:t>формирование требований к АС;</w:t>
      </w:r>
    </w:p>
    <w:p w14:paraId="620C491B">
      <w:pPr>
        <w:pStyle w:val="6"/>
        <w:numPr>
          <w:ilvl w:val="2"/>
          <w:numId w:val="25"/>
        </w:numPr>
        <w:ind w:left="0" w:firstLine="709"/>
      </w:pPr>
      <w:r>
        <w:t>разработка концепции АС;</w:t>
      </w:r>
    </w:p>
    <w:p w14:paraId="7829A3D1">
      <w:pPr>
        <w:pStyle w:val="6"/>
        <w:numPr>
          <w:ilvl w:val="2"/>
          <w:numId w:val="25"/>
        </w:numPr>
        <w:ind w:left="0" w:firstLine="709"/>
      </w:pPr>
      <w:r>
        <w:t>техническое задание;</w:t>
      </w:r>
    </w:p>
    <w:p w14:paraId="7D772890">
      <w:pPr>
        <w:pStyle w:val="6"/>
        <w:numPr>
          <w:ilvl w:val="2"/>
          <w:numId w:val="25"/>
        </w:numPr>
        <w:ind w:left="0" w:firstLine="709"/>
      </w:pPr>
      <w:r>
        <w:t>эскизный проект;</w:t>
      </w:r>
    </w:p>
    <w:p w14:paraId="40C79F45">
      <w:pPr>
        <w:pStyle w:val="6"/>
        <w:numPr>
          <w:ilvl w:val="2"/>
          <w:numId w:val="25"/>
        </w:numPr>
        <w:ind w:left="0" w:firstLine="709"/>
      </w:pPr>
      <w:r>
        <w:t>технический проект;</w:t>
      </w:r>
    </w:p>
    <w:p w14:paraId="616F9977">
      <w:pPr>
        <w:pStyle w:val="6"/>
        <w:numPr>
          <w:ilvl w:val="2"/>
          <w:numId w:val="25"/>
        </w:numPr>
        <w:ind w:left="0" w:firstLine="709"/>
      </w:pPr>
      <w:r>
        <w:t>рабочая документация;</w:t>
      </w:r>
    </w:p>
    <w:p w14:paraId="6FA5183D">
      <w:pPr>
        <w:pStyle w:val="6"/>
        <w:numPr>
          <w:ilvl w:val="2"/>
          <w:numId w:val="25"/>
        </w:numPr>
        <w:ind w:left="0" w:firstLine="709"/>
      </w:pPr>
      <w:r>
        <w:t>ввод в действие;</w:t>
      </w:r>
    </w:p>
    <w:p w14:paraId="6E6B43CB">
      <w:pPr>
        <w:pStyle w:val="6"/>
        <w:numPr>
          <w:ilvl w:val="2"/>
          <w:numId w:val="25"/>
        </w:numPr>
        <w:ind w:left="0" w:firstLine="709"/>
      </w:pPr>
      <w:r>
        <w:t>сопровождение АС.</w:t>
      </w:r>
    </w:p>
    <w:p w14:paraId="54E17201">
      <w:pPr>
        <w:pStyle w:val="5"/>
        <w:numPr>
          <w:ilvl w:val="1"/>
          <w:numId w:val="1"/>
        </w:numPr>
        <w:ind w:left="0" w:firstLine="0"/>
      </w:pPr>
      <w:r>
        <w:t>Перечень документов и исходных данных для разработки АС</w:t>
      </w:r>
    </w:p>
    <w:p w14:paraId="58C87271">
      <w:pPr>
        <w:pStyle w:val="6"/>
      </w:pPr>
      <w:r>
        <w:t>Для разработки АС используются следующие документы:</w:t>
      </w:r>
    </w:p>
    <w:p w14:paraId="2E45ED94">
      <w:pPr>
        <w:pStyle w:val="6"/>
        <w:numPr>
          <w:ilvl w:val="0"/>
          <w:numId w:val="26"/>
        </w:numPr>
        <w:ind w:left="0" w:firstLine="709"/>
      </w:pPr>
      <w:r>
        <w:t>федеральный закон о персональных данных;</w:t>
      </w:r>
    </w:p>
    <w:p w14:paraId="5C2A5DBA">
      <w:pPr>
        <w:pStyle w:val="6"/>
        <w:numPr>
          <w:ilvl w:val="0"/>
          <w:numId w:val="26"/>
        </w:numPr>
        <w:ind w:left="0" w:firstLine="709"/>
      </w:pPr>
      <w:r>
        <w:t>устав организации;</w:t>
      </w:r>
    </w:p>
    <w:p w14:paraId="61399B01">
      <w:pPr>
        <w:pStyle w:val="6"/>
        <w:numPr>
          <w:ilvl w:val="0"/>
          <w:numId w:val="26"/>
        </w:numPr>
        <w:ind w:left="0" w:firstLine="709"/>
      </w:pPr>
      <w:r>
        <w:t>условия договора.</w:t>
      </w:r>
    </w:p>
    <w:p w14:paraId="6FBC26D9">
      <w:r>
        <w:br w:type="page"/>
      </w:r>
    </w:p>
    <w:p w14:paraId="441DAA81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6D8CC2D">
      <w:pPr>
        <w:pStyle w:val="5"/>
        <w:numPr>
          <w:ilvl w:val="1"/>
          <w:numId w:val="1"/>
        </w:numPr>
        <w:ind w:left="0" w:firstLine="0"/>
      </w:pPr>
      <w:r>
        <w:t>Перечень документов, предъявляемых по окончании соответствующих этапов работ</w:t>
      </w:r>
    </w:p>
    <w:p w14:paraId="0951F817">
      <w:pPr>
        <w:pStyle w:val="6"/>
      </w:pPr>
      <w:r>
        <w:t xml:space="preserve">Перечень документов, предъявляемых по окончании </w:t>
      </w:r>
      <w:r>
        <w:rPr>
          <w:rStyle w:val="15"/>
          <w:b w:val="0"/>
          <w:i w:val="0"/>
          <w:caps w:val="0"/>
          <w:smallCaps w:val="0"/>
        </w:rPr>
        <w:t>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0A63DA32">
      <w:pPr>
        <w:pStyle w:val="5"/>
        <w:numPr>
          <w:ilvl w:val="1"/>
          <w:numId w:val="1"/>
        </w:numPr>
        <w:ind w:left="0" w:firstLine="0"/>
      </w:pPr>
      <w:r>
        <w:t>Порядок проведения экспертизы технической документации</w:t>
      </w:r>
    </w:p>
    <w:p w14:paraId="3D4365F9">
      <w:pPr>
        <w:pStyle w:val="6"/>
        <w:rPr>
          <w:lang w:eastAsia="ru-RU"/>
        </w:rPr>
      </w:pPr>
      <w:r>
        <w:rPr>
          <w:lang w:eastAsia="ru-RU"/>
        </w:rPr>
        <w:t>На стадии «Рабочая документация» документация осуществляется экспертиза следующих документов:</w:t>
      </w:r>
    </w:p>
    <w:p w14:paraId="11601430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ведомость эксплуатационных документов;</w:t>
      </w:r>
    </w:p>
    <w:p w14:paraId="38F9300F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ведомость машинных носителей информации;</w:t>
      </w:r>
    </w:p>
    <w:p w14:paraId="4313DA19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паспорт;</w:t>
      </w:r>
    </w:p>
    <w:p w14:paraId="1B2DE570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общее описание системы;</w:t>
      </w:r>
    </w:p>
    <w:p w14:paraId="0DE1D195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технологическая инструкция;</w:t>
      </w:r>
    </w:p>
    <w:p w14:paraId="542948BC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руководство пользователя;</w:t>
      </w:r>
    </w:p>
    <w:p w14:paraId="22228B3D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описание технологического процесса обработки данных;</w:t>
      </w:r>
    </w:p>
    <w:p w14:paraId="5216A31D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программа и методика испытаний;</w:t>
      </w:r>
    </w:p>
    <w:p w14:paraId="4F16DD1B">
      <w:pPr>
        <w:pStyle w:val="6"/>
        <w:numPr>
          <w:ilvl w:val="0"/>
          <w:numId w:val="27"/>
        </w:numPr>
        <w:ind w:left="0" w:firstLine="709"/>
        <w:rPr>
          <w:lang w:eastAsia="ru-RU"/>
        </w:rPr>
      </w:pPr>
      <w:r>
        <w:rPr>
          <w:lang w:eastAsia="ru-RU"/>
        </w:rPr>
        <w:t>спецификация оборудования.</w:t>
      </w:r>
    </w:p>
    <w:p w14:paraId="11E39376">
      <w:pPr>
        <w:pStyle w:val="6"/>
        <w:rPr>
          <w:lang w:eastAsia="ru-RU"/>
        </w:rPr>
      </w:pPr>
      <w:r>
        <w:rPr>
          <w:lang w:eastAsia="ru-RU"/>
        </w:rPr>
        <w:t>Экспертиза проводится отделом норм контроля предприятия-исполнителя.</w:t>
      </w:r>
    </w:p>
    <w:p w14:paraId="12ECDD4C">
      <w:pPr>
        <w:rPr>
          <w:lang w:eastAsia="ru-RU"/>
        </w:rPr>
      </w:pPr>
      <w:r>
        <w:br w:type="page"/>
      </w:r>
    </w:p>
    <w:p w14:paraId="2CE392D4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17825573">
      <w:pPr>
        <w:pStyle w:val="5"/>
        <w:numPr>
          <w:ilvl w:val="1"/>
          <w:numId w:val="1"/>
        </w:numPr>
        <w:ind w:left="0" w:firstLine="0"/>
      </w:pPr>
      <w:r>
        <w:t>Перечень макетов, рядок их разработки, изготовления, испытаний, необходимость разработки на них документации, программы и методик испытаний</w:t>
      </w:r>
    </w:p>
    <w:p w14:paraId="3AA128F3">
      <w:pPr>
        <w:pStyle w:val="6"/>
      </w:pPr>
      <w:r>
        <w:t xml:space="preserve">Макет информационной системы был разработан в графическом онлайн-редакторе </w:t>
      </w:r>
      <w:r>
        <w:rPr>
          <w:bCs/>
          <w:lang w:val="en-US"/>
        </w:rPr>
        <w:t>Figma</w:t>
      </w:r>
      <w:r>
        <w:rPr>
          <w:bCs/>
        </w:rPr>
        <w:t>.</w:t>
      </w:r>
      <w:r>
        <w:rPr>
          <w:bCs/>
          <w:lang w:val="en-US"/>
        </w:rPr>
        <w:t>com</w:t>
      </w:r>
      <w:r>
        <w:rPr>
          <w:bCs/>
        </w:rPr>
        <w:t xml:space="preserve"> (Фигма).</w:t>
      </w:r>
    </w:p>
    <w:p w14:paraId="1A2420A0">
      <w:pPr>
        <w:pStyle w:val="5"/>
        <w:numPr>
          <w:ilvl w:val="1"/>
          <w:numId w:val="1"/>
        </w:numPr>
        <w:ind w:left="0" w:firstLine="0"/>
      </w:pPr>
      <w:r>
        <w:t>Порядок разработки, согласования и утверждения плана совместных работ по разработке АС</w:t>
      </w:r>
    </w:p>
    <w:p w14:paraId="18BE5D59">
      <w:pPr>
        <w:pStyle w:val="6"/>
      </w:pPr>
      <w:r>
        <w:t>Информационная система была разработана на основе выданного графика и индивидуального задания.</w:t>
      </w:r>
    </w:p>
    <w:p w14:paraId="51347B30">
      <w:pPr>
        <w:pStyle w:val="5"/>
        <w:numPr>
          <w:ilvl w:val="1"/>
          <w:numId w:val="1"/>
        </w:numPr>
        <w:ind w:left="0" w:firstLine="0"/>
      </w:pPr>
      <w:r>
        <w:t>Порядок разработки, согласования и утверждения программы работ по стандартизации</w:t>
      </w:r>
    </w:p>
    <w:p w14:paraId="63ED536A">
      <w:pPr>
        <w:pStyle w:val="6"/>
      </w:pPr>
      <w:r>
        <w:t>Порядок разработки определяется выданным индивидуальным графиком работы.</w:t>
      </w:r>
    </w:p>
    <w:p w14:paraId="2B9F2E9D">
      <w:pPr>
        <w:pStyle w:val="5"/>
        <w:numPr>
          <w:ilvl w:val="1"/>
          <w:numId w:val="1"/>
        </w:numPr>
        <w:ind w:left="0" w:firstLine="0"/>
      </w:pPr>
      <w:r>
        <w:t>Требования к гарантийным обязательствам разработчика</w:t>
      </w:r>
    </w:p>
    <w:p w14:paraId="4434A5D9">
      <w:pPr>
        <w:pStyle w:val="6"/>
      </w:pPr>
      <w:r>
        <w:t>Разработчик гарантирует предоставить работоспособную программу по всем выдвинутым требованиям.</w:t>
      </w:r>
    </w:p>
    <w:p w14:paraId="5C368050">
      <w:r>
        <w:br w:type="page"/>
      </w:r>
    </w:p>
    <w:p w14:paraId="4F312A1C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47A7B5CD">
      <w:pPr>
        <w:pStyle w:val="5"/>
        <w:numPr>
          <w:ilvl w:val="1"/>
          <w:numId w:val="1"/>
        </w:numPr>
        <w:ind w:left="0" w:firstLine="0"/>
      </w:pPr>
      <w:r>
        <w:t>Порядок проведения технико-экономической оценки разработки АС</w:t>
      </w:r>
    </w:p>
    <w:p w14:paraId="56C75F6E">
      <w:pPr>
        <w:pStyle w:val="6"/>
      </w:pPr>
      <w:r>
        <w:t>Технико-экономическая оценка разработки АС происходит по следующим пунктам:</w:t>
      </w:r>
    </w:p>
    <w:p w14:paraId="02C76795">
      <w:pPr>
        <w:pStyle w:val="6"/>
        <w:numPr>
          <w:ilvl w:val="0"/>
          <w:numId w:val="28"/>
        </w:numPr>
        <w:ind w:left="0" w:firstLine="709"/>
      </w:pPr>
      <w:r>
        <w:t>технико-экономическое обоснование целесообразности создания автоматизированной информационной системы;</w:t>
      </w:r>
    </w:p>
    <w:p w14:paraId="24E80519">
      <w:pPr>
        <w:pStyle w:val="6"/>
        <w:numPr>
          <w:ilvl w:val="0"/>
          <w:numId w:val="28"/>
        </w:numPr>
        <w:ind w:left="0" w:firstLine="709"/>
      </w:pPr>
      <w:r>
        <w:t>расчет трудоемкости работ;</w:t>
      </w:r>
    </w:p>
    <w:p w14:paraId="140E8D11">
      <w:pPr>
        <w:pStyle w:val="6"/>
        <w:numPr>
          <w:ilvl w:val="0"/>
          <w:numId w:val="28"/>
        </w:numPr>
        <w:ind w:left="0" w:firstLine="709"/>
      </w:pPr>
      <w:r>
        <w:t>обоснование и расчёт стоимости разработки информационной системы;</w:t>
      </w:r>
    </w:p>
    <w:p w14:paraId="0491DAE6">
      <w:pPr>
        <w:pStyle w:val="6"/>
        <w:numPr>
          <w:ilvl w:val="0"/>
          <w:numId w:val="28"/>
        </w:numPr>
        <w:ind w:left="0" w:firstLine="709"/>
      </w:pPr>
      <w:r>
        <w:t>расчёт затрат на разработку автоматизированной системы;</w:t>
      </w:r>
    </w:p>
    <w:p w14:paraId="592C3EED">
      <w:pPr>
        <w:pStyle w:val="6"/>
        <w:numPr>
          <w:ilvl w:val="0"/>
          <w:numId w:val="28"/>
        </w:numPr>
        <w:ind w:left="0" w:firstLine="709"/>
      </w:pPr>
      <w:r>
        <w:t>расчёт материальных работ;</w:t>
      </w:r>
    </w:p>
    <w:p w14:paraId="6F241483">
      <w:pPr>
        <w:pStyle w:val="6"/>
        <w:numPr>
          <w:ilvl w:val="0"/>
          <w:numId w:val="28"/>
        </w:numPr>
        <w:ind w:left="0" w:firstLine="709"/>
      </w:pPr>
      <w:r>
        <w:t>расчёт стоимости машинного времени;</w:t>
      </w:r>
    </w:p>
    <w:p w14:paraId="35C234D4">
      <w:pPr>
        <w:pStyle w:val="6"/>
        <w:numPr>
          <w:ilvl w:val="0"/>
          <w:numId w:val="28"/>
        </w:numPr>
        <w:ind w:left="0" w:firstLine="709"/>
      </w:pPr>
      <w:r>
        <w:t>расчёт общих затрат на заработную плату;</w:t>
      </w:r>
    </w:p>
    <w:p w14:paraId="146138E0">
      <w:pPr>
        <w:pStyle w:val="6"/>
        <w:numPr>
          <w:ilvl w:val="0"/>
          <w:numId w:val="28"/>
        </w:numPr>
        <w:ind w:left="0" w:firstLine="709"/>
      </w:pPr>
      <w:r>
        <w:t>расчёт страховых социальных отчислений.</w:t>
      </w:r>
    </w:p>
    <w:p w14:paraId="78401B74">
      <w:pPr>
        <w:rPr>
          <w:lang w:eastAsia="ru-RU"/>
        </w:rPr>
      </w:pPr>
      <w:r>
        <w:br w:type="page"/>
      </w:r>
    </w:p>
    <w:p w14:paraId="5442E9BC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715AF4AE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Порядок контроля и приемки автоматизированной системы</w:t>
      </w:r>
    </w:p>
    <w:p w14:paraId="1630430A">
      <w:pPr>
        <w:pStyle w:val="5"/>
        <w:numPr>
          <w:ilvl w:val="1"/>
          <w:numId w:val="1"/>
        </w:numPr>
        <w:spacing w:before="600" w:after="900"/>
        <w:ind w:left="0" w:firstLine="0"/>
      </w:pPr>
      <w:r>
        <w:t>Виды, состав и методы испытаний АС и ее составных частей</w:t>
      </w:r>
    </w:p>
    <w:p w14:paraId="4EDF7933">
      <w:pPr>
        <w:pStyle w:val="6"/>
        <w:ind w:firstLine="708"/>
        <w:rPr>
          <w:lang w:eastAsia="ru-RU"/>
        </w:rPr>
      </w:pPr>
      <w:r>
        <w:rPr>
          <w:lang w:eastAsia="ru-RU"/>
        </w:rPr>
        <w:t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репозитория с целью сбора перечня предложений и выявленных недостатков. В результате будет представлен протокол испытаний.</w:t>
      </w:r>
    </w:p>
    <w:p w14:paraId="143CFE23">
      <w:pPr>
        <w:pStyle w:val="6"/>
        <w:rPr>
          <w:lang w:eastAsia="ru-RU"/>
        </w:rPr>
      </w:pPr>
      <w:r>
        <w:rPr>
          <w:lang w:eastAsia="ru-RU"/>
        </w:rP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14:paraId="477AE9CF">
      <w:pPr>
        <w:pStyle w:val="6"/>
        <w:rPr>
          <w:lang w:eastAsia="ru-RU"/>
        </w:rPr>
      </w:pPr>
      <w:r>
        <w:rPr>
          <w:lang w:eastAsia="ru-RU"/>
        </w:rP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14:paraId="2ED48F6B">
      <w:pPr>
        <w:pStyle w:val="6"/>
        <w:ind w:firstLine="851"/>
        <w:rPr>
          <w:lang w:eastAsia="ru-RU"/>
        </w:rPr>
      </w:pPr>
      <w:r>
        <w:rPr>
          <w:lang w:eastAsia="ru-RU"/>
        </w:rPr>
        <w:t>Повторные предварительные испытания включают в себя проверку работы функций Основной целью является проверка реализации системы на соответствие требованиям настоящего «Технического задания».</w:t>
      </w:r>
    </w:p>
    <w:p w14:paraId="78141A00">
      <w:pPr>
        <w:pStyle w:val="6"/>
        <w:ind w:firstLine="851"/>
        <w:rPr>
          <w:lang w:eastAsia="ru-RU"/>
        </w:rPr>
      </w:pPr>
      <w:r>
        <w:rPr>
          <w:lang w:eastAsia="ru-RU"/>
        </w:rPr>
        <w:t>После проведения испытаний исполнителем будут проводится работы по обслуживанию системы.</w:t>
      </w:r>
    </w:p>
    <w:p w14:paraId="7C648C03">
      <w:pPr>
        <w:pStyle w:val="5"/>
        <w:numPr>
          <w:ilvl w:val="1"/>
          <w:numId w:val="1"/>
        </w:numPr>
        <w:ind w:left="0" w:firstLine="0"/>
      </w:pPr>
      <w:r>
        <w:t>Общие требования к приемке работ, порядок согласования и утверждения приемочной документации</w:t>
      </w:r>
    </w:p>
    <w:p w14:paraId="37971C8F">
      <w:pPr>
        <w:pStyle w:val="6"/>
        <w:rPr>
          <w:lang w:eastAsia="ru-RU"/>
        </w:rPr>
      </w:pPr>
      <w:r>
        <w:rPr>
          <w:lang w:eastAsia="ru-RU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14:paraId="2C246328">
      <w:pPr>
        <w:rPr>
          <w:rFonts w:cs="Times New Roman"/>
          <w:szCs w:val="28"/>
          <w:lang w:eastAsia="ru-RU"/>
        </w:rPr>
      </w:pPr>
      <w:r>
        <w:br w:type="page"/>
      </w:r>
    </w:p>
    <w:p w14:paraId="387A50E4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63848319">
      <w:pPr>
        <w:pStyle w:val="6"/>
        <w:rPr>
          <w:lang w:eastAsia="ru-RU"/>
        </w:rPr>
      </w:pPr>
      <w:r>
        <w:rPr>
          <w:lang w:eastAsia="ru-RU"/>
        </w:rPr>
        <w:t>Испытания системы должны проводиться в соответствии с стандартом ГОСТ 34.603-92.</w:t>
      </w:r>
    </w:p>
    <w:p w14:paraId="0267571E">
      <w:pPr>
        <w:pStyle w:val="6"/>
        <w:rPr>
          <w:lang w:eastAsia="ru-RU"/>
        </w:rPr>
      </w:pPr>
      <w:r>
        <w:rPr>
          <w:lang w:eastAsia="ru-RU"/>
        </w:rPr>
        <w:t>Испытания системы должны проводиться на основании программы и методики испытаний.</w:t>
      </w:r>
    </w:p>
    <w:p w14:paraId="7DF1B992">
      <w:pPr>
        <w:pStyle w:val="6"/>
      </w:pPr>
      <w:r>
        <w:rPr>
          <w:lang w:eastAsia="ru-RU"/>
        </w:rPr>
        <w:t xml:space="preserve">Проведение предварительных испытаний заканчивается оформлением акта о приемке </w:t>
      </w:r>
      <w:r>
        <w:t>системы с приложением к нему протокола испытаний.</w:t>
      </w:r>
    </w:p>
    <w:p w14:paraId="639CD33A">
      <w:pPr>
        <w:pStyle w:val="6"/>
        <w:rPr>
          <w:lang w:eastAsia="ru-RU"/>
        </w:rPr>
      </w:pPr>
      <w:r>
        <w:rPr>
          <w:lang w:eastAsia="ru-RU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14:paraId="635261D1">
      <w:pPr>
        <w:pStyle w:val="6"/>
        <w:rPr>
          <w:lang w:eastAsia="ru-RU"/>
        </w:rPr>
      </w:pPr>
      <w:r>
        <w:rPr>
          <w:lang w:eastAsia="ru-RU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14:paraId="5C762DD6">
      <w:pPr>
        <w:pStyle w:val="5"/>
        <w:numPr>
          <w:ilvl w:val="1"/>
          <w:numId w:val="1"/>
        </w:numPr>
        <w:ind w:left="0" w:firstLine="0"/>
      </w:pPr>
      <w:r>
        <w:t>Статус приемочной комиссии</w:t>
      </w:r>
    </w:p>
    <w:p w14:paraId="702EF637">
      <w:pPr>
        <w:pStyle w:val="6"/>
      </w:pPr>
      <w:r>
        <w:t>Статус приемочной комиссии определяется Заказчиком после проведения испытаний.</w:t>
      </w:r>
    </w:p>
    <w:p w14:paraId="49AE78E0">
      <w:pPr>
        <w:rPr>
          <w:lang w:eastAsia="ru-RU"/>
        </w:rPr>
      </w:pPr>
      <w:r>
        <w:br w:type="page"/>
      </w:r>
    </w:p>
    <w:p w14:paraId="61421301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3FF26289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448B2979">
      <w:pPr>
        <w:pStyle w:val="5"/>
        <w:numPr>
          <w:ilvl w:val="1"/>
          <w:numId w:val="1"/>
        </w:numPr>
        <w:spacing w:before="600" w:after="900"/>
        <w:ind w:left="0" w:firstLine="0"/>
        <w:rPr>
          <w:shd w:val="clear" w:fill="FFFFFF"/>
        </w:rPr>
      </w:pPr>
      <w:r>
        <w:rPr>
          <w:shd w:val="clear" w:fill="FFFFFF"/>
        </w:rPr>
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</w:t>
      </w:r>
    </w:p>
    <w:p w14:paraId="4708DD77">
      <w:pPr>
        <w:pStyle w:val="6"/>
      </w:pPr>
      <w:r>
        <w:t>Необходимо выполнить следующие условия:</w:t>
      </w:r>
    </w:p>
    <w:p w14:paraId="4FB40363">
      <w:pPr>
        <w:pStyle w:val="6"/>
        <w:numPr>
          <w:ilvl w:val="0"/>
          <w:numId w:val="29"/>
        </w:numPr>
        <w:ind w:left="0" w:firstLine="709"/>
      </w:pPr>
      <w:r>
        <w:t>технические характеристики;</w:t>
      </w:r>
    </w:p>
    <w:p w14:paraId="1134EC1B">
      <w:pPr>
        <w:pStyle w:val="6"/>
        <w:numPr>
          <w:ilvl w:val="0"/>
          <w:numId w:val="29"/>
        </w:numPr>
        <w:ind w:left="0" w:firstLine="709"/>
      </w:pPr>
      <w:r>
        <w:t>комнатная температура не выше 18 °С;</w:t>
      </w:r>
    </w:p>
    <w:p w14:paraId="6EB57325">
      <w:pPr>
        <w:pStyle w:val="6"/>
        <w:numPr>
          <w:ilvl w:val="0"/>
          <w:numId w:val="29"/>
        </w:numPr>
        <w:ind w:left="0" w:firstLine="709"/>
        <w:rPr>
          <w:sz w:val="27"/>
          <w:szCs w:val="27"/>
        </w:rPr>
      </w:pPr>
      <w:r>
        <w:rPr>
          <w:sz w:val="27"/>
          <w:szCs w:val="27"/>
        </w:rPr>
        <w:t>атмосферное давление: от 630 до 800 мм. рт. ст.;</w:t>
      </w:r>
    </w:p>
    <w:p w14:paraId="18076291">
      <w:pPr>
        <w:pStyle w:val="6"/>
        <w:numPr>
          <w:ilvl w:val="0"/>
          <w:numId w:val="29"/>
        </w:numPr>
        <w:ind w:left="0" w:firstLine="709"/>
        <w:rPr>
          <w:sz w:val="27"/>
          <w:szCs w:val="27"/>
        </w:rPr>
      </w:pPr>
      <w:r>
        <w:rPr>
          <w:sz w:val="27"/>
          <w:szCs w:val="27"/>
        </w:rPr>
        <w:t>концентрация пыли не более 0,4 г/м3;</w:t>
      </w:r>
    </w:p>
    <w:p w14:paraId="74CFE486">
      <w:pPr>
        <w:pStyle w:val="6"/>
        <w:numPr>
          <w:ilvl w:val="0"/>
          <w:numId w:val="29"/>
        </w:numPr>
        <w:ind w:left="0" w:firstLine="709"/>
      </w:pPr>
      <w:r>
        <w:t>влажность воздуха не более 60%.</w:t>
      </w:r>
    </w:p>
    <w:p w14:paraId="622EA173">
      <w:pPr>
        <w:pStyle w:val="5"/>
        <w:numPr>
          <w:ilvl w:val="1"/>
          <w:numId w:val="1"/>
        </w:numPr>
        <w:ind w:left="0" w:firstLine="0"/>
      </w:pPr>
      <w:r>
        <w:t>Проведение необходимых организационно-штатных мероприятий</w:t>
      </w:r>
    </w:p>
    <w:p w14:paraId="36BCE217">
      <w:pPr>
        <w:pStyle w:val="6"/>
        <w:rPr>
          <w:lang w:eastAsia="ru-RU"/>
        </w:rPr>
      </w:pPr>
      <w:r>
        <w:rPr>
          <w:lang w:eastAsia="ru-RU"/>
        </w:rPr>
        <w:t>Ознакомить пользователей с документом «Руководство оператора». Выполняется совместно исполнителем и ответственным подразделением заказчика.</w:t>
      </w:r>
    </w:p>
    <w:p w14:paraId="0365F94B">
      <w:pPr>
        <w:pStyle w:val="6"/>
        <w:rPr>
          <w:lang w:eastAsia="ru-RU"/>
        </w:rPr>
      </w:pPr>
      <w:r>
        <w:rPr>
          <w:lang w:eastAsia="ru-RU"/>
        </w:rPr>
        <w:t>Подготовить справочные данные об исполнителях и результатах работ, выполненных по заказу министерства экономического развития и торговли РФ для занесения в справочники и рубрикаторы. Справочные данные подготавливаются представителями заказчика и передаются исполнителю.</w:t>
      </w:r>
    </w:p>
    <w:p w14:paraId="0454A6B0">
      <w:pPr>
        <w:pStyle w:val="6"/>
        <w:rPr>
          <w:lang w:eastAsia="ru-RU"/>
        </w:rPr>
      </w:pPr>
      <w:r>
        <w:rPr>
          <w:lang w:eastAsia="ru-RU"/>
        </w:rPr>
        <w:t>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  <w:r>
        <w:br w:type="page"/>
      </w:r>
    </w:p>
    <w:p w14:paraId="64DFC6CF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4EC859D9">
      <w:pPr>
        <w:pStyle w:val="5"/>
        <w:numPr>
          <w:ilvl w:val="1"/>
          <w:numId w:val="1"/>
        </w:numPr>
        <w:ind w:left="0" w:firstLine="0"/>
      </w:pPr>
      <w:r>
        <w:t>Порядок обучения персонала и пользователей АС</w:t>
      </w:r>
    </w:p>
    <w:p w14:paraId="7DB836C1">
      <w:pPr>
        <w:pStyle w:val="6"/>
        <w:rPr>
          <w:lang w:eastAsia="ru-RU"/>
        </w:rPr>
      </w:pPr>
      <w:r>
        <w:t>Персонал обучается согласно инструкции пользователя.</w:t>
      </w:r>
      <w:r>
        <w:br w:type="page"/>
      </w:r>
    </w:p>
    <w:p w14:paraId="05325120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0D9ECF34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Требования к документированию</w:t>
      </w:r>
    </w:p>
    <w:p w14:paraId="52088ABB">
      <w:pPr>
        <w:pStyle w:val="5"/>
        <w:numPr>
          <w:ilvl w:val="1"/>
          <w:numId w:val="1"/>
        </w:numPr>
        <w:spacing w:before="600" w:after="900"/>
        <w:ind w:left="0" w:firstLine="0"/>
      </w:pPr>
      <w:r>
        <w:t>Перечень подлежащих разработке документов</w:t>
      </w:r>
    </w:p>
    <w:p w14:paraId="3B4E06CC">
      <w:pPr>
        <w:pStyle w:val="6"/>
      </w:pPr>
      <w:r>
        <w:t>На стадиях эскизного проекта и технического проекта разработке подлежат следующие документы:</w:t>
      </w:r>
    </w:p>
    <w:p w14:paraId="1A262FD9">
      <w:pPr>
        <w:pStyle w:val="6"/>
        <w:numPr>
          <w:ilvl w:val="0"/>
          <w:numId w:val="30"/>
        </w:numPr>
        <w:ind w:left="0" w:firstLine="709"/>
      </w:pPr>
      <w:r>
        <w:t>ведомость эскизного проекта;</w:t>
      </w:r>
    </w:p>
    <w:p w14:paraId="65BF6B83">
      <w:pPr>
        <w:pStyle w:val="6"/>
        <w:numPr>
          <w:ilvl w:val="0"/>
          <w:numId w:val="30"/>
        </w:numPr>
        <w:ind w:left="0" w:firstLine="709"/>
      </w:pPr>
      <w:r>
        <w:t>пояснительная записка к эскизному проекту;</w:t>
      </w:r>
    </w:p>
    <w:p w14:paraId="19B78335">
      <w:pPr>
        <w:pStyle w:val="6"/>
        <w:numPr>
          <w:ilvl w:val="0"/>
          <w:numId w:val="30"/>
        </w:numPr>
        <w:ind w:left="0" w:firstLine="709"/>
      </w:pPr>
      <w:r>
        <w:t>ведомость технического проекта;</w:t>
      </w:r>
    </w:p>
    <w:p w14:paraId="31FDA824">
      <w:pPr>
        <w:pStyle w:val="6"/>
        <w:numPr>
          <w:ilvl w:val="0"/>
          <w:numId w:val="30"/>
        </w:numPr>
        <w:ind w:left="0" w:firstLine="709"/>
      </w:pPr>
      <w:r>
        <w:t>пояснительная записка к эскизному проекту;</w:t>
      </w:r>
    </w:p>
    <w:p w14:paraId="04A0F571">
      <w:pPr>
        <w:pStyle w:val="6"/>
        <w:numPr>
          <w:ilvl w:val="0"/>
          <w:numId w:val="30"/>
        </w:numPr>
        <w:ind w:left="0" w:firstLine="709"/>
      </w:pPr>
      <w:r>
        <w:t>схема функциональной структуры.</w:t>
      </w:r>
    </w:p>
    <w:p w14:paraId="264385BD">
      <w:pPr>
        <w:pStyle w:val="6"/>
      </w:pPr>
      <w:r>
        <w:t>На стадии разработки рабочей документации разработке подлежат следующие документы:</w:t>
      </w:r>
    </w:p>
    <w:p w14:paraId="0954A7B7">
      <w:pPr>
        <w:pStyle w:val="6"/>
        <w:numPr>
          <w:ilvl w:val="0"/>
          <w:numId w:val="31"/>
        </w:numPr>
        <w:ind w:left="0" w:firstLine="709"/>
      </w:pPr>
      <w:r>
        <w:t>ведомость эксплуатационных документов;</w:t>
      </w:r>
    </w:p>
    <w:p w14:paraId="185ED964">
      <w:pPr>
        <w:pStyle w:val="6"/>
        <w:numPr>
          <w:ilvl w:val="0"/>
          <w:numId w:val="31"/>
        </w:numPr>
        <w:ind w:left="0" w:firstLine="709"/>
      </w:pPr>
      <w:r>
        <w:t>ведомость машинных носителей информации;</w:t>
      </w:r>
    </w:p>
    <w:p w14:paraId="6FD07F98">
      <w:pPr>
        <w:pStyle w:val="6"/>
        <w:numPr>
          <w:ilvl w:val="0"/>
          <w:numId w:val="31"/>
        </w:numPr>
        <w:ind w:left="0" w:firstLine="709"/>
      </w:pPr>
      <w:r>
        <w:t>паспорт;</w:t>
      </w:r>
    </w:p>
    <w:p w14:paraId="475932EF">
      <w:pPr>
        <w:pStyle w:val="6"/>
        <w:numPr>
          <w:ilvl w:val="0"/>
          <w:numId w:val="31"/>
        </w:numPr>
        <w:ind w:left="0" w:firstLine="709"/>
      </w:pPr>
      <w:r>
        <w:t>общее описание системы;</w:t>
      </w:r>
    </w:p>
    <w:p w14:paraId="6FF8788C">
      <w:pPr>
        <w:pStyle w:val="6"/>
        <w:numPr>
          <w:ilvl w:val="0"/>
          <w:numId w:val="31"/>
        </w:numPr>
        <w:ind w:left="0" w:firstLine="709"/>
      </w:pPr>
      <w:r>
        <w:t>технологическая инструкция;</w:t>
      </w:r>
    </w:p>
    <w:p w14:paraId="255C0F76">
      <w:pPr>
        <w:pStyle w:val="6"/>
        <w:numPr>
          <w:ilvl w:val="0"/>
          <w:numId w:val="31"/>
        </w:numPr>
        <w:ind w:left="0" w:firstLine="709"/>
      </w:pPr>
      <w:r>
        <w:t>руководство пользователя;</w:t>
      </w:r>
    </w:p>
    <w:p w14:paraId="69792A32">
      <w:pPr>
        <w:pStyle w:val="6"/>
        <w:numPr>
          <w:ilvl w:val="0"/>
          <w:numId w:val="31"/>
        </w:numPr>
        <w:ind w:left="0" w:firstLine="709"/>
      </w:pPr>
      <w:r>
        <w:t>описание технологического процесса обработки данных;</w:t>
      </w:r>
    </w:p>
    <w:p w14:paraId="104243E0">
      <w:pPr>
        <w:pStyle w:val="6"/>
        <w:numPr>
          <w:ilvl w:val="0"/>
          <w:numId w:val="31"/>
        </w:numPr>
        <w:ind w:left="0" w:firstLine="709"/>
      </w:pPr>
      <w:r>
        <w:t>инструкция по формированию и ведению базы данных (набора данных);</w:t>
      </w:r>
    </w:p>
    <w:p w14:paraId="35DC13DE">
      <w:pPr>
        <w:pStyle w:val="6"/>
        <w:numPr>
          <w:ilvl w:val="0"/>
          <w:numId w:val="31"/>
        </w:numPr>
        <w:ind w:left="0" w:firstLine="709"/>
      </w:pPr>
      <w:r>
        <w:t>состав выходных данных (сообщений);</w:t>
      </w:r>
    </w:p>
    <w:p w14:paraId="0F400A9F">
      <w:pPr>
        <w:pStyle w:val="6"/>
        <w:numPr>
          <w:ilvl w:val="0"/>
          <w:numId w:val="31"/>
        </w:numPr>
        <w:ind w:left="0" w:firstLine="709"/>
      </w:pPr>
      <w:r>
        <w:t>каталог базы данных;</w:t>
      </w:r>
    </w:p>
    <w:p w14:paraId="149ADFE2">
      <w:pPr>
        <w:pStyle w:val="6"/>
        <w:numPr>
          <w:ilvl w:val="0"/>
          <w:numId w:val="31"/>
        </w:numPr>
        <w:ind w:left="0" w:firstLine="709"/>
      </w:pPr>
      <w:r>
        <w:t>программа и методика испытаний;</w:t>
      </w:r>
    </w:p>
    <w:p w14:paraId="02A529F4">
      <w:pPr>
        <w:pStyle w:val="6"/>
        <w:numPr>
          <w:ilvl w:val="0"/>
          <w:numId w:val="31"/>
        </w:numPr>
        <w:ind w:left="0" w:firstLine="709"/>
      </w:pPr>
      <w:r>
        <w:t>спецификация оборудования;</w:t>
      </w:r>
    </w:p>
    <w:p w14:paraId="323D47F9">
      <w:pPr>
        <w:pStyle w:val="6"/>
        <w:numPr>
          <w:ilvl w:val="0"/>
          <w:numId w:val="31"/>
        </w:numPr>
        <w:ind w:left="0" w:firstLine="709"/>
      </w:pPr>
      <w:r>
        <w:t>текст программ.</w:t>
      </w:r>
      <w:r>
        <w:br w:type="page"/>
      </w:r>
    </w:p>
    <w:p w14:paraId="5035E9D6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0F816834">
      <w:pPr>
        <w:pStyle w:val="5"/>
        <w:numPr>
          <w:ilvl w:val="1"/>
          <w:numId w:val="1"/>
        </w:numPr>
        <w:ind w:left="0" w:firstLine="0"/>
      </w:pPr>
      <w:r>
        <w:t>Вид представления и количество документов</w:t>
      </w:r>
    </w:p>
    <w:p w14:paraId="67412C32">
      <w:pPr>
        <w:pStyle w:val="6"/>
      </w:pPr>
      <w:r>
        <w:t>Вся документация должна быть подготовлена и передана как в печатаном, так и в электронном виде (в формате Microsoft Word).</w:t>
      </w:r>
    </w:p>
    <w:p w14:paraId="6E0BE5A9">
      <w:pPr>
        <w:pStyle w:val="6"/>
      </w:pPr>
      <w:r>
        <w:t>На стадии ввода в действие разработке подлежат следующие документы:</w:t>
      </w:r>
    </w:p>
    <w:p w14:paraId="63D0EFE0">
      <w:pPr>
        <w:pStyle w:val="6"/>
        <w:numPr>
          <w:ilvl w:val="0"/>
          <w:numId w:val="32"/>
        </w:numPr>
        <w:ind w:left="0" w:firstLine="709"/>
      </w:pPr>
      <w:r>
        <w:t>распечатанная текстовая часть в количестве 1 шт;</w:t>
      </w:r>
    </w:p>
    <w:p w14:paraId="16ABB378">
      <w:pPr>
        <w:pStyle w:val="6"/>
        <w:numPr>
          <w:ilvl w:val="0"/>
          <w:numId w:val="32"/>
        </w:numPr>
        <w:ind w:left="0" w:firstLine="709"/>
      </w:pPr>
      <w:r>
        <w:t>документы, предоставленные в электронном виде в количестве 5 шт.</w:t>
      </w:r>
    </w:p>
    <w:p w14:paraId="76556DC7">
      <w:pPr>
        <w:pStyle w:val="5"/>
        <w:numPr>
          <w:ilvl w:val="1"/>
          <w:numId w:val="1"/>
        </w:numPr>
        <w:ind w:left="0" w:firstLine="0"/>
      </w:pPr>
      <w:r>
        <w:t>Требования по использованию ЕСКД и ЕСПД при разработке документов</w:t>
      </w:r>
    </w:p>
    <w:p w14:paraId="13A2DB96">
      <w:pPr>
        <w:pStyle w:val="6"/>
      </w:pPr>
      <w:r>
        <w:t>Требования по использованию ЕСКД и ЕСПД при разработке документов не предъявляются.</w:t>
      </w:r>
    </w:p>
    <w:p w14:paraId="05738828">
      <w:pPr>
        <w:rPr>
          <w:lang w:eastAsia="ru-RU"/>
        </w:rPr>
      </w:pPr>
      <w:r>
        <w:br w:type="page"/>
      </w:r>
    </w:p>
    <w:p w14:paraId="7AB04C18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745326BF">
      <w:pPr>
        <w:pStyle w:val="4"/>
        <w:numPr>
          <w:ilvl w:val="0"/>
          <w:numId w:val="1"/>
        </w:numPr>
        <w:ind w:left="0" w:firstLine="0"/>
        <w:rPr>
          <w:lang w:eastAsia="ru-RU"/>
        </w:rPr>
      </w:pPr>
      <w:r>
        <w:rPr>
          <w:lang w:eastAsia="ru-RU"/>
        </w:rPr>
        <w:t>Источники разработки</w:t>
      </w:r>
    </w:p>
    <w:p w14:paraId="030F4677">
      <w:pPr>
        <w:pStyle w:val="6"/>
      </w:pPr>
      <w:r>
        <w:t>Настоящее техническое задание разработано на основе следующих документов и информационных материалов:</w:t>
      </w:r>
    </w:p>
    <w:p w14:paraId="22CBED92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Технические требования к лоту «Разработка макета учетной системы результатов работ, полученных по проектам ФЦП «Электронная Россия (2002-2010 годы)» с целью их публикации в открытом доступе».</w:t>
      </w:r>
    </w:p>
    <w:p w14:paraId="5A144B21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ФЦП «Электронная Россия».</w:t>
      </w:r>
    </w:p>
    <w:p w14:paraId="5F25767C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«Правила устройства электроустановок» (ПУЭ, изд. 6 и 7, 2002 г.);</w:t>
      </w:r>
    </w:p>
    <w:p w14:paraId="42BF2AF3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ГОСТ 12.1.003-83 «Система стандартов безопасности труда. Шум. Общие требования безопасности».</w:t>
      </w:r>
    </w:p>
    <w:p w14:paraId="11D8A0AB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ГОСТ 12.1.004-91 «Система стандартов безопасности труда. Пожарная безопасность. Общие требования».</w:t>
      </w:r>
    </w:p>
    <w:p w14:paraId="58DB1560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ГОСТ 12.1.012-90 «Система стандартов безопасности труда. Вибрационная безопасность. Общие требования».</w:t>
      </w:r>
    </w:p>
    <w:p w14:paraId="016658EC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ГОСТ 12.1.036-81 «Система стандартов безопасности труда. Шум. Допустимые уровни в жилых и общественных зданиях».</w:t>
      </w:r>
    </w:p>
    <w:p w14:paraId="7EACCA1D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ГОСТ 12.2.007.0-75 «Система стандартов безопасности труда. Изделия электротехнические. Общие требования безопасности».</w:t>
      </w:r>
    </w:p>
    <w:p w14:paraId="4FA64623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ГОСТ 12.2.049-80. «Оборудование производственное. Общие эргономические требования».</w:t>
      </w:r>
    </w:p>
    <w:p w14:paraId="7D48ECC7">
      <w:pPr>
        <w:pStyle w:val="6"/>
        <w:numPr>
          <w:ilvl w:val="0"/>
          <w:numId w:val="33"/>
        </w:numPr>
        <w:ind w:left="0" w:firstLine="715"/>
        <w:rPr>
          <w:lang w:eastAsia="ru-RU"/>
        </w:rPr>
      </w:pPr>
      <w:r>
        <w:rPr>
          <w:lang w:eastAsia="ru-RU"/>
        </w:rPr>
        <w:t>ГОСТ 34.201-89 «Виды, комплектность и обозначение документов при создании автоматизированных систем».</w:t>
      </w:r>
    </w:p>
    <w:p w14:paraId="4A10340E">
      <w:pPr>
        <w:rPr>
          <w:rFonts w:cs="Times New Roman"/>
          <w:szCs w:val="28"/>
          <w:lang w:eastAsia="ru-RU"/>
        </w:rPr>
      </w:pPr>
      <w:r>
        <w:br w:type="page"/>
      </w:r>
    </w:p>
    <w:p w14:paraId="6B6D0F65">
      <w:pPr>
        <w:spacing w:before="0" w:after="600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Продолжение приложения 2</w:t>
      </w:r>
    </w:p>
    <w:p w14:paraId="29DCB141">
      <w:pPr>
        <w:pStyle w:val="6"/>
        <w:numPr>
          <w:ilvl w:val="0"/>
          <w:numId w:val="33"/>
        </w:numPr>
        <w:ind w:left="0" w:firstLine="715"/>
      </w:pPr>
      <w:r>
        <w:t>Методические рекомендации по выполнению, оформлению и защите выпускной квалификационной работы по специальности 09.02.07 Информационные системы и программирование, согласованные протоколом заседания ПЦК Защиты информации и программирования от 20 октября 2021 года № 3 и утвержденные заместителем директора по содержанию образования и конвергенции образовательных программ Кузнецовой Н.Ю. от 10 декабря 2021 года.</w:t>
      </w:r>
    </w:p>
    <w:bookmarkEnd w:id="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E966A"/>
    <w:multiLevelType w:val="multilevel"/>
    <w:tmpl w:val="859E966A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357" w:firstLine="715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9" w:hanging="360"/>
      </w:pPr>
      <w:rPr>
        <w:rFonts w:hint="default" w:ascii="Wingdings" w:hAnsi="Wingdings" w:cs="Wingdings"/>
      </w:rPr>
    </w:lvl>
  </w:abstractNum>
  <w:abstractNum w:abstractNumId="1">
    <w:nsid w:val="8DBB5DFD"/>
    <w:multiLevelType w:val="multilevel"/>
    <w:tmpl w:val="8DBB5DFD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432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hint="default" w:ascii="Wingdings" w:hAnsi="Wingdings" w:cs="Wingdings"/>
      </w:rPr>
    </w:lvl>
  </w:abstractNum>
  <w:abstractNum w:abstractNumId="2">
    <w:nsid w:val="9B1346EC"/>
    <w:multiLevelType w:val="multilevel"/>
    <w:tmpl w:val="9B1346EC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357" w:firstLine="715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9" w:hanging="360"/>
      </w:pPr>
      <w:rPr>
        <w:rFonts w:hint="default" w:ascii="Wingdings" w:hAnsi="Wingdings" w:cs="Wingdings"/>
      </w:rPr>
    </w:lvl>
  </w:abstractNum>
  <w:abstractNum w:abstractNumId="3">
    <w:nsid w:val="BC942786"/>
    <w:multiLevelType w:val="multilevel"/>
    <w:tmpl w:val="BC942786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792" w:hanging="432"/>
      </w:p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1224" w:hanging="504"/>
      </w:p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4">
    <w:nsid w:val="C59FBD9B"/>
    <w:multiLevelType w:val="multilevel"/>
    <w:tmpl w:val="C59FBD9B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6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hint="default" w:ascii="Wingdings" w:hAnsi="Wingdings" w:cs="Wingdings"/>
      </w:rPr>
    </w:lvl>
  </w:abstractNum>
  <w:abstractNum w:abstractNumId="5">
    <w:nsid w:val="CBAB45DA"/>
    <w:multiLevelType w:val="multilevel"/>
    <w:tmpl w:val="CBAB45DA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hint="default" w:ascii="Wingdings" w:hAnsi="Wingdings" w:cs="Wingdings"/>
      </w:rPr>
    </w:lvl>
  </w:abstractNum>
  <w:abstractNum w:abstractNumId="6">
    <w:nsid w:val="D3E57C1D"/>
    <w:multiLevelType w:val="multilevel"/>
    <w:tmpl w:val="D3E57C1D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69" w:hanging="360"/>
      </w:pPr>
      <w:rPr>
        <w:rFonts w:hint="default" w:ascii="Symbol" w:hAnsi="Symbol" w:cs="Symbol"/>
        <w:w w:val="100"/>
        <w:sz w:val="28"/>
        <w:szCs w:val="28"/>
        <w:lang w:val="ru-RU" w:eastAsia="en-US" w:bidi="ar-SA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9" w:hanging="360"/>
      </w:pPr>
      <w:rPr>
        <w:rFonts w:hint="default" w:ascii="Wingdings" w:hAnsi="Wingdings" w:cs="Wingdings"/>
      </w:rPr>
    </w:lvl>
  </w:abstractNum>
  <w:abstractNum w:abstractNumId="7">
    <w:nsid w:val="DAEEC3A7"/>
    <w:multiLevelType w:val="multilevel"/>
    <w:tmpl w:val="DAEEC3A7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432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8">
    <w:nsid w:val="E3081395"/>
    <w:multiLevelType w:val="multilevel"/>
    <w:tmpl w:val="E3081395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5" w:firstLine="715"/>
      </w:pPr>
      <w:rPr>
        <w:rFonts w:hint="default" w:ascii="Symbol" w:hAnsi="Symbol" w:cs="Symbol"/>
        <w:b w:val="0"/>
        <w:color w:val="auto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78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0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2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4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6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38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0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29" w:hanging="180"/>
      </w:pPr>
    </w:lvl>
  </w:abstractNum>
  <w:abstractNum w:abstractNumId="9">
    <w:nsid w:val="E4AF7D00"/>
    <w:multiLevelType w:val="multilevel"/>
    <w:tmpl w:val="E4AF7D00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b w:val="0"/>
        <w:color w:val="auto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78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0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2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4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6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38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0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29" w:hanging="180"/>
      </w:pPr>
    </w:lvl>
  </w:abstractNum>
  <w:abstractNum w:abstractNumId="10">
    <w:nsid w:val="E6AF9426"/>
    <w:multiLevelType w:val="multilevel"/>
    <w:tmpl w:val="E6AF9426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b w:val="0"/>
        <w:color w:val="auto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11">
    <w:nsid w:val="E9AEFAA2"/>
    <w:multiLevelType w:val="multilevel"/>
    <w:tmpl w:val="E9AEFAA2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357" w:firstLine="715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9" w:hanging="360"/>
      </w:pPr>
      <w:rPr>
        <w:rFonts w:hint="default" w:ascii="Wingdings" w:hAnsi="Wingdings" w:cs="Wingdings"/>
      </w:rPr>
    </w:lvl>
  </w:abstractNum>
  <w:abstractNum w:abstractNumId="12">
    <w:nsid w:val="F7BBDC9D"/>
    <w:multiLevelType w:val="multilevel"/>
    <w:tmpl w:val="F7BBDC9D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w w:val="100"/>
        <w:sz w:val="28"/>
        <w:szCs w:val="28"/>
        <w:lang w:val="ru-RU" w:eastAsia="en-US" w:bidi="ar-SA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13">
    <w:nsid w:val="F939903C"/>
    <w:multiLevelType w:val="multilevel"/>
    <w:tmpl w:val="F939903C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357" w:firstLine="715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9" w:hanging="360"/>
      </w:pPr>
      <w:rPr>
        <w:rFonts w:hint="default" w:ascii="Wingdings" w:hAnsi="Wingdings" w:cs="Wingdings"/>
      </w:rPr>
    </w:lvl>
  </w:abstractNum>
  <w:abstractNum w:abstractNumId="14">
    <w:nsid w:val="059E31DE"/>
    <w:multiLevelType w:val="multilevel"/>
    <w:tmpl w:val="059E31D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1432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15">
    <w:nsid w:val="121A404A"/>
    <w:multiLevelType w:val="multilevel"/>
    <w:tmpl w:val="121A404A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w w:val="100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2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952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72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112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832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5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72" w:hanging="360"/>
      </w:pPr>
      <w:rPr>
        <w:rFonts w:hint="default" w:ascii="Wingdings" w:hAnsi="Wingdings" w:cs="Wingdings"/>
      </w:rPr>
    </w:lvl>
  </w:abstractNum>
  <w:abstractNum w:abstractNumId="16">
    <w:nsid w:val="221EEFF6"/>
    <w:multiLevelType w:val="multilevel"/>
    <w:tmpl w:val="221EEFF6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432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hint="default" w:ascii="Wingdings" w:hAnsi="Wingdings" w:cs="Wingdings"/>
      </w:rPr>
    </w:lvl>
  </w:abstractNum>
  <w:abstractNum w:abstractNumId="17">
    <w:nsid w:val="23CFEF94"/>
    <w:multiLevelType w:val="multilevel"/>
    <w:tmpl w:val="23CFEF94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432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18">
    <w:nsid w:val="26DEEB16"/>
    <w:multiLevelType w:val="multilevel"/>
    <w:tmpl w:val="26DEEB16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357" w:firstLine="715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9">
    <w:nsid w:val="2BBB8D25"/>
    <w:multiLevelType w:val="multilevel"/>
    <w:tmpl w:val="2BBB8D25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357" w:firstLine="715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9" w:hanging="360"/>
      </w:pPr>
      <w:rPr>
        <w:rFonts w:hint="default" w:ascii="Wingdings" w:hAnsi="Wingdings" w:cs="Wingdings"/>
      </w:rPr>
    </w:lvl>
  </w:abstractNum>
  <w:abstractNum w:abstractNumId="20">
    <w:nsid w:val="2F82EBC7"/>
    <w:multiLevelType w:val="multilevel"/>
    <w:tmpl w:val="2F82EBC7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5" w:firstLine="715"/>
      </w:pPr>
      <w:rPr>
        <w:rFonts w:hint="default" w:ascii="Symbol" w:hAnsi="Symbol" w:cs="Symbol"/>
        <w:b w:val="0"/>
        <w:color w:val="auto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21">
    <w:nsid w:val="31E08AA2"/>
    <w:multiLevelType w:val="multilevel"/>
    <w:tmpl w:val="31E08AA2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b w:val="0"/>
        <w:color w:val="auto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22">
    <w:nsid w:val="45B5BDC8"/>
    <w:multiLevelType w:val="multilevel"/>
    <w:tmpl w:val="45B5BDC8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b w:val="0"/>
        <w:color w:val="auto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23">
    <w:nsid w:val="4D4A7329"/>
    <w:multiLevelType w:val="multilevel"/>
    <w:tmpl w:val="4D4A7329"/>
    <w:lvl w:ilvl="0" w:tentative="0">
      <w:start w:val="1"/>
      <w:numFmt w:val="decimal"/>
      <w:suff w:val="space"/>
      <w:lvlText w:val="%1)"/>
      <w:lvlJc w:val="left"/>
      <w:pPr>
        <w:tabs>
          <w:tab w:val="left" w:pos="0"/>
        </w:tabs>
        <w:ind w:left="2644" w:hanging="375"/>
      </w:pPr>
      <w:rPr>
        <w:b w:val="0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375" w:hanging="375"/>
      </w:pPr>
      <w:rPr>
        <w:b/>
        <w:i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b/>
        <w:i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080" w:hanging="1080"/>
      </w:pPr>
      <w:rPr>
        <w:b/>
        <w:i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80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2160" w:hanging="2160"/>
      </w:pPr>
    </w:lvl>
  </w:abstractNum>
  <w:abstractNum w:abstractNumId="24">
    <w:nsid w:val="5661E4C7"/>
    <w:multiLevelType w:val="multilevel"/>
    <w:tmpl w:val="5661E4C7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1429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25">
    <w:nsid w:val="5B749B6F"/>
    <w:multiLevelType w:val="multilevel"/>
    <w:tmpl w:val="5B749B6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21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857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3577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429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501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737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645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717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897" w:hanging="180"/>
      </w:pPr>
    </w:lvl>
  </w:abstractNum>
  <w:abstractNum w:abstractNumId="26">
    <w:nsid w:val="615A6E98"/>
    <w:multiLevelType w:val="multilevel"/>
    <w:tmpl w:val="615A6E98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w w:val="100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27">
    <w:nsid w:val="61F148E2"/>
    <w:multiLevelType w:val="multilevel"/>
    <w:tmpl w:val="61F148E2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432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28">
    <w:nsid w:val="693861C6"/>
    <w:multiLevelType w:val="multilevel"/>
    <w:tmpl w:val="693861C6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432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hint="default" w:ascii="Wingdings" w:hAnsi="Wingdings" w:cs="Wingdings"/>
      </w:rPr>
    </w:lvl>
  </w:abstractNum>
  <w:abstractNum w:abstractNumId="29">
    <w:nsid w:val="76251225"/>
    <w:multiLevelType w:val="multilevel"/>
    <w:tmpl w:val="76251225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b w:val="0"/>
        <w:color w:val="auto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30">
    <w:nsid w:val="7CDBBE94"/>
    <w:multiLevelType w:val="multilevel"/>
    <w:tmpl w:val="7CDBBE94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432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31">
    <w:nsid w:val="7E95146A"/>
    <w:multiLevelType w:val="multilevel"/>
    <w:tmpl w:val="7E95146A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suff w:val="space"/>
      <w:lvlText w:val="%1.%2."/>
      <w:lvlJc w:val="left"/>
      <w:pPr>
        <w:tabs>
          <w:tab w:val="left" w:pos="0"/>
        </w:tabs>
        <w:ind w:left="792" w:hanging="432"/>
      </w:pPr>
    </w:lvl>
    <w:lvl w:ilvl="2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224" w:hanging="504"/>
      </w:pPr>
      <w:rPr>
        <w:rFonts w:hint="default" w:ascii="Symbol" w:hAnsi="Symbol" w:cs="Symbol"/>
        <w:w w:val="100"/>
        <w:sz w:val="28"/>
        <w:szCs w:val="28"/>
        <w:lang w:val="ru-RU" w:eastAsia="en-US" w:bidi="ar-SA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32">
    <w:nsid w:val="7F5A1D26"/>
    <w:multiLevelType w:val="multilevel"/>
    <w:tmpl w:val="7F5A1D26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8" w:firstLine="712"/>
      </w:pPr>
      <w:rPr>
        <w:rFonts w:hint="default" w:ascii="Symbol" w:hAnsi="Symbol" w:cs="Symbol"/>
        <w:w w:val="1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78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0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2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4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6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38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0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29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5"/>
  </w:num>
  <w:num w:numId="5">
    <w:abstractNumId w:val="6"/>
  </w:num>
  <w:num w:numId="6">
    <w:abstractNumId w:val="23"/>
  </w:num>
  <w:num w:numId="7">
    <w:abstractNumId w:val="4"/>
  </w:num>
  <w:num w:numId="8">
    <w:abstractNumId w:val="0"/>
  </w:num>
  <w:num w:numId="9">
    <w:abstractNumId w:val="32"/>
  </w:num>
  <w:num w:numId="10">
    <w:abstractNumId w:val="16"/>
  </w:num>
  <w:num w:numId="11">
    <w:abstractNumId w:val="1"/>
  </w:num>
  <w:num w:numId="12">
    <w:abstractNumId w:val="28"/>
  </w:num>
  <w:num w:numId="13">
    <w:abstractNumId w:val="22"/>
  </w:num>
  <w:num w:numId="14">
    <w:abstractNumId w:val="24"/>
  </w:num>
  <w:num w:numId="15">
    <w:abstractNumId w:val="8"/>
  </w:num>
  <w:num w:numId="16">
    <w:abstractNumId w:val="19"/>
  </w:num>
  <w:num w:numId="17">
    <w:abstractNumId w:val="13"/>
  </w:num>
  <w:num w:numId="18">
    <w:abstractNumId w:val="11"/>
  </w:num>
  <w:num w:numId="19">
    <w:abstractNumId w:val="2"/>
  </w:num>
  <w:num w:numId="20">
    <w:abstractNumId w:val="25"/>
  </w:num>
  <w:num w:numId="21">
    <w:abstractNumId w:val="14"/>
  </w:num>
  <w:num w:numId="22">
    <w:abstractNumId w:val="27"/>
  </w:num>
  <w:num w:numId="23">
    <w:abstractNumId w:val="20"/>
  </w:num>
  <w:num w:numId="24">
    <w:abstractNumId w:val="30"/>
  </w:num>
  <w:num w:numId="25">
    <w:abstractNumId w:val="31"/>
  </w:num>
  <w:num w:numId="26">
    <w:abstractNumId w:val="9"/>
  </w:num>
  <w:num w:numId="27">
    <w:abstractNumId w:val="21"/>
  </w:num>
  <w:num w:numId="28">
    <w:abstractNumId w:val="29"/>
  </w:num>
  <w:num w:numId="29">
    <w:abstractNumId w:val="10"/>
  </w:num>
  <w:num w:numId="30">
    <w:abstractNumId w:val="7"/>
  </w:num>
  <w:num w:numId="31">
    <w:abstractNumId w:val="17"/>
  </w:num>
  <w:num w:numId="32">
    <w:abstractNumId w:val="2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4770C"/>
    <w:rsid w:val="1504770C"/>
    <w:rsid w:val="442A5561"/>
    <w:rsid w:val="632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160" w:line="259" w:lineRule="auto"/>
      <w:jc w:val="left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тиль Заголовок 1 уровня Заглавная"/>
    <w:basedOn w:val="1"/>
    <w:link w:val="17"/>
    <w:qFormat/>
    <w:uiPriority w:val="0"/>
    <w:pPr>
      <w:spacing w:before="0" w:after="600" w:line="360" w:lineRule="auto"/>
      <w:jc w:val="center"/>
    </w:pPr>
    <w:rPr>
      <w:rFonts w:cs="Times New Roman"/>
      <w:b/>
      <w:caps/>
      <w:szCs w:val="28"/>
    </w:rPr>
  </w:style>
  <w:style w:type="paragraph" w:customStyle="1" w:styleId="5">
    <w:name w:val="Варинат 2"/>
    <w:basedOn w:val="4"/>
    <w:link w:val="16"/>
    <w:qFormat/>
    <w:uiPriority w:val="0"/>
    <w:pPr>
      <w:spacing w:before="600" w:after="600"/>
    </w:pPr>
    <w:rPr>
      <w:i/>
      <w:caps w:val="0"/>
    </w:rPr>
  </w:style>
  <w:style w:type="paragraph" w:customStyle="1" w:styleId="6">
    <w:name w:val="Вариант 3"/>
    <w:basedOn w:val="5"/>
    <w:link w:val="15"/>
    <w:qFormat/>
    <w:uiPriority w:val="0"/>
    <w:pPr>
      <w:spacing w:before="0" w:after="0"/>
      <w:ind w:firstLine="709"/>
      <w:jc w:val="both"/>
    </w:pPr>
    <w:rPr>
      <w:b w:val="0"/>
      <w:i w:val="0"/>
    </w:rPr>
  </w:style>
  <w:style w:type="character" w:customStyle="1" w:styleId="7">
    <w:name w:val="ft3"/>
    <w:basedOn w:val="2"/>
    <w:qFormat/>
    <w:uiPriority w:val="0"/>
  </w:style>
  <w:style w:type="character" w:customStyle="1" w:styleId="8">
    <w:name w:val="ft23"/>
    <w:basedOn w:val="2"/>
    <w:qFormat/>
    <w:uiPriority w:val="0"/>
  </w:style>
  <w:style w:type="character" w:customStyle="1" w:styleId="9">
    <w:name w:val="ft18"/>
    <w:basedOn w:val="2"/>
    <w:qFormat/>
    <w:uiPriority w:val="0"/>
  </w:style>
  <w:style w:type="character" w:customStyle="1" w:styleId="10">
    <w:name w:val="ft6"/>
    <w:basedOn w:val="2"/>
    <w:qFormat/>
    <w:uiPriority w:val="0"/>
  </w:style>
  <w:style w:type="character" w:customStyle="1" w:styleId="11">
    <w:name w:val="ft26"/>
    <w:basedOn w:val="2"/>
    <w:qFormat/>
    <w:uiPriority w:val="0"/>
  </w:style>
  <w:style w:type="character" w:customStyle="1" w:styleId="12">
    <w:name w:val="ft32"/>
    <w:basedOn w:val="2"/>
    <w:qFormat/>
    <w:uiPriority w:val="0"/>
  </w:style>
  <w:style w:type="paragraph" w:styleId="13">
    <w:name w:val="List Paragraph"/>
    <w:basedOn w:val="1"/>
    <w:qFormat/>
    <w:uiPriority w:val="0"/>
    <w:pPr>
      <w:spacing w:before="0" w:after="160"/>
      <w:ind w:left="720"/>
      <w:contextualSpacing/>
    </w:pPr>
  </w:style>
  <w:style w:type="character" w:customStyle="1" w:styleId="14">
    <w:name w:val="ft33"/>
    <w:basedOn w:val="2"/>
    <w:qFormat/>
    <w:uiPriority w:val="0"/>
  </w:style>
  <w:style w:type="character" w:customStyle="1" w:styleId="15">
    <w:name w:val="Вариант 3 Знак"/>
    <w:basedOn w:val="16"/>
    <w:link w:val="6"/>
    <w:qFormat/>
    <w:uiPriority w:val="0"/>
    <w:rPr>
      <w:b w:val="0"/>
      <w:i w:val="0"/>
    </w:rPr>
  </w:style>
  <w:style w:type="character" w:customStyle="1" w:styleId="16">
    <w:name w:val="Варинат 2 Знак"/>
    <w:basedOn w:val="17"/>
    <w:link w:val="5"/>
    <w:qFormat/>
    <w:uiPriority w:val="0"/>
    <w:rPr>
      <w:i/>
      <w:caps w:val="0"/>
    </w:rPr>
  </w:style>
  <w:style w:type="character" w:customStyle="1" w:styleId="17">
    <w:name w:val="Стиль Заголовок 1 уровня Заглавная Знак"/>
    <w:basedOn w:val="2"/>
    <w:link w:val="4"/>
    <w:qFormat/>
    <w:uiPriority w:val="0"/>
    <w:rPr>
      <w:rFonts w:cs="Times New Roman"/>
      <w:b/>
      <w:cap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79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2025-01-17T14:56:00Z</dcterms:created>
  <dc:creator>Mitchelde</dc:creator>
  <cp:lastModifiedBy>Mitchelde</cp:lastModifiedBy>
  <dcterms:modified xsi:type="dcterms:W3CDTF">2025-01-17T16:41:05Z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42B7B907C8494AF8B828E3D92A8BD21F_11</vt:lpwstr>
  </property>
</Properties>
</file>