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0DFF4" w14:textId="72777CEC" w:rsidR="005E5807" w:rsidRDefault="00D67C10" w:rsidP="006F6233">
      <w:pPr>
        <w:pStyle w:val="Heading1"/>
        <w:jc w:val="center"/>
        <w:rPr>
          <w:lang w:val="en-US"/>
        </w:rPr>
      </w:pPr>
      <w:r>
        <w:rPr>
          <w:lang w:val="en-US"/>
        </w:rPr>
        <w:t xml:space="preserve">A/B Test Analysis for </w:t>
      </w:r>
      <w:proofErr w:type="spellStart"/>
      <w:r>
        <w:rPr>
          <w:lang w:val="en-US"/>
        </w:rPr>
        <w:t>Globox</w:t>
      </w:r>
      <w:proofErr w:type="spellEnd"/>
      <w:r>
        <w:rPr>
          <w:lang w:val="en-US"/>
        </w:rPr>
        <w:t xml:space="preserve"> </w:t>
      </w:r>
      <w:r w:rsidR="00F94C1B">
        <w:rPr>
          <w:lang w:val="en-US"/>
        </w:rPr>
        <w:t xml:space="preserve">Food and Drink </w:t>
      </w:r>
      <w:r>
        <w:rPr>
          <w:lang w:val="en-US"/>
        </w:rPr>
        <w:t>Banner Experience</w:t>
      </w:r>
    </w:p>
    <w:p w14:paraId="73E5AC60" w14:textId="619A73DA" w:rsidR="00D67C10" w:rsidRDefault="00436D99" w:rsidP="006F6233">
      <w:pPr>
        <w:pStyle w:val="Subtitle"/>
        <w:jc w:val="center"/>
        <w:rPr>
          <w:lang w:val="en-US"/>
        </w:rPr>
      </w:pPr>
      <w:r>
        <w:rPr>
          <w:lang w:val="en-US"/>
        </w:rPr>
        <w:t>Mitchell McCallum</w:t>
      </w:r>
    </w:p>
    <w:p w14:paraId="5AA85182" w14:textId="3F80AF62" w:rsidR="00D67C10" w:rsidRDefault="00D67C10" w:rsidP="006F6233">
      <w:pPr>
        <w:pStyle w:val="Subtitle"/>
        <w:jc w:val="center"/>
        <w:rPr>
          <w:lang w:val="en-US"/>
        </w:rPr>
      </w:pPr>
      <w:r>
        <w:rPr>
          <w:lang w:val="en-US"/>
        </w:rPr>
        <w:t>2023-</w:t>
      </w:r>
      <w:r w:rsidR="00436D99">
        <w:rPr>
          <w:lang w:val="en-US"/>
        </w:rPr>
        <w:t>1</w:t>
      </w:r>
      <w:r w:rsidR="006F6233">
        <w:rPr>
          <w:lang w:val="en-US"/>
        </w:rPr>
        <w:t>2</w:t>
      </w:r>
      <w:r>
        <w:rPr>
          <w:lang w:val="en-US"/>
        </w:rPr>
        <w:t>-</w:t>
      </w:r>
      <w:r w:rsidR="00436D99">
        <w:rPr>
          <w:lang w:val="en-US"/>
        </w:rPr>
        <w:t>2</w:t>
      </w:r>
      <w:r w:rsidR="006F6233">
        <w:rPr>
          <w:lang w:val="en-US"/>
        </w:rPr>
        <w:t>4</w:t>
      </w:r>
    </w:p>
    <w:p w14:paraId="7FF17BA8" w14:textId="3F9D76F1" w:rsidR="00D67C10" w:rsidRDefault="00D67C10" w:rsidP="00D67C10">
      <w:pPr>
        <w:rPr>
          <w:lang w:val="en-US"/>
        </w:rPr>
      </w:pPr>
    </w:p>
    <w:p w14:paraId="47E37CC8" w14:textId="78D2B88D" w:rsidR="00E17C30" w:rsidRDefault="00E17C30" w:rsidP="00D67C10">
      <w:pPr>
        <w:pStyle w:val="Heading2"/>
        <w:rPr>
          <w:b/>
          <w:bCs/>
          <w:lang w:val="en-US"/>
        </w:rPr>
      </w:pPr>
    </w:p>
    <w:p w14:paraId="58D5E52D" w14:textId="45BA0CA9" w:rsidR="00E17C30" w:rsidRDefault="00E17C30" w:rsidP="00E17C30">
      <w:pPr>
        <w:rPr>
          <w:lang w:val="en-US"/>
        </w:rPr>
      </w:pPr>
    </w:p>
    <w:p w14:paraId="60DD8FEC" w14:textId="6E94AB88" w:rsidR="00E17C30" w:rsidRDefault="00E17C30" w:rsidP="00E17C30">
      <w:pPr>
        <w:rPr>
          <w:lang w:val="en-US"/>
        </w:rPr>
      </w:pPr>
    </w:p>
    <w:p w14:paraId="7A863F74" w14:textId="09DFEFD2" w:rsidR="00E17C30" w:rsidRDefault="00E17C30" w:rsidP="00E17C30">
      <w:pPr>
        <w:rPr>
          <w:lang w:val="en-US"/>
        </w:rPr>
      </w:pPr>
    </w:p>
    <w:p w14:paraId="45895619" w14:textId="323848FD" w:rsidR="00E17C30" w:rsidRDefault="00E17C30" w:rsidP="00E17C30">
      <w:pPr>
        <w:rPr>
          <w:lang w:val="en-US"/>
        </w:rPr>
      </w:pPr>
    </w:p>
    <w:p w14:paraId="0C3FA2C0" w14:textId="7927E3F3" w:rsidR="00E17C30" w:rsidRDefault="00E17C30" w:rsidP="00E17C30">
      <w:pPr>
        <w:rPr>
          <w:lang w:val="en-US"/>
        </w:rPr>
      </w:pPr>
    </w:p>
    <w:p w14:paraId="16061CC2" w14:textId="0BF29804" w:rsidR="00E17C30" w:rsidRDefault="00E17C30" w:rsidP="00E17C30">
      <w:pPr>
        <w:rPr>
          <w:lang w:val="en-US"/>
        </w:rPr>
      </w:pPr>
    </w:p>
    <w:p w14:paraId="5CCF2C4B" w14:textId="5F3DC0CD" w:rsidR="00E17C30" w:rsidRPr="00E17C30" w:rsidRDefault="00E17C30" w:rsidP="00E17C30">
      <w:pPr>
        <w:rPr>
          <w:lang w:val="en-US"/>
        </w:rPr>
      </w:pPr>
    </w:p>
    <w:p w14:paraId="23C2DEDB" w14:textId="4E7904DF" w:rsidR="00D67C10" w:rsidRPr="0045264B" w:rsidRDefault="00BD78E7" w:rsidP="00D67C10">
      <w:pPr>
        <w:pStyle w:val="Heading2"/>
        <w:rPr>
          <w:b/>
          <w:bCs/>
          <w:lang w:val="en-US"/>
        </w:rPr>
      </w:pPr>
      <w:r>
        <w:rPr>
          <w:noProof/>
        </w:rPr>
        <w:drawing>
          <wp:anchor distT="0" distB="0" distL="114300" distR="114300" simplePos="0" relativeHeight="251657216" behindDoc="0" locked="0" layoutInCell="1" allowOverlap="0" wp14:anchorId="793836EB" wp14:editId="5C83FD61">
            <wp:simplePos x="0" y="0"/>
            <wp:positionH relativeFrom="page">
              <wp:posOffset>-9525</wp:posOffset>
            </wp:positionH>
            <wp:positionV relativeFrom="page">
              <wp:posOffset>4286885</wp:posOffset>
            </wp:positionV>
            <wp:extent cx="7772400" cy="5306568"/>
            <wp:effectExtent l="0" t="0" r="0" b="0"/>
            <wp:wrapTopAndBottom/>
            <wp:docPr id="56024" name="Picture 56024"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56024" name="Picture 56024" descr="A screenshot of a phone&#10;&#10;Description automatically generated"/>
                    <pic:cNvPicPr/>
                  </pic:nvPicPr>
                  <pic:blipFill>
                    <a:blip r:embed="rId6"/>
                    <a:stretch>
                      <a:fillRect/>
                    </a:stretch>
                  </pic:blipFill>
                  <pic:spPr>
                    <a:xfrm>
                      <a:off x="0" y="0"/>
                      <a:ext cx="7772400" cy="5306568"/>
                    </a:xfrm>
                    <a:prstGeom prst="rect">
                      <a:avLst/>
                    </a:prstGeom>
                  </pic:spPr>
                </pic:pic>
              </a:graphicData>
            </a:graphic>
          </wp:anchor>
        </w:drawing>
      </w:r>
    </w:p>
    <w:p w14:paraId="143ADE9F" w14:textId="344E3950" w:rsidR="00D67C10" w:rsidRDefault="00D67C10" w:rsidP="00D67C10">
      <w:pPr>
        <w:rPr>
          <w:lang w:val="en-US"/>
        </w:rPr>
      </w:pPr>
      <w:r>
        <w:rPr>
          <w:lang w:val="en-US"/>
        </w:rPr>
        <w:lastRenderedPageBreak/>
        <w:t xml:space="preserve">This report presents the results of an A/B test conducted to evaluate the impact of a new banner experience on user behavior on the </w:t>
      </w:r>
      <w:proofErr w:type="spellStart"/>
      <w:r>
        <w:rPr>
          <w:lang w:val="en-US"/>
        </w:rPr>
        <w:t>Globox</w:t>
      </w:r>
      <w:proofErr w:type="spellEnd"/>
      <w:r>
        <w:rPr>
          <w:lang w:val="en-US"/>
        </w:rPr>
        <w:t xml:space="preserve"> mobile website. The banner is to bring awareness to the food and drink offerings. The test divided users into two groups, a control group that saw the original site and the test group that saw the new banner. The primary metrics of interest were the conversion rate and the average amount spent per user. The test occurred between January 26 and February 6.</w:t>
      </w:r>
    </w:p>
    <w:p w14:paraId="7B39B16F" w14:textId="520ED334" w:rsidR="00D67C10" w:rsidRDefault="00D67C10" w:rsidP="00D67C10">
      <w:pPr>
        <w:rPr>
          <w:lang w:val="en-US"/>
        </w:rPr>
      </w:pPr>
      <w:r>
        <w:rPr>
          <w:lang w:val="en-US"/>
        </w:rPr>
        <w:t xml:space="preserve">The analysis revealed a statistically significant increase in the conversion rate for the test group compared to the control group. This suggests that the banner led to a higher proportion of </w:t>
      </w:r>
      <w:r w:rsidR="006D7813">
        <w:rPr>
          <w:lang w:val="en-US"/>
        </w:rPr>
        <w:t>user engagement</w:t>
      </w:r>
      <w:r>
        <w:rPr>
          <w:lang w:val="en-US"/>
        </w:rPr>
        <w:t xml:space="preserve">. However, </w:t>
      </w:r>
      <w:r w:rsidR="00D50B9F">
        <w:rPr>
          <w:lang w:val="en-US"/>
        </w:rPr>
        <w:t xml:space="preserve">amongst the users making purchases there was a </w:t>
      </w:r>
      <w:r w:rsidR="00ED196C">
        <w:rPr>
          <w:lang w:val="en-US"/>
        </w:rPr>
        <w:t>considerably drop in spending leading to lackluster overall growth in revenue</w:t>
      </w:r>
      <w:r>
        <w:rPr>
          <w:lang w:val="en-US"/>
        </w:rPr>
        <w:t>.</w:t>
      </w:r>
    </w:p>
    <w:p w14:paraId="644C0660" w14:textId="211CCA4F" w:rsidR="00D67C10" w:rsidRDefault="00D67C10" w:rsidP="00D67C10">
      <w:pPr>
        <w:rPr>
          <w:lang w:val="en-US"/>
        </w:rPr>
      </w:pPr>
      <w:r>
        <w:rPr>
          <w:lang w:val="en-US"/>
        </w:rPr>
        <w:t xml:space="preserve">Based on these results, the recommendation is to </w:t>
      </w:r>
      <w:r w:rsidR="004773E0">
        <w:rPr>
          <w:lang w:val="en-US"/>
        </w:rPr>
        <w:t xml:space="preserve">retain the original site design but consider launching it </w:t>
      </w:r>
      <w:proofErr w:type="gramStart"/>
      <w:r w:rsidR="004773E0">
        <w:rPr>
          <w:lang w:val="en-US"/>
        </w:rPr>
        <w:t>to</w:t>
      </w:r>
      <w:proofErr w:type="gramEnd"/>
      <w:r w:rsidR="004773E0">
        <w:rPr>
          <w:lang w:val="en-US"/>
        </w:rPr>
        <w:t xml:space="preserve"> select </w:t>
      </w:r>
      <w:r w:rsidR="00D42323">
        <w:rPr>
          <w:lang w:val="en-US"/>
        </w:rPr>
        <w:t>locations</w:t>
      </w:r>
      <w:r w:rsidR="008D57A7">
        <w:rPr>
          <w:lang w:val="en-US"/>
        </w:rPr>
        <w:t xml:space="preserve">. There is also data to suggest a </w:t>
      </w:r>
      <w:proofErr w:type="gramStart"/>
      <w:r w:rsidR="008D57A7">
        <w:rPr>
          <w:lang w:val="en-US"/>
        </w:rPr>
        <w:t>delay</w:t>
      </w:r>
      <w:proofErr w:type="gramEnd"/>
      <w:r w:rsidR="008D57A7">
        <w:rPr>
          <w:lang w:val="en-US"/>
        </w:rPr>
        <w:t xml:space="preserve"> the launch to expand the sample size to confirm the results and further investigate the impact on the average amount spent per user.</w:t>
      </w:r>
    </w:p>
    <w:p w14:paraId="751EE120" w14:textId="3E768325" w:rsidR="006D586C" w:rsidRDefault="006D586C" w:rsidP="00D67C10">
      <w:pPr>
        <w:rPr>
          <w:lang w:val="en-US"/>
        </w:rPr>
      </w:pPr>
      <w:r>
        <w:rPr>
          <w:lang w:val="en-US"/>
        </w:rPr>
        <w:t xml:space="preserve">One point of note is in this study </w:t>
      </w:r>
      <w:r w:rsidR="004530FE">
        <w:rPr>
          <w:lang w:val="en-US"/>
        </w:rPr>
        <w:t>both average spending among the population and average spending of actual customers are analyzed</w:t>
      </w:r>
      <w:r w:rsidR="00684743">
        <w:rPr>
          <w:lang w:val="en-US"/>
        </w:rPr>
        <w:t xml:space="preserve"> where applicable </w:t>
      </w:r>
      <w:r w:rsidR="00A5596F">
        <w:rPr>
          <w:lang w:val="en-US"/>
        </w:rPr>
        <w:t>we have tried to make the distinction but as a general point of reference</w:t>
      </w:r>
      <w:r w:rsidR="00A679CB">
        <w:rPr>
          <w:lang w:val="en-US"/>
        </w:rPr>
        <w:t xml:space="preserve"> average dollar values below $10 dollars will be values among the </w:t>
      </w:r>
      <w:proofErr w:type="gramStart"/>
      <w:r w:rsidR="00A679CB">
        <w:rPr>
          <w:lang w:val="en-US"/>
        </w:rPr>
        <w:t>population</w:t>
      </w:r>
      <w:proofErr w:type="gramEnd"/>
      <w:r w:rsidR="00A679CB">
        <w:rPr>
          <w:lang w:val="en-US"/>
        </w:rPr>
        <w:t xml:space="preserve"> but </w:t>
      </w:r>
      <w:r w:rsidR="00B520AA">
        <w:rPr>
          <w:lang w:val="en-US"/>
        </w:rPr>
        <w:t>above $10 dollars will be the average spent amongst customers.</w:t>
      </w:r>
    </w:p>
    <w:p w14:paraId="2EA235E4" w14:textId="07FE9AE3" w:rsidR="008D57A7" w:rsidRDefault="008D57A7" w:rsidP="00D67C10">
      <w:pPr>
        <w:rPr>
          <w:lang w:val="en-US"/>
        </w:rPr>
      </w:pPr>
      <w:r>
        <w:rPr>
          <w:lang w:val="en-US"/>
        </w:rPr>
        <w:t>The following sections provide a detailed description of the test, the data analysis process, and the rationale behind these conclusions.</w:t>
      </w:r>
    </w:p>
    <w:p w14:paraId="7DC93A01" w14:textId="2BC32A1B" w:rsidR="00BD78E7" w:rsidRDefault="00BD78E7" w:rsidP="00D67C10">
      <w:pPr>
        <w:rPr>
          <w:lang w:val="en-US"/>
        </w:rPr>
      </w:pPr>
      <w:r>
        <w:rPr>
          <w:noProof/>
        </w:rPr>
        <w:drawing>
          <wp:inline distT="0" distB="0" distL="0" distR="0" wp14:anchorId="79331D74" wp14:editId="38FDEE91">
            <wp:extent cx="5943600" cy="3590925"/>
            <wp:effectExtent l="0" t="0" r="0" b="0"/>
            <wp:docPr id="741" name="Picture 741"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741" name="Picture 741" descr="A diagram of a company&#10;&#10;Description automatically generated"/>
                    <pic:cNvPicPr/>
                  </pic:nvPicPr>
                  <pic:blipFill>
                    <a:blip r:embed="rId7"/>
                    <a:stretch>
                      <a:fillRect/>
                    </a:stretch>
                  </pic:blipFill>
                  <pic:spPr>
                    <a:xfrm>
                      <a:off x="0" y="0"/>
                      <a:ext cx="5943600" cy="3590925"/>
                    </a:xfrm>
                    <a:prstGeom prst="rect">
                      <a:avLst/>
                    </a:prstGeom>
                  </pic:spPr>
                </pic:pic>
              </a:graphicData>
            </a:graphic>
          </wp:inline>
        </w:drawing>
      </w:r>
    </w:p>
    <w:p w14:paraId="4C9317C5" w14:textId="4203B370" w:rsidR="00FE6A78" w:rsidRPr="00FD114C" w:rsidRDefault="00FE6A78" w:rsidP="00685460">
      <w:pPr>
        <w:pStyle w:val="Heading2"/>
        <w:rPr>
          <w:b/>
          <w:bCs/>
          <w:sz w:val="32"/>
          <w:szCs w:val="32"/>
          <w:lang w:val="en-US"/>
        </w:rPr>
      </w:pPr>
      <w:r w:rsidRPr="00FD114C">
        <w:rPr>
          <w:b/>
          <w:bCs/>
          <w:sz w:val="32"/>
          <w:szCs w:val="32"/>
          <w:lang w:val="en-US"/>
        </w:rPr>
        <w:lastRenderedPageBreak/>
        <w:t>Summary</w:t>
      </w:r>
    </w:p>
    <w:p w14:paraId="66A9297B" w14:textId="13BCC9B6" w:rsidR="00685460" w:rsidRPr="0045264B" w:rsidRDefault="00685460" w:rsidP="00685460">
      <w:pPr>
        <w:pStyle w:val="Heading2"/>
        <w:rPr>
          <w:b/>
          <w:bCs/>
          <w:lang w:val="en-US"/>
        </w:rPr>
      </w:pPr>
      <w:r w:rsidRPr="0045264B">
        <w:rPr>
          <w:b/>
          <w:bCs/>
          <w:lang w:val="en-US"/>
        </w:rPr>
        <w:t>Summary of Findings</w:t>
      </w:r>
    </w:p>
    <w:p w14:paraId="02A92E6D" w14:textId="77777777" w:rsidR="00685460" w:rsidRPr="00E8125A" w:rsidRDefault="00685460" w:rsidP="00685460">
      <w:pPr>
        <w:pStyle w:val="Heading2"/>
        <w:rPr>
          <w:rFonts w:asciiTheme="minorHAnsi" w:eastAsiaTheme="minorHAnsi" w:hAnsiTheme="minorHAnsi" w:cstheme="minorBidi"/>
          <w:color w:val="auto"/>
          <w:sz w:val="22"/>
          <w:szCs w:val="22"/>
          <w:lang w:val="en-US"/>
        </w:rPr>
      </w:pPr>
      <w:r w:rsidRPr="00E8125A">
        <w:rPr>
          <w:rFonts w:asciiTheme="minorHAnsi" w:eastAsiaTheme="minorHAnsi" w:hAnsiTheme="minorHAnsi" w:cstheme="minorBidi"/>
          <w:color w:val="auto"/>
          <w:sz w:val="22"/>
          <w:szCs w:val="22"/>
          <w:lang w:val="en-US"/>
        </w:rPr>
        <w:t xml:space="preserve">In our recent A/B test conducted on the </w:t>
      </w:r>
      <w:proofErr w:type="spellStart"/>
      <w:r w:rsidRPr="00E8125A">
        <w:rPr>
          <w:rFonts w:asciiTheme="minorHAnsi" w:eastAsiaTheme="minorHAnsi" w:hAnsiTheme="minorHAnsi" w:cstheme="minorBidi"/>
          <w:color w:val="auto"/>
          <w:sz w:val="22"/>
          <w:szCs w:val="22"/>
          <w:lang w:val="en-US"/>
        </w:rPr>
        <w:t>Globox</w:t>
      </w:r>
      <w:proofErr w:type="spellEnd"/>
      <w:r w:rsidRPr="00E8125A">
        <w:rPr>
          <w:rFonts w:asciiTheme="minorHAnsi" w:eastAsiaTheme="minorHAnsi" w:hAnsiTheme="minorHAnsi" w:cstheme="minorBidi"/>
          <w:color w:val="auto"/>
          <w:sz w:val="22"/>
          <w:szCs w:val="22"/>
          <w:lang w:val="en-US"/>
        </w:rPr>
        <w:t xml:space="preserve"> mobile website from January 26 to February 6, we aimed to discern the influence of a newly introduced food and drink banner on user engagement. The hypothesis was that this banner would amplify user interaction and stimulate more purchases by accentuating available offers, potentially boosting </w:t>
      </w:r>
      <w:proofErr w:type="spellStart"/>
      <w:r w:rsidRPr="00E8125A">
        <w:rPr>
          <w:rFonts w:asciiTheme="minorHAnsi" w:eastAsiaTheme="minorHAnsi" w:hAnsiTheme="minorHAnsi" w:cstheme="minorBidi"/>
          <w:color w:val="auto"/>
          <w:sz w:val="22"/>
          <w:szCs w:val="22"/>
          <w:lang w:val="en-US"/>
        </w:rPr>
        <w:t>GloBox's</w:t>
      </w:r>
      <w:proofErr w:type="spellEnd"/>
      <w:r w:rsidRPr="00E8125A">
        <w:rPr>
          <w:rFonts w:asciiTheme="minorHAnsi" w:eastAsiaTheme="minorHAnsi" w:hAnsiTheme="minorHAnsi" w:cstheme="minorBidi"/>
          <w:color w:val="auto"/>
          <w:sz w:val="22"/>
          <w:szCs w:val="22"/>
          <w:lang w:val="en-US"/>
        </w:rPr>
        <w:t xml:space="preserve"> sales and revenue.</w:t>
      </w:r>
    </w:p>
    <w:p w14:paraId="7AE39919" w14:textId="77777777" w:rsidR="00685460" w:rsidRPr="00E8125A" w:rsidRDefault="00685460" w:rsidP="00685460">
      <w:pPr>
        <w:pStyle w:val="Heading2"/>
        <w:rPr>
          <w:rFonts w:asciiTheme="minorHAnsi" w:eastAsiaTheme="minorHAnsi" w:hAnsiTheme="minorHAnsi" w:cstheme="minorBidi"/>
          <w:color w:val="auto"/>
          <w:sz w:val="22"/>
          <w:szCs w:val="22"/>
          <w:lang w:val="en-US"/>
        </w:rPr>
      </w:pPr>
    </w:p>
    <w:p w14:paraId="08754261" w14:textId="77777777" w:rsidR="00685460" w:rsidRPr="00E8125A" w:rsidRDefault="00685460" w:rsidP="00685460">
      <w:pPr>
        <w:pStyle w:val="Heading2"/>
        <w:rPr>
          <w:rFonts w:asciiTheme="minorHAnsi" w:eastAsiaTheme="minorHAnsi" w:hAnsiTheme="minorHAnsi" w:cstheme="minorBidi"/>
          <w:color w:val="auto"/>
          <w:sz w:val="22"/>
          <w:szCs w:val="22"/>
          <w:lang w:val="en-US"/>
        </w:rPr>
      </w:pPr>
      <w:r w:rsidRPr="00E8125A">
        <w:rPr>
          <w:rFonts w:asciiTheme="minorHAnsi" w:eastAsiaTheme="minorHAnsi" w:hAnsiTheme="minorHAnsi" w:cstheme="minorBidi"/>
          <w:color w:val="auto"/>
          <w:sz w:val="22"/>
          <w:szCs w:val="22"/>
          <w:lang w:val="en-US"/>
        </w:rPr>
        <w:t>During the test, users were randomly allocated to either the control or test group, ensuring comparable user characteristics. The control group experienced the original site interface, while the test group was presented with the new food and drink banner.</w:t>
      </w:r>
    </w:p>
    <w:p w14:paraId="18947914" w14:textId="77777777" w:rsidR="00685460" w:rsidRPr="00E8125A" w:rsidRDefault="00685460" w:rsidP="00685460">
      <w:pPr>
        <w:pStyle w:val="Heading2"/>
        <w:rPr>
          <w:rFonts w:asciiTheme="minorHAnsi" w:eastAsiaTheme="minorHAnsi" w:hAnsiTheme="minorHAnsi" w:cstheme="minorBidi"/>
          <w:color w:val="auto"/>
          <w:sz w:val="22"/>
          <w:szCs w:val="22"/>
          <w:lang w:val="en-US"/>
        </w:rPr>
      </w:pPr>
    </w:p>
    <w:p w14:paraId="12F5A08D" w14:textId="18923C17" w:rsidR="00685460" w:rsidRDefault="00685460" w:rsidP="00685460">
      <w:pPr>
        <w:pStyle w:val="Heading2"/>
        <w:rPr>
          <w:rFonts w:asciiTheme="minorHAnsi" w:eastAsiaTheme="minorHAnsi" w:hAnsiTheme="minorHAnsi" w:cstheme="minorBidi"/>
          <w:color w:val="auto"/>
          <w:sz w:val="22"/>
          <w:szCs w:val="22"/>
          <w:lang w:val="en-US"/>
        </w:rPr>
      </w:pPr>
      <w:r w:rsidRPr="00E8125A">
        <w:rPr>
          <w:rFonts w:asciiTheme="minorHAnsi" w:eastAsiaTheme="minorHAnsi" w:hAnsiTheme="minorHAnsi" w:cstheme="minorBidi"/>
          <w:color w:val="auto"/>
          <w:sz w:val="22"/>
          <w:szCs w:val="22"/>
          <w:lang w:val="en-US"/>
        </w:rPr>
        <w:t>Our primary metrics were the conversion rate and the average expenditure per</w:t>
      </w:r>
      <w:r w:rsidR="00B0546B">
        <w:rPr>
          <w:rFonts w:asciiTheme="minorHAnsi" w:eastAsiaTheme="minorHAnsi" w:hAnsiTheme="minorHAnsi" w:cstheme="minorBidi"/>
          <w:color w:val="auto"/>
          <w:sz w:val="22"/>
          <w:szCs w:val="22"/>
          <w:lang w:val="en-US"/>
        </w:rPr>
        <w:t xml:space="preserve"> </w:t>
      </w:r>
      <w:r w:rsidRPr="00E8125A">
        <w:rPr>
          <w:rFonts w:asciiTheme="minorHAnsi" w:eastAsiaTheme="minorHAnsi" w:hAnsiTheme="minorHAnsi" w:cstheme="minorBidi"/>
          <w:color w:val="auto"/>
          <w:sz w:val="22"/>
          <w:szCs w:val="22"/>
          <w:lang w:val="en-US"/>
        </w:rPr>
        <w:t xml:space="preserve">user. The conversion rate represents the fraction of users who initiated a purchase during their site visit or subsequent visits. The average spending was deduced by dividing the total expenditure by the number of active users. Both metrics were separately computed for groups 'A' and 'B'. An uptick in either or both metrics would signify a revenue enhancement for </w:t>
      </w:r>
      <w:proofErr w:type="spellStart"/>
      <w:r w:rsidRPr="00E8125A">
        <w:rPr>
          <w:rFonts w:asciiTheme="minorHAnsi" w:eastAsiaTheme="minorHAnsi" w:hAnsiTheme="minorHAnsi" w:cstheme="minorBidi"/>
          <w:color w:val="auto"/>
          <w:sz w:val="22"/>
          <w:szCs w:val="22"/>
          <w:lang w:val="en-US"/>
        </w:rPr>
        <w:t>GloBox</w:t>
      </w:r>
      <w:proofErr w:type="spellEnd"/>
      <w:r w:rsidRPr="00E8125A">
        <w:rPr>
          <w:rFonts w:asciiTheme="minorHAnsi" w:eastAsiaTheme="minorHAnsi" w:hAnsiTheme="minorHAnsi" w:cstheme="minorBidi"/>
          <w:color w:val="auto"/>
          <w:sz w:val="22"/>
          <w:szCs w:val="22"/>
          <w:lang w:val="en-US"/>
        </w:rPr>
        <w:t>.</w:t>
      </w:r>
    </w:p>
    <w:p w14:paraId="61B65A51" w14:textId="736309D7" w:rsidR="00685460" w:rsidRDefault="00685460" w:rsidP="00685460">
      <w:pPr>
        <w:pStyle w:val="Heading2"/>
        <w:rPr>
          <w:rFonts w:asciiTheme="minorHAnsi" w:eastAsiaTheme="minorHAnsi" w:hAnsiTheme="minorHAnsi" w:cstheme="minorBidi"/>
          <w:color w:val="auto"/>
          <w:sz w:val="22"/>
          <w:szCs w:val="22"/>
          <w:lang w:val="en-US"/>
        </w:rPr>
      </w:pPr>
      <w:r w:rsidRPr="00E8125A">
        <w:rPr>
          <w:rFonts w:asciiTheme="minorHAnsi" w:eastAsiaTheme="minorHAnsi" w:hAnsiTheme="minorHAnsi" w:cstheme="minorBidi"/>
          <w:color w:val="auto"/>
          <w:sz w:val="22"/>
          <w:szCs w:val="22"/>
          <w:lang w:val="en-US"/>
        </w:rPr>
        <w:t xml:space="preserve">The test group </w:t>
      </w:r>
      <w:r w:rsidR="00054A09">
        <w:rPr>
          <w:rFonts w:asciiTheme="minorHAnsi" w:eastAsiaTheme="minorHAnsi" w:hAnsiTheme="minorHAnsi" w:cstheme="minorBidi"/>
          <w:color w:val="auto"/>
          <w:sz w:val="22"/>
          <w:szCs w:val="22"/>
          <w:lang w:val="en-US"/>
        </w:rPr>
        <w:t>demonstrated</w:t>
      </w:r>
      <w:r w:rsidRPr="00E8125A">
        <w:rPr>
          <w:rFonts w:asciiTheme="minorHAnsi" w:eastAsiaTheme="minorHAnsi" w:hAnsiTheme="minorHAnsi" w:cstheme="minorBidi"/>
          <w:color w:val="auto"/>
          <w:sz w:val="22"/>
          <w:szCs w:val="22"/>
          <w:lang w:val="en-US"/>
        </w:rPr>
        <w:t xml:space="preserve"> a heightened conversion rate, surging by approximately 12.47% in comparison to the control group. However, this was juxtaposed by a notable decline of around 15.53% in the average amount </w:t>
      </w:r>
      <w:proofErr w:type="gramStart"/>
      <w:r w:rsidR="00FB74AB">
        <w:rPr>
          <w:rFonts w:asciiTheme="minorHAnsi" w:eastAsiaTheme="minorHAnsi" w:hAnsiTheme="minorHAnsi" w:cstheme="minorBidi"/>
          <w:color w:val="auto"/>
          <w:sz w:val="22"/>
          <w:szCs w:val="22"/>
          <w:lang w:val="en-US"/>
        </w:rPr>
        <w:t xml:space="preserve">spent </w:t>
      </w:r>
      <w:r w:rsidRPr="00E8125A">
        <w:rPr>
          <w:rFonts w:asciiTheme="minorHAnsi" w:eastAsiaTheme="minorHAnsi" w:hAnsiTheme="minorHAnsi" w:cstheme="minorBidi"/>
          <w:color w:val="auto"/>
          <w:sz w:val="22"/>
          <w:szCs w:val="22"/>
          <w:lang w:val="en-US"/>
        </w:rPr>
        <w:t xml:space="preserve"> per</w:t>
      </w:r>
      <w:proofErr w:type="gramEnd"/>
      <w:r w:rsidRPr="00E8125A">
        <w:rPr>
          <w:rFonts w:asciiTheme="minorHAnsi" w:eastAsiaTheme="minorHAnsi" w:hAnsiTheme="minorHAnsi" w:cstheme="minorBidi"/>
          <w:color w:val="auto"/>
          <w:sz w:val="22"/>
          <w:szCs w:val="22"/>
          <w:lang w:val="en-US"/>
        </w:rPr>
        <w:t xml:space="preserve"> </w:t>
      </w:r>
      <w:r w:rsidR="000041F6">
        <w:rPr>
          <w:rFonts w:asciiTheme="minorHAnsi" w:eastAsiaTheme="minorHAnsi" w:hAnsiTheme="minorHAnsi" w:cstheme="minorBidi"/>
          <w:color w:val="auto"/>
          <w:sz w:val="22"/>
          <w:szCs w:val="22"/>
          <w:lang w:val="en-US"/>
        </w:rPr>
        <w:t>customer</w:t>
      </w:r>
      <w:r w:rsidRPr="00E8125A">
        <w:rPr>
          <w:rFonts w:asciiTheme="minorHAnsi" w:eastAsiaTheme="minorHAnsi" w:hAnsiTheme="minorHAnsi" w:cstheme="minorBidi"/>
          <w:color w:val="auto"/>
          <w:sz w:val="22"/>
          <w:szCs w:val="22"/>
          <w:lang w:val="en-US"/>
        </w:rPr>
        <w:t xml:space="preserve"> between the two </w:t>
      </w:r>
      <w:r w:rsidR="000041F6">
        <w:rPr>
          <w:rFonts w:asciiTheme="minorHAnsi" w:eastAsiaTheme="minorHAnsi" w:hAnsiTheme="minorHAnsi" w:cstheme="minorBidi"/>
          <w:color w:val="auto"/>
          <w:sz w:val="22"/>
          <w:szCs w:val="22"/>
          <w:lang w:val="en-US"/>
        </w:rPr>
        <w:t>groups</w:t>
      </w:r>
      <w:r w:rsidRPr="00E8125A">
        <w:rPr>
          <w:rFonts w:asciiTheme="minorHAnsi" w:eastAsiaTheme="minorHAnsi" w:hAnsiTheme="minorHAnsi" w:cstheme="minorBidi"/>
          <w:color w:val="auto"/>
          <w:sz w:val="22"/>
          <w:szCs w:val="22"/>
          <w:lang w:val="en-US"/>
        </w:rPr>
        <w:t xml:space="preserve">. This means that while more users in the test group were inclined to make a purchase, they spent less. This </w:t>
      </w:r>
      <w:r w:rsidR="00111D1E">
        <w:rPr>
          <w:rFonts w:asciiTheme="minorHAnsi" w:eastAsiaTheme="minorHAnsi" w:hAnsiTheme="minorHAnsi" w:cstheme="minorBidi"/>
          <w:color w:val="auto"/>
          <w:sz w:val="22"/>
          <w:szCs w:val="22"/>
          <w:lang w:val="en-US"/>
        </w:rPr>
        <w:t>resulted in the treatment population only</w:t>
      </w:r>
      <w:r w:rsidR="00CF2967">
        <w:rPr>
          <w:rFonts w:asciiTheme="minorHAnsi" w:eastAsiaTheme="minorHAnsi" w:hAnsiTheme="minorHAnsi" w:cstheme="minorBidi"/>
          <w:color w:val="auto"/>
          <w:sz w:val="22"/>
          <w:szCs w:val="22"/>
          <w:lang w:val="en-US"/>
        </w:rPr>
        <w:t xml:space="preserve"> contributing to</w:t>
      </w:r>
      <w:r w:rsidRPr="00E8125A">
        <w:rPr>
          <w:rFonts w:asciiTheme="minorHAnsi" w:eastAsiaTheme="minorHAnsi" w:hAnsiTheme="minorHAnsi" w:cstheme="minorBidi"/>
          <w:color w:val="auto"/>
          <w:sz w:val="22"/>
          <w:szCs w:val="22"/>
          <w:lang w:val="en-US"/>
        </w:rPr>
        <w:t xml:space="preserve"> $1,269.43</w:t>
      </w:r>
      <w:r w:rsidR="0050029A">
        <w:rPr>
          <w:rFonts w:asciiTheme="minorHAnsi" w:eastAsiaTheme="minorHAnsi" w:hAnsiTheme="minorHAnsi" w:cstheme="minorBidi"/>
          <w:color w:val="auto"/>
          <w:sz w:val="22"/>
          <w:szCs w:val="22"/>
          <w:lang w:val="en-US"/>
        </w:rPr>
        <w:t xml:space="preserve"> </w:t>
      </w:r>
      <w:r w:rsidR="00ED48FA">
        <w:rPr>
          <w:rFonts w:asciiTheme="minorHAnsi" w:eastAsiaTheme="minorHAnsi" w:hAnsiTheme="minorHAnsi" w:cstheme="minorBidi"/>
          <w:color w:val="auto"/>
          <w:sz w:val="22"/>
          <w:szCs w:val="22"/>
          <w:lang w:val="en-US"/>
        </w:rPr>
        <w:t>(1.53%)</w:t>
      </w:r>
      <w:r w:rsidRPr="00E8125A">
        <w:rPr>
          <w:rFonts w:asciiTheme="minorHAnsi" w:eastAsiaTheme="minorHAnsi" w:hAnsiTheme="minorHAnsi" w:cstheme="minorBidi"/>
          <w:color w:val="auto"/>
          <w:sz w:val="22"/>
          <w:szCs w:val="22"/>
          <w:lang w:val="en-US"/>
        </w:rPr>
        <w:t xml:space="preserve"> </w:t>
      </w:r>
      <w:r w:rsidR="00CF2967">
        <w:rPr>
          <w:rFonts w:asciiTheme="minorHAnsi" w:eastAsiaTheme="minorHAnsi" w:hAnsiTheme="minorHAnsi" w:cstheme="minorBidi"/>
          <w:color w:val="auto"/>
          <w:sz w:val="22"/>
          <w:szCs w:val="22"/>
          <w:lang w:val="en-US"/>
        </w:rPr>
        <w:t>of additional</w:t>
      </w:r>
      <w:r w:rsidRPr="00E8125A">
        <w:rPr>
          <w:rFonts w:asciiTheme="minorHAnsi" w:eastAsiaTheme="minorHAnsi" w:hAnsiTheme="minorHAnsi" w:cstheme="minorBidi"/>
          <w:color w:val="auto"/>
          <w:sz w:val="22"/>
          <w:szCs w:val="22"/>
          <w:lang w:val="en-US"/>
        </w:rPr>
        <w:t xml:space="preserve"> gross revenue.</w:t>
      </w:r>
    </w:p>
    <w:p w14:paraId="5F19F5D4" w14:textId="1E6EFF86" w:rsidR="00685460" w:rsidRPr="00E8125A" w:rsidRDefault="00685460" w:rsidP="00685460">
      <w:pPr>
        <w:pStyle w:val="Heading2"/>
        <w:rPr>
          <w:rFonts w:asciiTheme="minorHAnsi" w:eastAsiaTheme="minorHAnsi" w:hAnsiTheme="minorHAnsi" w:cstheme="minorBidi"/>
          <w:color w:val="auto"/>
          <w:sz w:val="22"/>
          <w:szCs w:val="22"/>
          <w:lang w:val="en-US"/>
        </w:rPr>
      </w:pPr>
      <w:r w:rsidRPr="00E8125A">
        <w:rPr>
          <w:rFonts w:asciiTheme="minorHAnsi" w:eastAsiaTheme="minorHAnsi" w:hAnsiTheme="minorHAnsi" w:cstheme="minorBidi"/>
          <w:color w:val="auto"/>
          <w:sz w:val="22"/>
          <w:szCs w:val="22"/>
          <w:lang w:val="en-US"/>
        </w:rPr>
        <w:t xml:space="preserve">Given these findings, our counsel is to maintain the original banner for </w:t>
      </w:r>
      <w:r w:rsidR="004D41F7" w:rsidRPr="00E8125A">
        <w:rPr>
          <w:rFonts w:asciiTheme="minorHAnsi" w:eastAsiaTheme="minorHAnsi" w:hAnsiTheme="minorHAnsi" w:cstheme="minorBidi"/>
          <w:color w:val="auto"/>
          <w:sz w:val="22"/>
          <w:szCs w:val="22"/>
          <w:lang w:val="en-US"/>
        </w:rPr>
        <w:t>most</w:t>
      </w:r>
      <w:r w:rsidRPr="00E8125A">
        <w:rPr>
          <w:rFonts w:asciiTheme="minorHAnsi" w:eastAsiaTheme="minorHAnsi" w:hAnsiTheme="minorHAnsi" w:cstheme="minorBidi"/>
          <w:color w:val="auto"/>
          <w:sz w:val="22"/>
          <w:szCs w:val="22"/>
          <w:lang w:val="en-US"/>
        </w:rPr>
        <w:t xml:space="preserve"> users. We also advocate for </w:t>
      </w:r>
      <w:r w:rsidR="00516C01">
        <w:rPr>
          <w:rFonts w:asciiTheme="minorHAnsi" w:eastAsiaTheme="minorHAnsi" w:hAnsiTheme="minorHAnsi" w:cstheme="minorBidi"/>
          <w:color w:val="auto"/>
          <w:sz w:val="22"/>
          <w:szCs w:val="22"/>
          <w:lang w:val="en-US"/>
        </w:rPr>
        <w:t>additional</w:t>
      </w:r>
      <w:r w:rsidRPr="00E8125A">
        <w:rPr>
          <w:rFonts w:asciiTheme="minorHAnsi" w:eastAsiaTheme="minorHAnsi" w:hAnsiTheme="minorHAnsi" w:cstheme="minorBidi"/>
          <w:color w:val="auto"/>
          <w:sz w:val="22"/>
          <w:szCs w:val="22"/>
          <w:lang w:val="en-US"/>
        </w:rPr>
        <w:t xml:space="preserve"> testing</w:t>
      </w:r>
      <w:r w:rsidR="00503F34">
        <w:rPr>
          <w:rFonts w:asciiTheme="minorHAnsi" w:eastAsiaTheme="minorHAnsi" w:hAnsiTheme="minorHAnsi" w:cstheme="minorBidi"/>
          <w:color w:val="auto"/>
          <w:sz w:val="22"/>
          <w:szCs w:val="22"/>
          <w:lang w:val="en-US"/>
        </w:rPr>
        <w:t xml:space="preserve"> either</w:t>
      </w:r>
      <w:r w:rsidRPr="00E8125A">
        <w:rPr>
          <w:rFonts w:asciiTheme="minorHAnsi" w:eastAsiaTheme="minorHAnsi" w:hAnsiTheme="minorHAnsi" w:cstheme="minorBidi"/>
          <w:color w:val="auto"/>
          <w:sz w:val="22"/>
          <w:szCs w:val="22"/>
          <w:lang w:val="en-US"/>
        </w:rPr>
        <w:t xml:space="preserve"> in select nations</w:t>
      </w:r>
      <w:r w:rsidR="00B35F55">
        <w:rPr>
          <w:rFonts w:asciiTheme="minorHAnsi" w:eastAsiaTheme="minorHAnsi" w:hAnsiTheme="minorHAnsi" w:cstheme="minorBidi"/>
          <w:color w:val="auto"/>
          <w:sz w:val="22"/>
          <w:szCs w:val="22"/>
          <w:lang w:val="en-US"/>
        </w:rPr>
        <w:t xml:space="preserve"> such as the UK</w:t>
      </w:r>
      <w:r w:rsidR="00826450">
        <w:rPr>
          <w:rFonts w:asciiTheme="minorHAnsi" w:eastAsiaTheme="minorHAnsi" w:hAnsiTheme="minorHAnsi" w:cstheme="minorBidi"/>
          <w:color w:val="auto"/>
          <w:sz w:val="22"/>
          <w:szCs w:val="22"/>
          <w:lang w:val="en-US"/>
        </w:rPr>
        <w:t xml:space="preserve"> where average spending </w:t>
      </w:r>
      <w:r w:rsidR="00E228B5">
        <w:rPr>
          <w:rFonts w:asciiTheme="minorHAnsi" w:eastAsiaTheme="minorHAnsi" w:hAnsiTheme="minorHAnsi" w:cstheme="minorBidi"/>
          <w:color w:val="auto"/>
          <w:sz w:val="22"/>
          <w:szCs w:val="22"/>
          <w:lang w:val="en-US"/>
        </w:rPr>
        <w:t>was</w:t>
      </w:r>
      <w:r w:rsidR="00826450">
        <w:rPr>
          <w:rFonts w:asciiTheme="minorHAnsi" w:eastAsiaTheme="minorHAnsi" w:hAnsiTheme="minorHAnsi" w:cstheme="minorBidi"/>
          <w:color w:val="auto"/>
          <w:sz w:val="22"/>
          <w:szCs w:val="22"/>
          <w:lang w:val="en-US"/>
        </w:rPr>
        <w:t xml:space="preserve"> strong</w:t>
      </w:r>
      <w:r w:rsidR="00E228B5">
        <w:rPr>
          <w:rFonts w:asciiTheme="minorHAnsi" w:eastAsiaTheme="minorHAnsi" w:hAnsiTheme="minorHAnsi" w:cstheme="minorBidi"/>
          <w:color w:val="auto"/>
          <w:sz w:val="22"/>
          <w:szCs w:val="22"/>
          <w:lang w:val="en-US"/>
        </w:rPr>
        <w:t>er for the</w:t>
      </w:r>
      <w:r w:rsidR="005E2D84">
        <w:rPr>
          <w:rFonts w:asciiTheme="minorHAnsi" w:eastAsiaTheme="minorHAnsi" w:hAnsiTheme="minorHAnsi" w:cstheme="minorBidi"/>
          <w:color w:val="auto"/>
          <w:sz w:val="22"/>
          <w:szCs w:val="22"/>
          <w:lang w:val="en-US"/>
        </w:rPr>
        <w:t xml:space="preserve"> test groups</w:t>
      </w:r>
      <w:r w:rsidR="00503F34">
        <w:rPr>
          <w:rFonts w:asciiTheme="minorHAnsi" w:eastAsiaTheme="minorHAnsi" w:hAnsiTheme="minorHAnsi" w:cstheme="minorBidi"/>
          <w:color w:val="auto"/>
          <w:sz w:val="22"/>
          <w:szCs w:val="22"/>
          <w:lang w:val="en-US"/>
        </w:rPr>
        <w:t xml:space="preserve"> or generally expand the sample size</w:t>
      </w:r>
      <w:r w:rsidR="005A2AEE">
        <w:rPr>
          <w:rFonts w:asciiTheme="minorHAnsi" w:eastAsiaTheme="minorHAnsi" w:hAnsiTheme="minorHAnsi" w:cstheme="minorBidi"/>
          <w:color w:val="auto"/>
          <w:sz w:val="22"/>
          <w:szCs w:val="22"/>
          <w:lang w:val="en-US"/>
        </w:rPr>
        <w:t xml:space="preserve"> the</w:t>
      </w:r>
      <w:r w:rsidRPr="00E8125A">
        <w:rPr>
          <w:rFonts w:asciiTheme="minorHAnsi" w:eastAsiaTheme="minorHAnsi" w:hAnsiTheme="minorHAnsi" w:cstheme="minorBidi"/>
          <w:color w:val="auto"/>
          <w:sz w:val="22"/>
          <w:szCs w:val="22"/>
          <w:lang w:val="en-US"/>
        </w:rPr>
        <w:t xml:space="preserve"> sample size to corroborate these observations.</w:t>
      </w:r>
    </w:p>
    <w:p w14:paraId="36FAF340" w14:textId="1C6E9163" w:rsidR="00685460" w:rsidRDefault="00E8125A" w:rsidP="00E8125A">
      <w:pPr>
        <w:pStyle w:val="Heading2"/>
        <w:rPr>
          <w:rFonts w:asciiTheme="minorHAnsi" w:eastAsiaTheme="minorHAnsi" w:hAnsiTheme="minorHAnsi" w:cstheme="minorBidi"/>
          <w:color w:val="auto"/>
          <w:sz w:val="22"/>
          <w:szCs w:val="22"/>
          <w:lang w:val="en-US"/>
        </w:rPr>
      </w:pPr>
      <w:r w:rsidRPr="00E8125A">
        <w:rPr>
          <w:rFonts w:asciiTheme="minorHAnsi" w:eastAsiaTheme="minorHAnsi" w:hAnsiTheme="minorHAnsi" w:cstheme="minorBidi"/>
          <w:color w:val="auto"/>
          <w:sz w:val="22"/>
          <w:szCs w:val="22"/>
          <w:lang w:val="en-US"/>
        </w:rPr>
        <w:t xml:space="preserve">It's worth noting that our dataset, encompassing data on nearly 49,000 users, had several null values in fields like Country (643), Gender (6855), and device used (294). Despite this, the decision was made to retain these data rows, substituting the null values with placeholders like "Unknown" or "U" during the data extraction from the PostgreSQL database. The specifics of the SQL Query can be </w:t>
      </w:r>
      <w:r w:rsidR="00451D11">
        <w:rPr>
          <w:rFonts w:asciiTheme="minorHAnsi" w:eastAsiaTheme="minorHAnsi" w:hAnsiTheme="minorHAnsi" w:cstheme="minorBidi"/>
          <w:color w:val="auto"/>
          <w:sz w:val="22"/>
          <w:szCs w:val="22"/>
          <w:lang w:val="en-US"/>
        </w:rPr>
        <w:t>reviewed</w:t>
      </w:r>
      <w:r w:rsidRPr="00E8125A">
        <w:rPr>
          <w:rFonts w:asciiTheme="minorHAnsi" w:eastAsiaTheme="minorHAnsi" w:hAnsiTheme="minorHAnsi" w:cstheme="minorBidi"/>
          <w:color w:val="auto"/>
          <w:sz w:val="22"/>
          <w:szCs w:val="22"/>
          <w:lang w:val="en-US"/>
        </w:rPr>
        <w:t xml:space="preserve"> in Appendix III, Query </w:t>
      </w:r>
      <w:r w:rsidR="0017416F">
        <w:rPr>
          <w:rFonts w:asciiTheme="minorHAnsi" w:eastAsiaTheme="minorHAnsi" w:hAnsiTheme="minorHAnsi" w:cstheme="minorBidi"/>
          <w:color w:val="auto"/>
          <w:sz w:val="22"/>
          <w:szCs w:val="22"/>
          <w:lang w:val="en-US"/>
        </w:rPr>
        <w:t>2</w:t>
      </w:r>
      <w:r w:rsidRPr="00E8125A">
        <w:rPr>
          <w:rFonts w:asciiTheme="minorHAnsi" w:eastAsiaTheme="minorHAnsi" w:hAnsiTheme="minorHAnsi" w:cstheme="minorBidi"/>
          <w:color w:val="auto"/>
          <w:sz w:val="22"/>
          <w:szCs w:val="22"/>
          <w:lang w:val="en-US"/>
        </w:rPr>
        <w:t>.</w:t>
      </w:r>
    </w:p>
    <w:p w14:paraId="304DFA7C" w14:textId="545CDD71" w:rsidR="006B72E7" w:rsidRPr="0045264B" w:rsidRDefault="006B72E7" w:rsidP="006B72E7">
      <w:pPr>
        <w:pStyle w:val="Heading2"/>
        <w:rPr>
          <w:b/>
          <w:bCs/>
          <w:lang w:val="en-US"/>
        </w:rPr>
      </w:pPr>
      <w:r>
        <w:rPr>
          <w:b/>
          <w:bCs/>
          <w:lang w:val="en-US"/>
        </w:rPr>
        <w:t>Process chart for statistical analysis</w:t>
      </w:r>
    </w:p>
    <w:p w14:paraId="501D9D05" w14:textId="77777777" w:rsidR="006B72E7" w:rsidRPr="006B72E7" w:rsidRDefault="006B72E7" w:rsidP="006B72E7">
      <w:pPr>
        <w:rPr>
          <w:lang w:val="en-US"/>
        </w:rPr>
      </w:pPr>
    </w:p>
    <w:p w14:paraId="5B8FA214" w14:textId="529DFEC6" w:rsidR="00542BE8" w:rsidRDefault="006B72E7" w:rsidP="00542BE8">
      <w:pPr>
        <w:rPr>
          <w:lang w:val="en-US"/>
        </w:rPr>
      </w:pPr>
      <w:r>
        <w:rPr>
          <w:noProof/>
          <w:lang w:val="en-US"/>
        </w:rPr>
        <w:drawing>
          <wp:inline distT="0" distB="0" distL="0" distR="0" wp14:anchorId="11710644" wp14:editId="2FA7C785">
            <wp:extent cx="6852920" cy="2743200"/>
            <wp:effectExtent l="0" t="0" r="0" b="0"/>
            <wp:docPr id="2128107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2920" cy="2743200"/>
                    </a:xfrm>
                    <a:prstGeom prst="rect">
                      <a:avLst/>
                    </a:prstGeom>
                    <a:noFill/>
                    <a:ln>
                      <a:noFill/>
                    </a:ln>
                  </pic:spPr>
                </pic:pic>
              </a:graphicData>
            </a:graphic>
          </wp:inline>
        </w:drawing>
      </w:r>
    </w:p>
    <w:p w14:paraId="2B3D5872" w14:textId="77777777" w:rsidR="00383122" w:rsidRPr="007F3888" w:rsidRDefault="00383122" w:rsidP="00542BE8">
      <w:pPr>
        <w:rPr>
          <w:lang w:val="en-US"/>
        </w:rPr>
      </w:pPr>
    </w:p>
    <w:p w14:paraId="494CD041" w14:textId="2B856185" w:rsidR="00AB5EBA" w:rsidRPr="00685460" w:rsidRDefault="00AB5EBA" w:rsidP="00E8125A">
      <w:pPr>
        <w:pStyle w:val="Heading2"/>
        <w:rPr>
          <w:b/>
          <w:bCs/>
          <w:lang w:val="en-US"/>
        </w:rPr>
      </w:pPr>
      <w:r w:rsidRPr="00685460">
        <w:rPr>
          <w:b/>
          <w:bCs/>
          <w:lang w:val="en-US"/>
        </w:rPr>
        <w:lastRenderedPageBreak/>
        <w:t>Results</w:t>
      </w:r>
    </w:p>
    <w:p w14:paraId="2B50FCD5" w14:textId="7CADB947" w:rsidR="00D80082" w:rsidRPr="00D80082" w:rsidRDefault="00D80082" w:rsidP="00D80082">
      <w:pPr>
        <w:pStyle w:val="Heading3"/>
        <w:rPr>
          <w:rFonts w:asciiTheme="minorHAnsi" w:eastAsiaTheme="minorHAnsi" w:hAnsiTheme="minorHAnsi" w:cstheme="minorBidi"/>
          <w:color w:val="auto"/>
          <w:sz w:val="22"/>
          <w:szCs w:val="22"/>
          <w:lang w:val="en-US"/>
        </w:rPr>
      </w:pPr>
      <w:r w:rsidRPr="00D80082">
        <w:rPr>
          <w:rFonts w:asciiTheme="minorHAnsi" w:eastAsiaTheme="minorHAnsi" w:hAnsiTheme="minorHAnsi" w:cstheme="minorBidi"/>
          <w:color w:val="auto"/>
          <w:sz w:val="22"/>
          <w:szCs w:val="22"/>
          <w:lang w:val="en-US"/>
        </w:rPr>
        <w:t>In our A/B test, we analyzed a total of 48,943 users, with 24,343 allocated to the Control group and 24,600 to the Test group. The conversion rates for the Control and Test groups stood at 3.923% and 4.630% respectively. When examining the average expenditure for active users, the Control group averaged $81.01, while the Test group averaged $68.43.</w:t>
      </w:r>
      <w:r w:rsidR="00565499">
        <w:rPr>
          <w:rFonts w:asciiTheme="minorHAnsi" w:eastAsiaTheme="minorHAnsi" w:hAnsiTheme="minorHAnsi" w:cstheme="minorBidi"/>
          <w:color w:val="auto"/>
          <w:sz w:val="22"/>
          <w:szCs w:val="22"/>
          <w:lang w:val="en-US"/>
        </w:rPr>
        <w:t xml:space="preserve"> Amongst the entire population we see average spending more on par</w:t>
      </w:r>
      <w:r w:rsidR="00A9006F">
        <w:rPr>
          <w:rFonts w:asciiTheme="minorHAnsi" w:eastAsiaTheme="minorHAnsi" w:hAnsiTheme="minorHAnsi" w:cstheme="minorBidi"/>
          <w:color w:val="auto"/>
          <w:sz w:val="22"/>
          <w:szCs w:val="22"/>
          <w:lang w:val="en-US"/>
        </w:rPr>
        <w:t xml:space="preserve"> </w:t>
      </w:r>
      <w:r w:rsidR="00F04F5A">
        <w:rPr>
          <w:rFonts w:asciiTheme="minorHAnsi" w:eastAsiaTheme="minorHAnsi" w:hAnsiTheme="minorHAnsi" w:cstheme="minorBidi"/>
          <w:color w:val="auto"/>
          <w:sz w:val="22"/>
          <w:szCs w:val="22"/>
          <w:lang w:val="en-US"/>
        </w:rPr>
        <w:t>with treatment group at</w:t>
      </w:r>
      <w:r w:rsidR="009034A0">
        <w:rPr>
          <w:rFonts w:asciiTheme="minorHAnsi" w:eastAsiaTheme="minorHAnsi" w:hAnsiTheme="minorHAnsi" w:cstheme="minorBidi"/>
          <w:color w:val="auto"/>
          <w:sz w:val="22"/>
          <w:szCs w:val="22"/>
          <w:lang w:val="en-US"/>
        </w:rPr>
        <w:t xml:space="preserve"> </w:t>
      </w:r>
      <w:r w:rsidR="00F04F5A">
        <w:rPr>
          <w:rFonts w:asciiTheme="minorHAnsi" w:eastAsiaTheme="minorHAnsi" w:hAnsiTheme="minorHAnsi" w:cstheme="minorBidi"/>
          <w:color w:val="auto"/>
          <w:sz w:val="22"/>
          <w:szCs w:val="22"/>
          <w:lang w:val="en-US"/>
        </w:rPr>
        <w:t xml:space="preserve">roughly 3.39 and </w:t>
      </w:r>
      <w:r w:rsidR="005525ED">
        <w:rPr>
          <w:rFonts w:asciiTheme="minorHAnsi" w:eastAsiaTheme="minorHAnsi" w:hAnsiTheme="minorHAnsi" w:cstheme="minorBidi"/>
          <w:color w:val="auto"/>
          <w:sz w:val="22"/>
          <w:szCs w:val="22"/>
          <w:lang w:val="en-US"/>
        </w:rPr>
        <w:t xml:space="preserve">control group at 3.37.  The statistical test conducted on these averages </w:t>
      </w:r>
      <w:proofErr w:type="gramStart"/>
      <w:r w:rsidR="005525ED">
        <w:rPr>
          <w:rFonts w:asciiTheme="minorHAnsi" w:eastAsiaTheme="minorHAnsi" w:hAnsiTheme="minorHAnsi" w:cstheme="minorBidi"/>
          <w:color w:val="auto"/>
          <w:sz w:val="22"/>
          <w:szCs w:val="22"/>
          <w:lang w:val="en-US"/>
        </w:rPr>
        <w:t>do</w:t>
      </w:r>
      <w:proofErr w:type="gramEnd"/>
      <w:r w:rsidR="005525ED">
        <w:rPr>
          <w:rFonts w:asciiTheme="minorHAnsi" w:eastAsiaTheme="minorHAnsi" w:hAnsiTheme="minorHAnsi" w:cstheme="minorBidi"/>
          <w:color w:val="auto"/>
          <w:sz w:val="22"/>
          <w:szCs w:val="22"/>
          <w:lang w:val="en-US"/>
        </w:rPr>
        <w:t xml:space="preserve"> not</w:t>
      </w:r>
      <w:r w:rsidR="00AC1CC0">
        <w:rPr>
          <w:rFonts w:asciiTheme="minorHAnsi" w:eastAsiaTheme="minorHAnsi" w:hAnsiTheme="minorHAnsi" w:cstheme="minorBidi"/>
          <w:color w:val="auto"/>
          <w:sz w:val="22"/>
          <w:szCs w:val="22"/>
          <w:lang w:val="en-US"/>
        </w:rPr>
        <w:t xml:space="preserve"> lead to a rejection of the null hypothesis </w:t>
      </w:r>
      <w:r w:rsidR="006406CB">
        <w:rPr>
          <w:rFonts w:asciiTheme="minorHAnsi" w:eastAsiaTheme="minorHAnsi" w:hAnsiTheme="minorHAnsi" w:cstheme="minorBidi"/>
          <w:color w:val="auto"/>
          <w:sz w:val="22"/>
          <w:szCs w:val="22"/>
          <w:lang w:val="en-US"/>
        </w:rPr>
        <w:t>thus the original site design.</w:t>
      </w:r>
      <w:r w:rsidRPr="00D80082">
        <w:rPr>
          <w:rFonts w:asciiTheme="minorHAnsi" w:eastAsiaTheme="minorHAnsi" w:hAnsiTheme="minorHAnsi" w:cstheme="minorBidi"/>
          <w:color w:val="auto"/>
          <w:sz w:val="22"/>
          <w:szCs w:val="22"/>
          <w:lang w:val="en-US"/>
        </w:rPr>
        <w:t xml:space="preserve"> Subsequent sections will elucidate the statistical significance of these disparities in both conversion rate and average expenditure.</w:t>
      </w:r>
    </w:p>
    <w:p w14:paraId="5D0037AA" w14:textId="77777777" w:rsidR="00D80082" w:rsidRPr="00D80082" w:rsidRDefault="00D80082" w:rsidP="00D80082">
      <w:pPr>
        <w:pStyle w:val="Heading3"/>
        <w:rPr>
          <w:rFonts w:asciiTheme="minorHAnsi" w:eastAsiaTheme="minorHAnsi" w:hAnsiTheme="minorHAnsi" w:cstheme="minorBidi"/>
          <w:color w:val="auto"/>
          <w:sz w:val="22"/>
          <w:szCs w:val="22"/>
          <w:lang w:val="en-US"/>
        </w:rPr>
      </w:pPr>
    </w:p>
    <w:p w14:paraId="6C646F1D" w14:textId="06204612" w:rsidR="00D80082" w:rsidRPr="00D80082" w:rsidRDefault="00D80082" w:rsidP="00D80082">
      <w:pPr>
        <w:pStyle w:val="Heading3"/>
        <w:rPr>
          <w:rFonts w:asciiTheme="minorHAnsi" w:eastAsiaTheme="minorHAnsi" w:hAnsiTheme="minorHAnsi" w:cstheme="minorBidi"/>
          <w:color w:val="auto"/>
          <w:sz w:val="22"/>
          <w:szCs w:val="22"/>
          <w:lang w:val="en-US"/>
        </w:rPr>
      </w:pPr>
      <w:r w:rsidRPr="00D80082">
        <w:rPr>
          <w:rFonts w:asciiTheme="minorHAnsi" w:eastAsiaTheme="minorHAnsi" w:hAnsiTheme="minorHAnsi" w:cstheme="minorBidi"/>
          <w:color w:val="auto"/>
          <w:sz w:val="22"/>
          <w:szCs w:val="22"/>
          <w:lang w:val="en-US"/>
        </w:rPr>
        <w:t xml:space="preserve">Diving into user demographics, the majority hailed from the United States, trailed by Brazil and Mexico. </w:t>
      </w:r>
      <w:r w:rsidR="00FF5965">
        <w:rPr>
          <w:rFonts w:asciiTheme="minorHAnsi" w:eastAsiaTheme="minorHAnsi" w:hAnsiTheme="minorHAnsi" w:cstheme="minorBidi"/>
          <w:color w:val="auto"/>
          <w:sz w:val="22"/>
          <w:szCs w:val="22"/>
          <w:lang w:val="en-US"/>
        </w:rPr>
        <w:t xml:space="preserve">Looking at users I will describe as </w:t>
      </w:r>
      <w:r w:rsidR="006C3C70">
        <w:rPr>
          <w:rFonts w:asciiTheme="minorHAnsi" w:eastAsiaTheme="minorHAnsi" w:hAnsiTheme="minorHAnsi" w:cstheme="minorBidi"/>
          <w:color w:val="auto"/>
          <w:sz w:val="22"/>
          <w:szCs w:val="22"/>
          <w:lang w:val="en-US"/>
        </w:rPr>
        <w:t>uninvested</w:t>
      </w:r>
      <w:r w:rsidR="009173DD">
        <w:rPr>
          <w:rFonts w:asciiTheme="minorHAnsi" w:eastAsiaTheme="minorHAnsi" w:hAnsiTheme="minorHAnsi" w:cstheme="minorBidi"/>
          <w:color w:val="auto"/>
          <w:sz w:val="22"/>
          <w:szCs w:val="22"/>
          <w:lang w:val="en-US"/>
        </w:rPr>
        <w:t xml:space="preserve"> with the brand due to nondisclosure of personal details </w:t>
      </w:r>
      <w:r w:rsidR="006B69B5">
        <w:rPr>
          <w:rFonts w:asciiTheme="minorHAnsi" w:eastAsiaTheme="minorHAnsi" w:hAnsiTheme="minorHAnsi" w:cstheme="minorBidi"/>
          <w:color w:val="auto"/>
          <w:sz w:val="22"/>
          <w:szCs w:val="22"/>
          <w:lang w:val="en-US"/>
        </w:rPr>
        <w:t>of ‘gender’, ‘device’ or ‘country’</w:t>
      </w:r>
      <w:r w:rsidR="00177995">
        <w:rPr>
          <w:rFonts w:asciiTheme="minorHAnsi" w:eastAsiaTheme="minorHAnsi" w:hAnsiTheme="minorHAnsi" w:cstheme="minorBidi"/>
          <w:color w:val="auto"/>
          <w:sz w:val="22"/>
          <w:szCs w:val="22"/>
          <w:lang w:val="en-US"/>
        </w:rPr>
        <w:t>.</w:t>
      </w:r>
      <w:r w:rsidR="00192D47">
        <w:rPr>
          <w:rFonts w:asciiTheme="minorHAnsi" w:eastAsiaTheme="minorHAnsi" w:hAnsiTheme="minorHAnsi" w:cstheme="minorBidi"/>
          <w:color w:val="auto"/>
          <w:sz w:val="22"/>
          <w:szCs w:val="22"/>
          <w:lang w:val="en-US"/>
        </w:rPr>
        <w:t xml:space="preserve"> </w:t>
      </w:r>
      <w:r w:rsidR="00177995">
        <w:rPr>
          <w:rFonts w:asciiTheme="minorHAnsi" w:eastAsiaTheme="minorHAnsi" w:hAnsiTheme="minorHAnsi" w:cstheme="minorBidi"/>
          <w:color w:val="auto"/>
          <w:sz w:val="22"/>
          <w:szCs w:val="22"/>
          <w:lang w:val="en-US"/>
        </w:rPr>
        <w:t>W</w:t>
      </w:r>
      <w:r w:rsidR="00192D47">
        <w:rPr>
          <w:rFonts w:asciiTheme="minorHAnsi" w:eastAsiaTheme="minorHAnsi" w:hAnsiTheme="minorHAnsi" w:cstheme="minorBidi"/>
          <w:color w:val="auto"/>
          <w:sz w:val="22"/>
          <w:szCs w:val="22"/>
          <w:lang w:val="en-US"/>
        </w:rPr>
        <w:t>e see further indications</w:t>
      </w:r>
      <w:r w:rsidR="00177995">
        <w:rPr>
          <w:rFonts w:asciiTheme="minorHAnsi" w:eastAsiaTheme="minorHAnsi" w:hAnsiTheme="minorHAnsi" w:cstheme="minorBidi"/>
          <w:color w:val="auto"/>
          <w:sz w:val="22"/>
          <w:szCs w:val="22"/>
          <w:lang w:val="en-US"/>
        </w:rPr>
        <w:t xml:space="preserve"> amongst these users</w:t>
      </w:r>
      <w:r w:rsidR="00455CC0">
        <w:rPr>
          <w:rFonts w:asciiTheme="minorHAnsi" w:eastAsiaTheme="minorHAnsi" w:hAnsiTheme="minorHAnsi" w:cstheme="minorBidi"/>
          <w:color w:val="auto"/>
          <w:sz w:val="22"/>
          <w:szCs w:val="22"/>
          <w:lang w:val="en-US"/>
        </w:rPr>
        <w:t xml:space="preserve"> </w:t>
      </w:r>
      <w:r w:rsidR="002057CB">
        <w:rPr>
          <w:rFonts w:asciiTheme="minorHAnsi" w:eastAsiaTheme="minorHAnsi" w:hAnsiTheme="minorHAnsi" w:cstheme="minorBidi"/>
          <w:color w:val="auto"/>
          <w:sz w:val="22"/>
          <w:szCs w:val="22"/>
          <w:lang w:val="en-US"/>
        </w:rPr>
        <w:t>that the treatment group</w:t>
      </w:r>
      <w:r w:rsidR="00474683">
        <w:rPr>
          <w:rFonts w:asciiTheme="minorHAnsi" w:eastAsiaTheme="minorHAnsi" w:hAnsiTheme="minorHAnsi" w:cstheme="minorBidi"/>
          <w:color w:val="auto"/>
          <w:sz w:val="22"/>
          <w:szCs w:val="22"/>
          <w:lang w:val="en-US"/>
        </w:rPr>
        <w:t xml:space="preserve"> (average spent $65.29</w:t>
      </w:r>
      <w:r w:rsidR="006C3C70">
        <w:rPr>
          <w:rFonts w:asciiTheme="minorHAnsi" w:eastAsiaTheme="minorHAnsi" w:hAnsiTheme="minorHAnsi" w:cstheme="minorBidi"/>
          <w:color w:val="auto"/>
          <w:sz w:val="22"/>
          <w:szCs w:val="22"/>
          <w:lang w:val="en-US"/>
        </w:rPr>
        <w:t>) has</w:t>
      </w:r>
      <w:r w:rsidR="00455CC0">
        <w:rPr>
          <w:rFonts w:asciiTheme="minorHAnsi" w:eastAsiaTheme="minorHAnsi" w:hAnsiTheme="minorHAnsi" w:cstheme="minorBidi"/>
          <w:color w:val="auto"/>
          <w:sz w:val="22"/>
          <w:szCs w:val="22"/>
          <w:lang w:val="en-US"/>
        </w:rPr>
        <w:t xml:space="preserve"> low</w:t>
      </w:r>
      <w:r w:rsidR="003B3EF8">
        <w:rPr>
          <w:rFonts w:asciiTheme="minorHAnsi" w:eastAsiaTheme="minorHAnsi" w:hAnsiTheme="minorHAnsi" w:cstheme="minorBidi"/>
          <w:color w:val="auto"/>
          <w:sz w:val="22"/>
          <w:szCs w:val="22"/>
          <w:lang w:val="en-US"/>
        </w:rPr>
        <w:t>er</w:t>
      </w:r>
      <w:r w:rsidR="00455CC0">
        <w:rPr>
          <w:rFonts w:asciiTheme="minorHAnsi" w:eastAsiaTheme="minorHAnsi" w:hAnsiTheme="minorHAnsi" w:cstheme="minorBidi"/>
          <w:color w:val="auto"/>
          <w:sz w:val="22"/>
          <w:szCs w:val="22"/>
          <w:lang w:val="en-US"/>
        </w:rPr>
        <w:t xml:space="preserve"> quality customers</w:t>
      </w:r>
      <w:r w:rsidR="003B3EF8">
        <w:rPr>
          <w:rFonts w:asciiTheme="minorHAnsi" w:eastAsiaTheme="minorHAnsi" w:hAnsiTheme="minorHAnsi" w:cstheme="minorBidi"/>
          <w:color w:val="auto"/>
          <w:sz w:val="22"/>
          <w:szCs w:val="22"/>
          <w:lang w:val="en-US"/>
        </w:rPr>
        <w:t xml:space="preserve">, </w:t>
      </w:r>
      <w:r w:rsidR="006C3C70">
        <w:rPr>
          <w:rFonts w:asciiTheme="minorHAnsi" w:eastAsiaTheme="minorHAnsi" w:hAnsiTheme="minorHAnsi" w:cstheme="minorBidi"/>
          <w:color w:val="auto"/>
          <w:sz w:val="22"/>
          <w:szCs w:val="22"/>
          <w:lang w:val="en-US"/>
        </w:rPr>
        <w:t>having spent less</w:t>
      </w:r>
      <w:r w:rsidR="003B3EF8">
        <w:rPr>
          <w:rFonts w:asciiTheme="minorHAnsi" w:eastAsiaTheme="minorHAnsi" w:hAnsiTheme="minorHAnsi" w:cstheme="minorBidi"/>
          <w:color w:val="auto"/>
          <w:sz w:val="22"/>
          <w:szCs w:val="22"/>
          <w:lang w:val="en-US"/>
        </w:rPr>
        <w:t xml:space="preserve"> than </w:t>
      </w:r>
      <w:r w:rsidR="004079CD">
        <w:rPr>
          <w:rFonts w:asciiTheme="minorHAnsi" w:eastAsiaTheme="minorHAnsi" w:hAnsiTheme="minorHAnsi" w:cstheme="minorBidi"/>
          <w:color w:val="auto"/>
          <w:sz w:val="22"/>
          <w:szCs w:val="22"/>
          <w:lang w:val="en-US"/>
        </w:rPr>
        <w:t xml:space="preserve">the control group </w:t>
      </w:r>
      <w:r w:rsidR="006C3C70">
        <w:rPr>
          <w:rFonts w:asciiTheme="minorHAnsi" w:eastAsiaTheme="minorHAnsi" w:hAnsiTheme="minorHAnsi" w:cstheme="minorBidi"/>
          <w:color w:val="auto"/>
          <w:sz w:val="22"/>
          <w:szCs w:val="22"/>
          <w:lang w:val="en-US"/>
        </w:rPr>
        <w:t>(average spent $79.73)</w:t>
      </w:r>
      <w:r w:rsidR="00177995">
        <w:rPr>
          <w:rFonts w:asciiTheme="minorHAnsi" w:eastAsiaTheme="minorHAnsi" w:hAnsiTheme="minorHAnsi" w:cstheme="minorBidi"/>
          <w:color w:val="auto"/>
          <w:sz w:val="22"/>
          <w:szCs w:val="22"/>
          <w:lang w:val="en-US"/>
        </w:rPr>
        <w:t>.</w:t>
      </w:r>
      <w:r w:rsidR="00072CB3">
        <w:rPr>
          <w:rFonts w:asciiTheme="minorHAnsi" w:eastAsiaTheme="minorHAnsi" w:hAnsiTheme="minorHAnsi" w:cstheme="minorBidi"/>
          <w:color w:val="auto"/>
          <w:sz w:val="22"/>
          <w:szCs w:val="22"/>
          <w:lang w:val="en-US"/>
        </w:rPr>
        <w:t xml:space="preserve"> </w:t>
      </w:r>
      <w:proofErr w:type="gramStart"/>
      <w:r w:rsidR="00177995">
        <w:rPr>
          <w:rFonts w:asciiTheme="minorHAnsi" w:eastAsiaTheme="minorHAnsi" w:hAnsiTheme="minorHAnsi" w:cstheme="minorBidi"/>
          <w:color w:val="auto"/>
          <w:sz w:val="22"/>
          <w:szCs w:val="22"/>
          <w:lang w:val="en-US"/>
        </w:rPr>
        <w:t>Furthermore</w:t>
      </w:r>
      <w:proofErr w:type="gramEnd"/>
      <w:r w:rsidR="00177995">
        <w:rPr>
          <w:rFonts w:asciiTheme="minorHAnsi" w:eastAsiaTheme="minorHAnsi" w:hAnsiTheme="minorHAnsi" w:cstheme="minorBidi"/>
          <w:color w:val="auto"/>
          <w:sz w:val="22"/>
          <w:szCs w:val="22"/>
          <w:lang w:val="en-US"/>
        </w:rPr>
        <w:t xml:space="preserve"> we see a higher count of users</w:t>
      </w:r>
      <w:r w:rsidR="00072CB3">
        <w:rPr>
          <w:rFonts w:asciiTheme="minorHAnsi" w:eastAsiaTheme="minorHAnsi" w:hAnsiTheme="minorHAnsi" w:cstheme="minorBidi"/>
          <w:color w:val="auto"/>
          <w:sz w:val="22"/>
          <w:szCs w:val="22"/>
          <w:lang w:val="en-US"/>
        </w:rPr>
        <w:t xml:space="preserve"> </w:t>
      </w:r>
      <w:r w:rsidR="004D1977">
        <w:rPr>
          <w:rFonts w:asciiTheme="minorHAnsi" w:eastAsiaTheme="minorHAnsi" w:hAnsiTheme="minorHAnsi" w:cstheme="minorBidi"/>
          <w:color w:val="auto"/>
          <w:sz w:val="22"/>
          <w:szCs w:val="22"/>
          <w:lang w:val="en-US"/>
        </w:rPr>
        <w:t xml:space="preserve">among the treatment group (197) </w:t>
      </w:r>
      <w:r w:rsidR="00BF4290">
        <w:rPr>
          <w:rFonts w:asciiTheme="minorHAnsi" w:eastAsiaTheme="minorHAnsi" w:hAnsiTheme="minorHAnsi" w:cstheme="minorBidi"/>
          <w:color w:val="auto"/>
          <w:sz w:val="22"/>
          <w:szCs w:val="22"/>
          <w:lang w:val="en-US"/>
        </w:rPr>
        <w:t>than the control group (155)</w:t>
      </w:r>
      <w:r w:rsidR="00EC6DC9">
        <w:rPr>
          <w:rFonts w:asciiTheme="minorHAnsi" w:eastAsiaTheme="minorHAnsi" w:hAnsiTheme="minorHAnsi" w:cstheme="minorBidi"/>
          <w:color w:val="auto"/>
          <w:sz w:val="22"/>
          <w:szCs w:val="22"/>
          <w:lang w:val="en-US"/>
        </w:rPr>
        <w:t xml:space="preserve"> being uninvested </w:t>
      </w:r>
      <w:r w:rsidR="00D37758">
        <w:rPr>
          <w:rFonts w:asciiTheme="minorHAnsi" w:eastAsiaTheme="minorHAnsi" w:hAnsiTheme="minorHAnsi" w:cstheme="minorBidi"/>
          <w:color w:val="auto"/>
          <w:sz w:val="22"/>
          <w:szCs w:val="22"/>
          <w:lang w:val="en-US"/>
        </w:rPr>
        <w:t xml:space="preserve">so the treatment group has </w:t>
      </w:r>
      <w:r w:rsidR="001272CB">
        <w:rPr>
          <w:rFonts w:asciiTheme="minorHAnsi" w:eastAsiaTheme="minorHAnsi" w:hAnsiTheme="minorHAnsi" w:cstheme="minorBidi"/>
          <w:color w:val="auto"/>
          <w:sz w:val="22"/>
          <w:szCs w:val="22"/>
          <w:lang w:val="en-US"/>
        </w:rPr>
        <w:t>27% more uninvested u</w:t>
      </w:r>
      <w:r w:rsidR="00E1664C">
        <w:rPr>
          <w:rFonts w:asciiTheme="minorHAnsi" w:eastAsiaTheme="minorHAnsi" w:hAnsiTheme="minorHAnsi" w:cstheme="minorBidi"/>
          <w:color w:val="auto"/>
          <w:sz w:val="22"/>
          <w:szCs w:val="22"/>
          <w:lang w:val="en-US"/>
        </w:rPr>
        <w:t>sers.</w:t>
      </w:r>
    </w:p>
    <w:p w14:paraId="64079D20" w14:textId="77777777" w:rsidR="00D80082" w:rsidRPr="00D80082" w:rsidRDefault="00D80082" w:rsidP="00D80082">
      <w:pPr>
        <w:pStyle w:val="Heading3"/>
        <w:rPr>
          <w:rFonts w:asciiTheme="minorHAnsi" w:eastAsiaTheme="minorHAnsi" w:hAnsiTheme="minorHAnsi" w:cstheme="minorBidi"/>
          <w:color w:val="auto"/>
          <w:sz w:val="22"/>
          <w:szCs w:val="22"/>
          <w:lang w:val="en-US"/>
        </w:rPr>
      </w:pPr>
    </w:p>
    <w:p w14:paraId="0EB1C6AD" w14:textId="58CC4008" w:rsidR="0043711D" w:rsidRDefault="00D80082" w:rsidP="00D80082">
      <w:pPr>
        <w:pStyle w:val="Heading3"/>
        <w:rPr>
          <w:rFonts w:asciiTheme="minorHAnsi" w:eastAsiaTheme="minorHAnsi" w:hAnsiTheme="minorHAnsi" w:cstheme="minorBidi"/>
          <w:color w:val="auto"/>
          <w:sz w:val="22"/>
          <w:szCs w:val="22"/>
          <w:lang w:val="en-US"/>
        </w:rPr>
      </w:pPr>
      <w:r w:rsidRPr="00EB46FF">
        <w:rPr>
          <w:rFonts w:asciiTheme="minorHAnsi" w:eastAsiaTheme="minorHAnsi" w:hAnsiTheme="minorHAnsi" w:cstheme="minorBidi"/>
          <w:color w:val="auto"/>
          <w:sz w:val="22"/>
          <w:szCs w:val="22"/>
          <w:lang w:val="en-US"/>
        </w:rPr>
        <w:t>For a detailed breakdown of the subsequent four computations and tests, please refer to the Excel document titled '</w:t>
      </w:r>
      <w:proofErr w:type="spellStart"/>
      <w:r w:rsidRPr="00EB46FF">
        <w:rPr>
          <w:rFonts w:asciiTheme="minorHAnsi" w:eastAsiaTheme="minorHAnsi" w:hAnsiTheme="minorHAnsi" w:cstheme="minorBidi"/>
          <w:color w:val="auto"/>
          <w:sz w:val="22"/>
          <w:szCs w:val="22"/>
          <w:lang w:val="en-US"/>
        </w:rPr>
        <w:t>globox</w:t>
      </w:r>
      <w:proofErr w:type="spellEnd"/>
      <w:r w:rsidRPr="00EB46FF">
        <w:rPr>
          <w:rFonts w:asciiTheme="minorHAnsi" w:eastAsiaTheme="minorHAnsi" w:hAnsiTheme="minorHAnsi" w:cstheme="minorBidi"/>
          <w:color w:val="auto"/>
          <w:sz w:val="22"/>
          <w:szCs w:val="22"/>
          <w:lang w:val="en-US"/>
        </w:rPr>
        <w:t xml:space="preserve"> data.xlsx', which can be located in</w:t>
      </w:r>
      <w:r w:rsidR="005F4754">
        <w:rPr>
          <w:rFonts w:asciiTheme="minorHAnsi" w:eastAsiaTheme="minorHAnsi" w:hAnsiTheme="minorHAnsi" w:cstheme="minorBidi"/>
          <w:color w:val="auto"/>
          <w:sz w:val="22"/>
          <w:szCs w:val="22"/>
          <w:lang w:val="en-US"/>
        </w:rPr>
        <w:t xml:space="preserve"> </w:t>
      </w:r>
      <w:r w:rsidR="00593DCF">
        <w:rPr>
          <w:rFonts w:asciiTheme="minorHAnsi" w:eastAsiaTheme="minorHAnsi" w:hAnsiTheme="minorHAnsi" w:cstheme="minorBidi"/>
          <w:color w:val="auto"/>
          <w:sz w:val="22"/>
          <w:szCs w:val="22"/>
          <w:lang w:val="en-US"/>
        </w:rPr>
        <w:t>Appendix II Figure 2,</w:t>
      </w:r>
      <w:r w:rsidRPr="00EB46FF">
        <w:rPr>
          <w:rFonts w:asciiTheme="minorHAnsi" w:eastAsiaTheme="minorHAnsi" w:hAnsiTheme="minorHAnsi" w:cstheme="minorBidi"/>
          <w:color w:val="auto"/>
          <w:sz w:val="22"/>
          <w:szCs w:val="22"/>
          <w:lang w:val="en-US"/>
        </w:rPr>
        <w:t xml:space="preserve"> Appendix </w:t>
      </w:r>
      <w:proofErr w:type="gramStart"/>
      <w:r w:rsidR="001F7D70" w:rsidRPr="00EB46FF">
        <w:rPr>
          <w:rFonts w:asciiTheme="minorHAnsi" w:eastAsiaTheme="minorHAnsi" w:hAnsiTheme="minorHAnsi" w:cstheme="minorBidi"/>
          <w:color w:val="auto"/>
          <w:sz w:val="22"/>
          <w:szCs w:val="22"/>
          <w:lang w:val="en-US"/>
        </w:rPr>
        <w:t xml:space="preserve">III </w:t>
      </w:r>
      <w:r w:rsidR="00EB46FF" w:rsidRPr="00EB46FF">
        <w:rPr>
          <w:rFonts w:asciiTheme="minorHAnsi" w:eastAsiaTheme="minorHAnsi" w:hAnsiTheme="minorHAnsi" w:cstheme="minorBidi"/>
          <w:color w:val="auto"/>
          <w:sz w:val="22"/>
          <w:szCs w:val="22"/>
          <w:lang w:val="en-US"/>
        </w:rPr>
        <w:t xml:space="preserve"> Fig</w:t>
      </w:r>
      <w:proofErr w:type="gramEnd"/>
      <w:r w:rsidR="00EB46FF" w:rsidRPr="00EB46FF">
        <w:rPr>
          <w:rFonts w:asciiTheme="minorHAnsi" w:eastAsiaTheme="minorHAnsi" w:hAnsiTheme="minorHAnsi" w:cstheme="minorBidi"/>
          <w:color w:val="auto"/>
          <w:sz w:val="22"/>
          <w:szCs w:val="22"/>
          <w:lang w:val="en-US"/>
        </w:rPr>
        <w:t xml:space="preserve"> </w:t>
      </w:r>
      <w:r w:rsidR="00BE0B59">
        <w:rPr>
          <w:rFonts w:asciiTheme="minorHAnsi" w:eastAsiaTheme="minorHAnsi" w:hAnsiTheme="minorHAnsi" w:cstheme="minorBidi"/>
          <w:color w:val="auto"/>
          <w:sz w:val="22"/>
          <w:szCs w:val="22"/>
          <w:lang w:val="en-US"/>
        </w:rPr>
        <w:t>1-</w:t>
      </w:r>
      <w:r w:rsidR="00EB46FF" w:rsidRPr="00EB46FF">
        <w:rPr>
          <w:rFonts w:asciiTheme="minorHAnsi" w:eastAsiaTheme="minorHAnsi" w:hAnsiTheme="minorHAnsi" w:cstheme="minorBidi"/>
          <w:color w:val="auto"/>
          <w:sz w:val="22"/>
          <w:szCs w:val="22"/>
          <w:lang w:val="en-US"/>
        </w:rPr>
        <w:t>2</w:t>
      </w:r>
      <w:r w:rsidRPr="00EB46FF">
        <w:rPr>
          <w:rFonts w:asciiTheme="minorHAnsi" w:eastAsiaTheme="minorHAnsi" w:hAnsiTheme="minorHAnsi" w:cstheme="minorBidi"/>
          <w:color w:val="auto"/>
          <w:sz w:val="22"/>
          <w:szCs w:val="22"/>
          <w:lang w:val="en-US"/>
        </w:rPr>
        <w:t>.</w:t>
      </w:r>
    </w:p>
    <w:p w14:paraId="2EF9AAD5" w14:textId="77777777" w:rsidR="00B619D2" w:rsidRPr="00B619D2" w:rsidRDefault="00B619D2" w:rsidP="00B619D2">
      <w:pPr>
        <w:rPr>
          <w:lang w:val="en-US"/>
        </w:rPr>
      </w:pPr>
    </w:p>
    <w:p w14:paraId="61974225" w14:textId="22F43C15" w:rsidR="00B2548D" w:rsidRPr="0043711D" w:rsidRDefault="00B2548D" w:rsidP="00D80082">
      <w:pPr>
        <w:pStyle w:val="Heading3"/>
        <w:rPr>
          <w:lang w:val="en-US"/>
        </w:rPr>
      </w:pPr>
      <w:r w:rsidRPr="0043711D">
        <w:rPr>
          <w:lang w:val="en-US"/>
        </w:rPr>
        <w:t>Hypothesis Testing for Conversion Rate</w:t>
      </w:r>
    </w:p>
    <w:p w14:paraId="74FA121E" w14:textId="20FAB985" w:rsidR="00B2548D" w:rsidRDefault="00B2548D" w:rsidP="00B2548D">
      <w:pPr>
        <w:rPr>
          <w:lang w:val="en-US"/>
        </w:rPr>
      </w:pPr>
      <w:r>
        <w:rPr>
          <w:lang w:val="en-US"/>
        </w:rPr>
        <w:t>We are testing to see if there is a statistically significant difference in the conversion rate of the two groups. Excel was used to complete the calculations.</w:t>
      </w:r>
      <w:r w:rsidR="000643A8">
        <w:rPr>
          <w:lang w:val="en-US"/>
        </w:rPr>
        <w:t xml:space="preserve"> We are using a significance level of </w:t>
      </w:r>
      <w:proofErr w:type="gramStart"/>
      <w:r w:rsidR="000643A8">
        <w:rPr>
          <w:lang w:val="en-US"/>
        </w:rPr>
        <w:t>0.05</w:t>
      </w:r>
      <w:proofErr w:type="gramEnd"/>
    </w:p>
    <w:p w14:paraId="7D016997" w14:textId="66C373CD" w:rsidR="00B2548D" w:rsidRDefault="00B2548D" w:rsidP="00B2548D">
      <w:pPr>
        <w:rPr>
          <w:lang w:val="en-US"/>
        </w:rPr>
      </w:pPr>
      <w:r w:rsidRPr="00B2548D">
        <w:rPr>
          <w:lang w:val="en-US"/>
        </w:rPr>
        <w:t>H0: p1 = p2 (The conversion rates in the control and treatment groups are equal)</w:t>
      </w:r>
      <w:r>
        <w:rPr>
          <w:lang w:val="en-US"/>
        </w:rPr>
        <w:br/>
      </w:r>
      <w:r w:rsidRPr="00B2548D">
        <w:rPr>
          <w:lang w:val="en-US"/>
        </w:rPr>
        <w:t>HA: p1 ≠ p2 (The conversion rates in the control and treatment groups are not equal)</w:t>
      </w:r>
    </w:p>
    <w:p w14:paraId="39D16532" w14:textId="08150412" w:rsidR="000643A8" w:rsidRDefault="000643A8" w:rsidP="000643A8">
      <w:pPr>
        <w:rPr>
          <w:lang w:val="en-US"/>
        </w:rPr>
      </w:pPr>
      <w:r>
        <w:rPr>
          <w:lang w:val="en-US"/>
        </w:rPr>
        <w:t>Control Group: 955 Conversions from 24,343 users for a conversion rate of 0.03923099</w:t>
      </w:r>
      <w:r>
        <w:rPr>
          <w:lang w:val="en-US"/>
        </w:rPr>
        <w:br/>
        <w:t>Test Group: 1139 Conversions from 24,600 users for a conversion rate of 0.046300813</w:t>
      </w:r>
    </w:p>
    <w:p w14:paraId="0FD92D2A" w14:textId="3F261AC9" w:rsidR="000643A8" w:rsidRDefault="000643A8" w:rsidP="000643A8">
      <w:pPr>
        <w:rPr>
          <w:lang w:val="en-US"/>
        </w:rPr>
      </w:pPr>
      <w:r>
        <w:rPr>
          <w:lang w:val="en-US"/>
        </w:rPr>
        <w:t>Pooled Proportion: (955 + 1139) / (24343 + 24600) = 0.042784464</w:t>
      </w:r>
    </w:p>
    <w:p w14:paraId="74018AC2" w14:textId="35C5D1B8" w:rsidR="000643A8" w:rsidRPr="003B4EF7" w:rsidRDefault="000643A8" w:rsidP="000643A8">
      <w:pPr>
        <w:rPr>
          <w:lang w:val="en-US"/>
        </w:rPr>
      </w:pPr>
      <w:r>
        <w:rPr>
          <w:lang w:val="en-US"/>
        </w:rPr>
        <w:t xml:space="preserve">Standard Error: </w:t>
      </w:r>
      <w:proofErr w:type="gramStart"/>
      <w:r w:rsidRPr="003B4EF7">
        <w:rPr>
          <w:lang w:val="en-US"/>
        </w:rPr>
        <w:t>√(</w:t>
      </w:r>
      <w:proofErr w:type="gramEnd"/>
      <w:r w:rsidRPr="003B4EF7">
        <w:rPr>
          <w:lang w:val="en-US"/>
        </w:rPr>
        <w:t>0.042784464 * (1-0.042784464) * (1 / 24343 + 1 / 24600) = 0.001829526</w:t>
      </w:r>
    </w:p>
    <w:p w14:paraId="296B780B" w14:textId="2495C477" w:rsidR="000643A8" w:rsidRPr="003B4EF7" w:rsidRDefault="000643A8" w:rsidP="000643A8">
      <w:pPr>
        <w:rPr>
          <w:lang w:val="en-US"/>
        </w:rPr>
      </w:pPr>
      <w:r w:rsidRPr="003B4EF7">
        <w:rPr>
          <w:lang w:val="en-US"/>
        </w:rPr>
        <w:t>Test Statistic: (0.03923099 - 0.046300813) / 0.001829526 = 3.86429177</w:t>
      </w:r>
      <w:r w:rsidRPr="003B4EF7">
        <w:rPr>
          <w:lang w:val="en-US"/>
        </w:rPr>
        <w:br/>
      </w:r>
      <w:r w:rsidRPr="003B4EF7">
        <w:rPr>
          <w:lang w:val="en-US"/>
        </w:rPr>
        <w:br/>
        <w:t xml:space="preserve">P-Value: 2 * (1 – </w:t>
      </w:r>
      <w:proofErr w:type="gramStart"/>
      <w:r w:rsidRPr="003B4EF7">
        <w:rPr>
          <w:lang w:val="en-US"/>
        </w:rPr>
        <w:t>NORM.S.DIST</w:t>
      </w:r>
      <w:proofErr w:type="gramEnd"/>
      <w:r w:rsidRPr="003B4EF7">
        <w:rPr>
          <w:lang w:val="en-US"/>
        </w:rPr>
        <w:t>(3.86429177, TRUE)) = 0.000111</w:t>
      </w:r>
    </w:p>
    <w:p w14:paraId="5765D007" w14:textId="6F872624" w:rsidR="000643A8" w:rsidRPr="003B4EF7" w:rsidRDefault="000643A8" w:rsidP="000643A8">
      <w:pPr>
        <w:rPr>
          <w:lang w:val="en-US"/>
        </w:rPr>
      </w:pPr>
      <w:r w:rsidRPr="003B4EF7">
        <w:rPr>
          <w:lang w:val="en-US"/>
        </w:rPr>
        <w:t>Since P is less than α we reject the null hypothesis, there is a statistically significant difference in the conversion rate between the groups.</w:t>
      </w:r>
    </w:p>
    <w:p w14:paraId="129D9114" w14:textId="1ACAC8DA" w:rsidR="00FC2B80" w:rsidRDefault="00FC2B80" w:rsidP="00FC2B80">
      <w:pPr>
        <w:pStyle w:val="Heading3"/>
        <w:rPr>
          <w:lang w:val="en-US"/>
        </w:rPr>
      </w:pPr>
      <w:r>
        <w:rPr>
          <w:lang w:val="en-US"/>
        </w:rPr>
        <w:t>95% Confidence Interval for Conversion Rate</w:t>
      </w:r>
    </w:p>
    <w:p w14:paraId="0912AB61" w14:textId="4A6B45B4" w:rsidR="000643A8" w:rsidRDefault="00FC2B80" w:rsidP="000643A8">
      <w:pPr>
        <w:rPr>
          <w:lang w:val="en-US"/>
        </w:rPr>
      </w:pPr>
      <w:r w:rsidRPr="00FC2B80">
        <w:rPr>
          <w:lang w:val="en-US"/>
        </w:rPr>
        <w:t>The 95% confidence interval for the difference in the conversion rate between the treatment and control groups (treatment - control) is approximately [0.0035, 0.0107].</w:t>
      </w:r>
    </w:p>
    <w:p w14:paraId="07E82871" w14:textId="77777777" w:rsidR="00FC2B80" w:rsidRPr="003B4EF7" w:rsidRDefault="00FC2B80" w:rsidP="000643A8">
      <w:pPr>
        <w:rPr>
          <w:lang w:val="en-US"/>
        </w:rPr>
      </w:pPr>
      <w:r>
        <w:rPr>
          <w:lang w:val="en-US"/>
        </w:rPr>
        <w:t xml:space="preserve">Standard Error </w:t>
      </w:r>
      <w:proofErr w:type="spellStart"/>
      <w:r>
        <w:rPr>
          <w:lang w:val="en-US"/>
        </w:rPr>
        <w:t>Unpooled</w:t>
      </w:r>
      <w:proofErr w:type="spellEnd"/>
      <w:r>
        <w:rPr>
          <w:lang w:val="en-US"/>
        </w:rPr>
        <w:t xml:space="preserve">: </w:t>
      </w:r>
      <w:proofErr w:type="gramStart"/>
      <w:r w:rsidRPr="003B4EF7">
        <w:rPr>
          <w:lang w:val="en-US"/>
        </w:rPr>
        <w:t>√(</w:t>
      </w:r>
      <w:proofErr w:type="gramEnd"/>
      <w:r w:rsidRPr="003B4EF7">
        <w:rPr>
          <w:lang w:val="en-US"/>
        </w:rPr>
        <w:t>(0.03923099 * (1 – 0.03923099) / 24343) + (0.046300813 * (1 – 0.046300813) / 24600)) = 0.001828488</w:t>
      </w:r>
    </w:p>
    <w:p w14:paraId="76EB2CB2" w14:textId="0351A53C" w:rsidR="00FC2B80" w:rsidRPr="003B4EF7" w:rsidRDefault="00FC2B80" w:rsidP="000643A8">
      <w:pPr>
        <w:rPr>
          <w:lang w:val="en-US"/>
        </w:rPr>
      </w:pPr>
      <w:r w:rsidRPr="003B4EF7">
        <w:rPr>
          <w:lang w:val="en-US"/>
        </w:rPr>
        <w:t>Difference in Conversion Rates: 0.00706982</w:t>
      </w:r>
    </w:p>
    <w:p w14:paraId="25138129" w14:textId="698D3EDB" w:rsidR="00FC2B80" w:rsidRPr="003B4EF7" w:rsidRDefault="00FC2B80" w:rsidP="000643A8">
      <w:pPr>
        <w:rPr>
          <w:lang w:val="en-US"/>
        </w:rPr>
      </w:pPr>
      <w:r w:rsidRPr="003B4EF7">
        <w:rPr>
          <w:lang w:val="en-US"/>
        </w:rPr>
        <w:t>Lower Bound: 0.00706982 – 1.96 * 0.001828488 = 0.003485985</w:t>
      </w:r>
    </w:p>
    <w:p w14:paraId="300AA204" w14:textId="27880756" w:rsidR="00FC2B80" w:rsidRPr="003B4EF7" w:rsidRDefault="00FC2B80" w:rsidP="00FC2B80">
      <w:pPr>
        <w:rPr>
          <w:lang w:val="en-US"/>
        </w:rPr>
      </w:pPr>
      <w:r w:rsidRPr="003B4EF7">
        <w:rPr>
          <w:lang w:val="en-US"/>
        </w:rPr>
        <w:t>Upper Bound: 0.00706982 + 1.96 * 0.001828488 = 0.010654</w:t>
      </w:r>
    </w:p>
    <w:p w14:paraId="7A6AF5AF" w14:textId="204E8048" w:rsidR="003B4EF7" w:rsidRPr="009E04FE" w:rsidRDefault="003B4EF7" w:rsidP="009E04FE">
      <w:pPr>
        <w:pStyle w:val="Heading3"/>
        <w:rPr>
          <w:lang w:val="en-US"/>
        </w:rPr>
      </w:pPr>
      <w:r w:rsidRPr="009E04FE">
        <w:rPr>
          <w:lang w:val="en-US"/>
        </w:rPr>
        <w:lastRenderedPageBreak/>
        <w:t>Hypothesis Testing for Average Spent</w:t>
      </w:r>
      <w:r w:rsidR="00F230B9" w:rsidRPr="009E04FE">
        <w:rPr>
          <w:lang w:val="en-US"/>
        </w:rPr>
        <w:t xml:space="preserve"> amongst sample </w:t>
      </w:r>
      <w:proofErr w:type="gramStart"/>
      <w:r w:rsidR="00565888" w:rsidRPr="009E04FE">
        <w:rPr>
          <w:lang w:val="en-US"/>
        </w:rPr>
        <w:t>population</w:t>
      </w:r>
      <w:proofErr w:type="gramEnd"/>
    </w:p>
    <w:p w14:paraId="7460299D" w14:textId="746AC7F3" w:rsidR="003B4EF7" w:rsidRPr="003B4EF7" w:rsidRDefault="003B4EF7" w:rsidP="003B4EF7">
      <w:pPr>
        <w:pStyle w:val="NormalWeb"/>
        <w:rPr>
          <w:rFonts w:asciiTheme="minorHAnsi" w:eastAsiaTheme="minorHAnsi" w:hAnsiTheme="minorHAnsi" w:cstheme="minorBidi"/>
          <w:kern w:val="2"/>
          <w:sz w:val="22"/>
          <w:szCs w:val="22"/>
          <w:lang w:val="en-US" w:eastAsia="en-US"/>
        </w:rPr>
      </w:pPr>
      <w:r w:rsidRPr="003B4EF7">
        <w:rPr>
          <w:rFonts w:asciiTheme="minorHAnsi" w:eastAsiaTheme="minorHAnsi" w:hAnsiTheme="minorHAnsi" w:cstheme="minorBidi"/>
          <w:kern w:val="2"/>
          <w:sz w:val="22"/>
          <w:szCs w:val="22"/>
          <w:lang w:val="en-US" w:eastAsia="en-US"/>
        </w:rPr>
        <w:t>We are testing to see if there is a statistically significant difference in the average spen</w:t>
      </w:r>
      <w:r w:rsidR="00B35534">
        <w:rPr>
          <w:rFonts w:asciiTheme="minorHAnsi" w:eastAsiaTheme="minorHAnsi" w:hAnsiTheme="minorHAnsi" w:cstheme="minorBidi"/>
          <w:kern w:val="2"/>
          <w:sz w:val="22"/>
          <w:szCs w:val="22"/>
          <w:lang w:val="en-US" w:eastAsia="en-US"/>
        </w:rPr>
        <w:t xml:space="preserve">t </w:t>
      </w:r>
      <w:r w:rsidRPr="003B4EF7">
        <w:rPr>
          <w:rFonts w:asciiTheme="minorHAnsi" w:eastAsiaTheme="minorHAnsi" w:hAnsiTheme="minorHAnsi" w:cstheme="minorBidi"/>
          <w:kern w:val="2"/>
          <w:sz w:val="22"/>
          <w:szCs w:val="22"/>
          <w:lang w:val="en-US" w:eastAsia="en-US"/>
        </w:rPr>
        <w:t>between the two groups</w:t>
      </w:r>
      <w:r w:rsidR="00B35534">
        <w:rPr>
          <w:rFonts w:asciiTheme="minorHAnsi" w:eastAsiaTheme="minorHAnsi" w:hAnsiTheme="minorHAnsi" w:cstheme="minorBidi"/>
          <w:kern w:val="2"/>
          <w:sz w:val="22"/>
          <w:szCs w:val="22"/>
          <w:lang w:val="en-US" w:eastAsia="en-US"/>
        </w:rPr>
        <w:t xml:space="preserve"> of the sample population</w:t>
      </w:r>
      <w:r w:rsidRPr="003B4EF7">
        <w:rPr>
          <w:rFonts w:asciiTheme="minorHAnsi" w:eastAsiaTheme="minorHAnsi" w:hAnsiTheme="minorHAnsi" w:cstheme="minorBidi"/>
          <w:kern w:val="2"/>
          <w:sz w:val="22"/>
          <w:szCs w:val="22"/>
          <w:lang w:val="en-US" w:eastAsia="en-US"/>
        </w:rPr>
        <w:t>. Again, Excel was used to complete the calculations. We are using a significance level of 0.05 and assuming unequal variances and used a Welch's t-test.</w:t>
      </w:r>
    </w:p>
    <w:p w14:paraId="282973BB" w14:textId="77777777" w:rsidR="003B4EF7" w:rsidRPr="003B4EF7" w:rsidRDefault="003B4EF7" w:rsidP="003B4EF7">
      <w:pPr>
        <w:pStyle w:val="NormalWeb"/>
        <w:rPr>
          <w:rFonts w:asciiTheme="minorHAnsi" w:eastAsiaTheme="minorHAnsi" w:hAnsiTheme="minorHAnsi" w:cstheme="minorBidi"/>
          <w:kern w:val="2"/>
          <w:sz w:val="22"/>
          <w:szCs w:val="22"/>
          <w:lang w:val="en-US" w:eastAsia="en-US"/>
        </w:rPr>
      </w:pPr>
      <w:r w:rsidRPr="003B4EF7">
        <w:rPr>
          <w:rFonts w:asciiTheme="minorHAnsi" w:eastAsiaTheme="minorHAnsi" w:hAnsiTheme="minorHAnsi" w:cstheme="minorBidi"/>
          <w:kern w:val="2"/>
          <w:sz w:val="22"/>
          <w:szCs w:val="22"/>
          <w:lang w:val="en-US" w:eastAsia="en-US"/>
        </w:rPr>
        <w:t>H0: μ1 = μ2 (The average amount spent per user in the control and treatment groups is equal) HA: μ1 ≠ μ2 (The average amount spent per user in the control and treatment groups is not equal)</w:t>
      </w:r>
    </w:p>
    <w:p w14:paraId="5949A4F9" w14:textId="77777777" w:rsidR="003B4EF7" w:rsidRPr="003B4EF7" w:rsidRDefault="003B4EF7" w:rsidP="003B4EF7">
      <w:pPr>
        <w:pStyle w:val="NormalWeb"/>
        <w:rPr>
          <w:rFonts w:asciiTheme="minorHAnsi" w:eastAsiaTheme="minorHAnsi" w:hAnsiTheme="minorHAnsi" w:cstheme="minorBidi"/>
          <w:kern w:val="2"/>
          <w:sz w:val="22"/>
          <w:szCs w:val="22"/>
          <w:lang w:val="en-US" w:eastAsia="en-US"/>
        </w:rPr>
      </w:pPr>
      <w:r w:rsidRPr="003B4EF7">
        <w:rPr>
          <w:rFonts w:asciiTheme="minorHAnsi" w:eastAsiaTheme="minorHAnsi" w:hAnsiTheme="minorHAnsi" w:cstheme="minorBidi"/>
          <w:kern w:val="2"/>
          <w:sz w:val="22"/>
          <w:szCs w:val="22"/>
          <w:lang w:val="en-US" w:eastAsia="en-US"/>
        </w:rPr>
        <w:t>Control Group average spent is 3.37451752 with a Standard Deviation of 25.93585054 Test Group average spent is 3.390866667 with a Standard Deviation of 25.41358872</w:t>
      </w:r>
    </w:p>
    <w:p w14:paraId="794ACEB4" w14:textId="77777777" w:rsidR="003B4EF7" w:rsidRPr="003B4EF7" w:rsidRDefault="003B4EF7" w:rsidP="003B4EF7">
      <w:pPr>
        <w:pStyle w:val="NormalWeb"/>
        <w:rPr>
          <w:rFonts w:asciiTheme="minorHAnsi" w:eastAsiaTheme="minorHAnsi" w:hAnsiTheme="minorHAnsi" w:cstheme="minorBidi"/>
          <w:kern w:val="2"/>
          <w:sz w:val="22"/>
          <w:szCs w:val="22"/>
          <w:lang w:val="en-US" w:eastAsia="en-US"/>
        </w:rPr>
      </w:pPr>
      <w:r w:rsidRPr="003B4EF7">
        <w:rPr>
          <w:rFonts w:asciiTheme="minorHAnsi" w:eastAsiaTheme="minorHAnsi" w:hAnsiTheme="minorHAnsi" w:cstheme="minorBidi"/>
          <w:kern w:val="2"/>
          <w:sz w:val="22"/>
          <w:szCs w:val="22"/>
          <w:lang w:val="en-US" w:eastAsia="en-US"/>
        </w:rPr>
        <w:t xml:space="preserve">Standard Error: </w:t>
      </w:r>
      <w:proofErr w:type="gramStart"/>
      <w:r w:rsidRPr="003B4EF7">
        <w:rPr>
          <w:rFonts w:asciiTheme="minorHAnsi" w:eastAsiaTheme="minorHAnsi" w:hAnsiTheme="minorHAnsi" w:cstheme="minorBidi"/>
          <w:kern w:val="2"/>
          <w:sz w:val="22"/>
          <w:szCs w:val="22"/>
          <w:lang w:val="en-US" w:eastAsia="en-US"/>
        </w:rPr>
        <w:t>√(</w:t>
      </w:r>
      <w:proofErr w:type="gramEnd"/>
      <w:r w:rsidRPr="003B4EF7">
        <w:rPr>
          <w:rFonts w:asciiTheme="minorHAnsi" w:eastAsiaTheme="minorHAnsi" w:hAnsiTheme="minorHAnsi" w:cstheme="minorBidi"/>
          <w:kern w:val="2"/>
          <w:sz w:val="22"/>
          <w:szCs w:val="22"/>
          <w:lang w:val="en-US" w:eastAsia="en-US"/>
        </w:rPr>
        <w:t>(25.935850542 / 24343) + (25.413588722 / 24600)) = 0.232135762</w:t>
      </w:r>
    </w:p>
    <w:p w14:paraId="45E8BEF5" w14:textId="592F9FFA" w:rsidR="003B4EF7" w:rsidRPr="003B4EF7" w:rsidRDefault="003B4EF7" w:rsidP="003B4EF7">
      <w:pPr>
        <w:pStyle w:val="NormalWeb"/>
        <w:rPr>
          <w:rFonts w:asciiTheme="minorHAnsi" w:eastAsiaTheme="minorHAnsi" w:hAnsiTheme="minorHAnsi" w:cstheme="minorBidi"/>
          <w:kern w:val="2"/>
          <w:sz w:val="22"/>
          <w:szCs w:val="22"/>
          <w:lang w:val="en-US" w:eastAsia="en-US"/>
        </w:rPr>
      </w:pPr>
      <w:r w:rsidRPr="003B4EF7">
        <w:rPr>
          <w:rFonts w:asciiTheme="minorHAnsi" w:eastAsiaTheme="minorHAnsi" w:hAnsiTheme="minorHAnsi" w:cstheme="minorBidi"/>
          <w:kern w:val="2"/>
          <w:sz w:val="22"/>
          <w:szCs w:val="22"/>
          <w:lang w:val="en-US" w:eastAsia="en-US"/>
        </w:rPr>
        <w:t>T-Test p-value: 0.9</w:t>
      </w:r>
      <w:r w:rsidR="00A751B4">
        <w:rPr>
          <w:rFonts w:asciiTheme="minorHAnsi" w:eastAsiaTheme="minorHAnsi" w:hAnsiTheme="minorHAnsi" w:cstheme="minorBidi"/>
          <w:kern w:val="2"/>
          <w:sz w:val="22"/>
          <w:szCs w:val="22"/>
          <w:lang w:val="en-US" w:eastAsia="en-US"/>
        </w:rPr>
        <w:t>524</w:t>
      </w:r>
      <w:r w:rsidR="0068769A">
        <w:rPr>
          <w:rFonts w:asciiTheme="minorHAnsi" w:eastAsiaTheme="minorHAnsi" w:hAnsiTheme="minorHAnsi" w:cstheme="minorBidi"/>
          <w:kern w:val="2"/>
          <w:sz w:val="22"/>
          <w:szCs w:val="22"/>
          <w:lang w:val="en-US" w:eastAsia="en-US"/>
        </w:rPr>
        <w:t>0</w:t>
      </w:r>
      <w:r w:rsidR="00177A17">
        <w:rPr>
          <w:rFonts w:asciiTheme="minorHAnsi" w:eastAsiaTheme="minorHAnsi" w:hAnsiTheme="minorHAnsi" w:cstheme="minorBidi"/>
          <w:kern w:val="2"/>
          <w:sz w:val="22"/>
          <w:szCs w:val="22"/>
          <w:lang w:val="en-US" w:eastAsia="en-US"/>
        </w:rPr>
        <w:t>38</w:t>
      </w:r>
      <w:r w:rsidRPr="003B4EF7">
        <w:rPr>
          <w:rFonts w:asciiTheme="minorHAnsi" w:eastAsiaTheme="minorHAnsi" w:hAnsiTheme="minorHAnsi" w:cstheme="minorBidi"/>
          <w:kern w:val="2"/>
          <w:sz w:val="22"/>
          <w:szCs w:val="22"/>
          <w:lang w:val="en-US" w:eastAsia="en-US"/>
        </w:rPr>
        <w:t xml:space="preserve"> (Using T.</w:t>
      </w:r>
      <w:proofErr w:type="gramStart"/>
      <w:r w:rsidRPr="003B4EF7">
        <w:rPr>
          <w:rFonts w:asciiTheme="minorHAnsi" w:eastAsiaTheme="minorHAnsi" w:hAnsiTheme="minorHAnsi" w:cstheme="minorBidi"/>
          <w:kern w:val="2"/>
          <w:sz w:val="22"/>
          <w:szCs w:val="22"/>
          <w:lang w:val="en-US" w:eastAsia="en-US"/>
        </w:rPr>
        <w:t>TEST(</w:t>
      </w:r>
      <w:proofErr w:type="gramEnd"/>
      <w:r w:rsidRPr="003B4EF7">
        <w:rPr>
          <w:rFonts w:asciiTheme="minorHAnsi" w:eastAsiaTheme="minorHAnsi" w:hAnsiTheme="minorHAnsi" w:cstheme="minorBidi"/>
          <w:kern w:val="2"/>
          <w:sz w:val="22"/>
          <w:szCs w:val="22"/>
          <w:lang w:val="en-US" w:eastAsia="en-US"/>
        </w:rPr>
        <w:t>) function in Excel)</w:t>
      </w:r>
    </w:p>
    <w:p w14:paraId="0CF2A8AE" w14:textId="77777777" w:rsidR="003B4EF7" w:rsidRDefault="003B4EF7" w:rsidP="003B4EF7">
      <w:pPr>
        <w:pStyle w:val="NormalWeb"/>
        <w:rPr>
          <w:rFonts w:asciiTheme="minorHAnsi" w:eastAsiaTheme="minorHAnsi" w:hAnsiTheme="minorHAnsi" w:cstheme="minorBidi"/>
          <w:kern w:val="2"/>
          <w:sz w:val="22"/>
          <w:szCs w:val="22"/>
          <w:lang w:val="en-US" w:eastAsia="en-US"/>
        </w:rPr>
      </w:pPr>
      <w:r w:rsidRPr="003B4EF7">
        <w:rPr>
          <w:rFonts w:asciiTheme="minorHAnsi" w:eastAsiaTheme="minorHAnsi" w:hAnsiTheme="minorHAnsi" w:cstheme="minorBidi"/>
          <w:kern w:val="2"/>
          <w:sz w:val="22"/>
          <w:szCs w:val="22"/>
          <w:lang w:val="en-US" w:eastAsia="en-US"/>
        </w:rPr>
        <w:t>Since this P-value is greater than α we fail to reject the null hypothesis. This means that there is not a statistically significant difference in the average amount spent between the two groups.</w:t>
      </w:r>
    </w:p>
    <w:tbl>
      <w:tblPr>
        <w:tblStyle w:val="TableGrid0"/>
        <w:tblW w:w="9780" w:type="dxa"/>
        <w:tblInd w:w="10" w:type="dxa"/>
        <w:tblCellMar>
          <w:left w:w="95" w:type="dxa"/>
          <w:right w:w="115" w:type="dxa"/>
        </w:tblCellMar>
        <w:tblLook w:val="04A0" w:firstRow="1" w:lastRow="0" w:firstColumn="1" w:lastColumn="0" w:noHBand="0" w:noVBand="1"/>
      </w:tblPr>
      <w:tblGrid>
        <w:gridCol w:w="2640"/>
        <w:gridCol w:w="1620"/>
        <w:gridCol w:w="1740"/>
        <w:gridCol w:w="1900"/>
        <w:gridCol w:w="1880"/>
      </w:tblGrid>
      <w:tr w:rsidR="00EA6ED3" w14:paraId="4A8253D8" w14:textId="77777777" w:rsidTr="007A5DB9">
        <w:trPr>
          <w:trHeight w:val="720"/>
        </w:trPr>
        <w:tc>
          <w:tcPr>
            <w:tcW w:w="2640" w:type="dxa"/>
            <w:tcBorders>
              <w:top w:val="single" w:sz="8" w:space="0" w:color="000000"/>
              <w:left w:val="single" w:sz="8" w:space="0" w:color="000000"/>
              <w:bottom w:val="single" w:sz="8" w:space="0" w:color="000000"/>
              <w:right w:val="single" w:sz="8" w:space="0" w:color="000000"/>
            </w:tcBorders>
            <w:vAlign w:val="center"/>
          </w:tcPr>
          <w:p w14:paraId="72F3304E" w14:textId="77777777" w:rsidR="00EA6ED3" w:rsidRDefault="00EA6ED3" w:rsidP="007A5DB9">
            <w:pPr>
              <w:spacing w:line="259" w:lineRule="auto"/>
              <w:jc w:val="center"/>
            </w:pPr>
            <w:r>
              <w:rPr>
                <w:rFonts w:ascii="Arial" w:eastAsia="Arial" w:hAnsi="Arial" w:cs="Arial"/>
                <w:b/>
                <w:sz w:val="20"/>
              </w:rPr>
              <w:t>Metric</w:t>
            </w:r>
          </w:p>
        </w:tc>
        <w:tc>
          <w:tcPr>
            <w:tcW w:w="1620" w:type="dxa"/>
            <w:tcBorders>
              <w:top w:val="single" w:sz="8" w:space="0" w:color="000000"/>
              <w:left w:val="single" w:sz="8" w:space="0" w:color="000000"/>
              <w:bottom w:val="single" w:sz="8" w:space="0" w:color="000000"/>
              <w:right w:val="single" w:sz="8" w:space="0" w:color="000000"/>
            </w:tcBorders>
            <w:vAlign w:val="center"/>
          </w:tcPr>
          <w:p w14:paraId="76912721" w14:textId="77777777" w:rsidR="00EA6ED3" w:rsidRDefault="00EA6ED3" w:rsidP="007A5DB9">
            <w:pPr>
              <w:spacing w:line="259" w:lineRule="auto"/>
              <w:jc w:val="center"/>
            </w:pPr>
            <w:r>
              <w:rPr>
                <w:rFonts w:ascii="Arial" w:eastAsia="Arial" w:hAnsi="Arial" w:cs="Arial"/>
                <w:b/>
                <w:sz w:val="20"/>
              </w:rPr>
              <w:t>Group A: Control</w:t>
            </w:r>
          </w:p>
        </w:tc>
        <w:tc>
          <w:tcPr>
            <w:tcW w:w="1740" w:type="dxa"/>
            <w:tcBorders>
              <w:top w:val="single" w:sz="8" w:space="0" w:color="000000"/>
              <w:left w:val="single" w:sz="8" w:space="0" w:color="000000"/>
              <w:bottom w:val="single" w:sz="8" w:space="0" w:color="000000"/>
              <w:right w:val="single" w:sz="8" w:space="0" w:color="000000"/>
            </w:tcBorders>
            <w:vAlign w:val="center"/>
          </w:tcPr>
          <w:p w14:paraId="39971480" w14:textId="77777777" w:rsidR="00EA6ED3" w:rsidRDefault="00EA6ED3" w:rsidP="007A5DB9">
            <w:pPr>
              <w:spacing w:line="259" w:lineRule="auto"/>
              <w:ind w:left="15"/>
              <w:jc w:val="center"/>
            </w:pPr>
            <w:r>
              <w:rPr>
                <w:rFonts w:ascii="Arial" w:eastAsia="Arial" w:hAnsi="Arial" w:cs="Arial"/>
                <w:b/>
                <w:sz w:val="20"/>
              </w:rPr>
              <w:t>Group B:</w:t>
            </w:r>
          </w:p>
          <w:p w14:paraId="73FA418C" w14:textId="77777777" w:rsidR="00EA6ED3" w:rsidRDefault="00EA6ED3" w:rsidP="007A5DB9">
            <w:pPr>
              <w:spacing w:line="259" w:lineRule="auto"/>
              <w:ind w:left="15"/>
              <w:jc w:val="center"/>
            </w:pPr>
            <w:r>
              <w:rPr>
                <w:rFonts w:ascii="Arial" w:eastAsia="Arial" w:hAnsi="Arial" w:cs="Arial"/>
                <w:b/>
                <w:sz w:val="20"/>
              </w:rPr>
              <w:t>Treatment</w:t>
            </w:r>
          </w:p>
        </w:tc>
        <w:tc>
          <w:tcPr>
            <w:tcW w:w="1900" w:type="dxa"/>
            <w:tcBorders>
              <w:top w:val="single" w:sz="8" w:space="0" w:color="000000"/>
              <w:left w:val="single" w:sz="8" w:space="0" w:color="000000"/>
              <w:bottom w:val="single" w:sz="8" w:space="0" w:color="000000"/>
              <w:right w:val="single" w:sz="8" w:space="0" w:color="000000"/>
            </w:tcBorders>
            <w:vAlign w:val="center"/>
          </w:tcPr>
          <w:p w14:paraId="62B189E6" w14:textId="77777777" w:rsidR="00EA6ED3" w:rsidRDefault="00EA6ED3" w:rsidP="007A5DB9">
            <w:pPr>
              <w:spacing w:line="259" w:lineRule="auto"/>
              <w:ind w:left="5"/>
              <w:jc w:val="center"/>
            </w:pPr>
            <w:r>
              <w:rPr>
                <w:rFonts w:ascii="Arial" w:eastAsia="Arial" w:hAnsi="Arial" w:cs="Arial"/>
                <w:b/>
                <w:sz w:val="20"/>
              </w:rPr>
              <w:t>Grand Total</w:t>
            </w:r>
          </w:p>
        </w:tc>
        <w:tc>
          <w:tcPr>
            <w:tcW w:w="1880" w:type="dxa"/>
            <w:tcBorders>
              <w:top w:val="single" w:sz="8" w:space="0" w:color="000000"/>
              <w:left w:val="single" w:sz="8" w:space="0" w:color="000000"/>
              <w:bottom w:val="single" w:sz="8" w:space="0" w:color="000000"/>
              <w:right w:val="single" w:sz="8" w:space="0" w:color="000000"/>
            </w:tcBorders>
            <w:vAlign w:val="center"/>
          </w:tcPr>
          <w:p w14:paraId="50042813" w14:textId="77777777" w:rsidR="00EA6ED3" w:rsidRDefault="00EA6ED3" w:rsidP="007A5DB9">
            <w:pPr>
              <w:spacing w:line="259" w:lineRule="auto"/>
              <w:ind w:left="20"/>
              <w:jc w:val="center"/>
            </w:pPr>
            <w:r>
              <w:rPr>
                <w:rFonts w:ascii="Arial" w:eastAsia="Arial" w:hAnsi="Arial" w:cs="Arial"/>
                <w:b/>
                <w:sz w:val="20"/>
              </w:rPr>
              <w:t>P Value</w:t>
            </w:r>
          </w:p>
        </w:tc>
      </w:tr>
      <w:tr w:rsidR="00EA6ED3" w14:paraId="3F22988B" w14:textId="77777777" w:rsidTr="007A5DB9">
        <w:trPr>
          <w:trHeight w:val="460"/>
        </w:trPr>
        <w:tc>
          <w:tcPr>
            <w:tcW w:w="2640" w:type="dxa"/>
            <w:tcBorders>
              <w:top w:val="single" w:sz="8" w:space="0" w:color="000000"/>
              <w:left w:val="single" w:sz="8" w:space="0" w:color="000000"/>
              <w:bottom w:val="single" w:sz="8" w:space="0" w:color="000000"/>
              <w:right w:val="single" w:sz="8" w:space="0" w:color="000000"/>
            </w:tcBorders>
            <w:vAlign w:val="center"/>
          </w:tcPr>
          <w:p w14:paraId="04D75160" w14:textId="77777777" w:rsidR="00EA6ED3" w:rsidRDefault="00EA6ED3" w:rsidP="007A5DB9">
            <w:pPr>
              <w:spacing w:line="259" w:lineRule="auto"/>
            </w:pPr>
            <w:r>
              <w:rPr>
                <w:rFonts w:ascii="Arial" w:eastAsia="Arial" w:hAnsi="Arial" w:cs="Arial"/>
                <w:b/>
                <w:sz w:val="20"/>
              </w:rPr>
              <w:t>Total Number of Users</w:t>
            </w:r>
          </w:p>
        </w:tc>
        <w:tc>
          <w:tcPr>
            <w:tcW w:w="1620" w:type="dxa"/>
            <w:tcBorders>
              <w:top w:val="single" w:sz="8" w:space="0" w:color="000000"/>
              <w:left w:val="single" w:sz="8" w:space="0" w:color="000000"/>
              <w:bottom w:val="single" w:sz="8" w:space="0" w:color="000000"/>
              <w:right w:val="single" w:sz="8" w:space="0" w:color="000000"/>
            </w:tcBorders>
            <w:vAlign w:val="center"/>
          </w:tcPr>
          <w:p w14:paraId="5359836D" w14:textId="77777777" w:rsidR="00EA6ED3" w:rsidRDefault="00EA6ED3" w:rsidP="007A5DB9">
            <w:pPr>
              <w:spacing w:line="259" w:lineRule="auto"/>
              <w:ind w:left="15"/>
              <w:jc w:val="center"/>
            </w:pPr>
            <w:r>
              <w:rPr>
                <w:rFonts w:ascii="Arial" w:eastAsia="Arial" w:hAnsi="Arial" w:cs="Arial"/>
                <w:b/>
                <w:sz w:val="20"/>
              </w:rPr>
              <w:t>24,343</w:t>
            </w:r>
          </w:p>
        </w:tc>
        <w:tc>
          <w:tcPr>
            <w:tcW w:w="1740" w:type="dxa"/>
            <w:tcBorders>
              <w:top w:val="single" w:sz="8" w:space="0" w:color="000000"/>
              <w:left w:val="single" w:sz="8" w:space="0" w:color="000000"/>
              <w:bottom w:val="single" w:sz="8" w:space="0" w:color="000000"/>
              <w:right w:val="single" w:sz="8" w:space="0" w:color="000000"/>
            </w:tcBorders>
            <w:vAlign w:val="center"/>
          </w:tcPr>
          <w:p w14:paraId="2C13C53D" w14:textId="77777777" w:rsidR="00EA6ED3" w:rsidRDefault="00EA6ED3" w:rsidP="007A5DB9">
            <w:pPr>
              <w:spacing w:line="259" w:lineRule="auto"/>
              <w:ind w:left="15"/>
              <w:jc w:val="center"/>
            </w:pPr>
            <w:r>
              <w:rPr>
                <w:rFonts w:ascii="Arial" w:eastAsia="Arial" w:hAnsi="Arial" w:cs="Arial"/>
                <w:b/>
                <w:sz w:val="20"/>
              </w:rPr>
              <w:t>24,600</w:t>
            </w:r>
          </w:p>
        </w:tc>
        <w:tc>
          <w:tcPr>
            <w:tcW w:w="1900" w:type="dxa"/>
            <w:tcBorders>
              <w:top w:val="single" w:sz="8" w:space="0" w:color="000000"/>
              <w:left w:val="single" w:sz="8" w:space="0" w:color="000000"/>
              <w:bottom w:val="single" w:sz="8" w:space="0" w:color="000000"/>
              <w:right w:val="single" w:sz="8" w:space="0" w:color="000000"/>
            </w:tcBorders>
            <w:vAlign w:val="center"/>
          </w:tcPr>
          <w:p w14:paraId="0D828A6F" w14:textId="77777777" w:rsidR="00EA6ED3" w:rsidRDefault="00EA6ED3" w:rsidP="007A5DB9">
            <w:pPr>
              <w:spacing w:line="259" w:lineRule="auto"/>
              <w:ind w:left="5"/>
              <w:jc w:val="center"/>
            </w:pPr>
            <w:r>
              <w:rPr>
                <w:rFonts w:ascii="Arial" w:eastAsia="Arial" w:hAnsi="Arial" w:cs="Arial"/>
                <w:b/>
                <w:sz w:val="20"/>
              </w:rPr>
              <w:t>48,943</w:t>
            </w:r>
          </w:p>
        </w:tc>
        <w:tc>
          <w:tcPr>
            <w:tcW w:w="1880" w:type="dxa"/>
            <w:tcBorders>
              <w:top w:val="single" w:sz="8" w:space="0" w:color="000000"/>
              <w:left w:val="single" w:sz="8" w:space="0" w:color="000000"/>
              <w:bottom w:val="single" w:sz="8" w:space="0" w:color="000000"/>
              <w:right w:val="single" w:sz="8" w:space="0" w:color="000000"/>
            </w:tcBorders>
            <w:vAlign w:val="center"/>
          </w:tcPr>
          <w:p w14:paraId="64056C8F" w14:textId="77777777" w:rsidR="00EA6ED3" w:rsidRDefault="00EA6ED3" w:rsidP="007A5DB9">
            <w:pPr>
              <w:spacing w:line="259" w:lineRule="auto"/>
              <w:ind w:left="20"/>
              <w:jc w:val="center"/>
            </w:pPr>
            <w:r>
              <w:rPr>
                <w:rFonts w:ascii="Arial" w:eastAsia="Arial" w:hAnsi="Arial" w:cs="Arial"/>
                <w:b/>
                <w:sz w:val="20"/>
              </w:rPr>
              <w:t>N/A</w:t>
            </w:r>
          </w:p>
        </w:tc>
      </w:tr>
      <w:tr w:rsidR="00EA6ED3" w14:paraId="6CF25BA5" w14:textId="77777777" w:rsidTr="007A5DB9">
        <w:trPr>
          <w:trHeight w:val="460"/>
        </w:trPr>
        <w:tc>
          <w:tcPr>
            <w:tcW w:w="2640" w:type="dxa"/>
            <w:tcBorders>
              <w:top w:val="single" w:sz="8" w:space="0" w:color="000000"/>
              <w:left w:val="single" w:sz="8" w:space="0" w:color="000000"/>
              <w:bottom w:val="single" w:sz="8" w:space="0" w:color="000000"/>
              <w:right w:val="single" w:sz="8" w:space="0" w:color="000000"/>
            </w:tcBorders>
            <w:vAlign w:val="center"/>
          </w:tcPr>
          <w:p w14:paraId="2D42EA3C" w14:textId="77777777" w:rsidR="00EA6ED3" w:rsidRDefault="00EA6ED3" w:rsidP="007A5DB9">
            <w:pPr>
              <w:spacing w:line="259" w:lineRule="auto"/>
            </w:pPr>
            <w:r>
              <w:rPr>
                <w:rFonts w:ascii="Arial" w:eastAsia="Arial" w:hAnsi="Arial" w:cs="Arial"/>
                <w:b/>
                <w:sz w:val="20"/>
              </w:rPr>
              <w:t>Conversion Rate</w:t>
            </w:r>
          </w:p>
        </w:tc>
        <w:tc>
          <w:tcPr>
            <w:tcW w:w="1620" w:type="dxa"/>
            <w:tcBorders>
              <w:top w:val="single" w:sz="8" w:space="0" w:color="000000"/>
              <w:left w:val="single" w:sz="8" w:space="0" w:color="000000"/>
              <w:bottom w:val="single" w:sz="8" w:space="0" w:color="000000"/>
              <w:right w:val="single" w:sz="8" w:space="0" w:color="000000"/>
            </w:tcBorders>
            <w:vAlign w:val="center"/>
          </w:tcPr>
          <w:p w14:paraId="7B20BC30" w14:textId="77777777" w:rsidR="00EA6ED3" w:rsidRDefault="00EA6ED3" w:rsidP="007A5DB9">
            <w:pPr>
              <w:spacing w:line="259" w:lineRule="auto"/>
              <w:ind w:left="15"/>
              <w:jc w:val="center"/>
            </w:pPr>
            <w:r>
              <w:rPr>
                <w:rFonts w:ascii="Arial" w:eastAsia="Arial" w:hAnsi="Arial" w:cs="Arial"/>
                <w:b/>
                <w:sz w:val="20"/>
              </w:rPr>
              <w:t>3.92%</w:t>
            </w:r>
          </w:p>
        </w:tc>
        <w:tc>
          <w:tcPr>
            <w:tcW w:w="1740" w:type="dxa"/>
            <w:tcBorders>
              <w:top w:val="single" w:sz="8" w:space="0" w:color="000000"/>
              <w:left w:val="single" w:sz="8" w:space="0" w:color="000000"/>
              <w:bottom w:val="single" w:sz="8" w:space="0" w:color="000000"/>
              <w:right w:val="single" w:sz="8" w:space="0" w:color="000000"/>
            </w:tcBorders>
            <w:vAlign w:val="center"/>
          </w:tcPr>
          <w:p w14:paraId="31E066B7" w14:textId="77777777" w:rsidR="00EA6ED3" w:rsidRDefault="00EA6ED3" w:rsidP="007A5DB9">
            <w:pPr>
              <w:spacing w:line="259" w:lineRule="auto"/>
              <w:ind w:left="15"/>
              <w:jc w:val="center"/>
            </w:pPr>
            <w:r>
              <w:rPr>
                <w:rFonts w:ascii="Arial" w:eastAsia="Arial" w:hAnsi="Arial" w:cs="Arial"/>
                <w:b/>
                <w:sz w:val="20"/>
              </w:rPr>
              <w:t>4.63%</w:t>
            </w:r>
          </w:p>
        </w:tc>
        <w:tc>
          <w:tcPr>
            <w:tcW w:w="1900" w:type="dxa"/>
            <w:tcBorders>
              <w:top w:val="single" w:sz="8" w:space="0" w:color="000000"/>
              <w:left w:val="single" w:sz="8" w:space="0" w:color="000000"/>
              <w:bottom w:val="single" w:sz="8" w:space="0" w:color="000000"/>
              <w:right w:val="single" w:sz="8" w:space="0" w:color="000000"/>
            </w:tcBorders>
            <w:vAlign w:val="center"/>
          </w:tcPr>
          <w:p w14:paraId="08D135E7" w14:textId="77777777" w:rsidR="00EA6ED3" w:rsidRDefault="00EA6ED3" w:rsidP="007A5DB9">
            <w:pPr>
              <w:spacing w:line="259" w:lineRule="auto"/>
              <w:ind w:left="5"/>
              <w:jc w:val="center"/>
            </w:pPr>
            <w:r>
              <w:rPr>
                <w:rFonts w:ascii="Arial" w:eastAsia="Arial" w:hAnsi="Arial" w:cs="Arial"/>
                <w:b/>
                <w:sz w:val="20"/>
              </w:rPr>
              <w:t>4.28%</w:t>
            </w:r>
          </w:p>
        </w:tc>
        <w:tc>
          <w:tcPr>
            <w:tcW w:w="1880" w:type="dxa"/>
            <w:tcBorders>
              <w:top w:val="single" w:sz="8" w:space="0" w:color="000000"/>
              <w:left w:val="single" w:sz="8" w:space="0" w:color="000000"/>
              <w:bottom w:val="single" w:sz="8" w:space="0" w:color="000000"/>
              <w:right w:val="single" w:sz="8" w:space="0" w:color="000000"/>
            </w:tcBorders>
            <w:vAlign w:val="center"/>
          </w:tcPr>
          <w:p w14:paraId="5D0D93F7" w14:textId="77777777" w:rsidR="00EA6ED3" w:rsidRDefault="00EA6ED3" w:rsidP="007A5DB9">
            <w:pPr>
              <w:spacing w:line="259" w:lineRule="auto"/>
              <w:ind w:left="20"/>
              <w:jc w:val="center"/>
            </w:pPr>
            <w:r>
              <w:rPr>
                <w:rFonts w:ascii="Arial" w:eastAsia="Arial" w:hAnsi="Arial" w:cs="Arial"/>
                <w:b/>
                <w:sz w:val="20"/>
              </w:rPr>
              <w:t>0.0001</w:t>
            </w:r>
          </w:p>
        </w:tc>
      </w:tr>
      <w:tr w:rsidR="00EA6ED3" w14:paraId="1DD20CBF" w14:textId="77777777" w:rsidTr="007A5DB9">
        <w:trPr>
          <w:trHeight w:val="460"/>
        </w:trPr>
        <w:tc>
          <w:tcPr>
            <w:tcW w:w="2640" w:type="dxa"/>
            <w:tcBorders>
              <w:top w:val="single" w:sz="8" w:space="0" w:color="000000"/>
              <w:left w:val="single" w:sz="8" w:space="0" w:color="000000"/>
              <w:bottom w:val="single" w:sz="8" w:space="0" w:color="000000"/>
              <w:right w:val="single" w:sz="8" w:space="0" w:color="000000"/>
            </w:tcBorders>
            <w:vAlign w:val="center"/>
          </w:tcPr>
          <w:p w14:paraId="28B2BEE1" w14:textId="77777777" w:rsidR="00EA6ED3" w:rsidRDefault="00EA6ED3" w:rsidP="007A5DB9">
            <w:pPr>
              <w:spacing w:line="259" w:lineRule="auto"/>
            </w:pPr>
            <w:r>
              <w:rPr>
                <w:rFonts w:ascii="Arial" w:eastAsia="Arial" w:hAnsi="Arial" w:cs="Arial"/>
                <w:b/>
                <w:sz w:val="20"/>
              </w:rPr>
              <w:t>Average Amount Spend $</w:t>
            </w:r>
          </w:p>
        </w:tc>
        <w:tc>
          <w:tcPr>
            <w:tcW w:w="1620" w:type="dxa"/>
            <w:tcBorders>
              <w:top w:val="single" w:sz="8" w:space="0" w:color="000000"/>
              <w:left w:val="single" w:sz="8" w:space="0" w:color="000000"/>
              <w:bottom w:val="single" w:sz="8" w:space="0" w:color="000000"/>
              <w:right w:val="single" w:sz="8" w:space="0" w:color="000000"/>
            </w:tcBorders>
            <w:vAlign w:val="center"/>
          </w:tcPr>
          <w:p w14:paraId="6C5193FA" w14:textId="77777777" w:rsidR="00EA6ED3" w:rsidRDefault="00EA6ED3" w:rsidP="007A5DB9">
            <w:pPr>
              <w:spacing w:line="259" w:lineRule="auto"/>
              <w:ind w:left="15"/>
              <w:jc w:val="center"/>
            </w:pPr>
            <w:r>
              <w:rPr>
                <w:rFonts w:ascii="Arial" w:eastAsia="Arial" w:hAnsi="Arial" w:cs="Arial"/>
                <w:b/>
                <w:sz w:val="20"/>
              </w:rPr>
              <w:t>$3.37</w:t>
            </w:r>
          </w:p>
        </w:tc>
        <w:tc>
          <w:tcPr>
            <w:tcW w:w="1740" w:type="dxa"/>
            <w:tcBorders>
              <w:top w:val="single" w:sz="8" w:space="0" w:color="000000"/>
              <w:left w:val="single" w:sz="8" w:space="0" w:color="000000"/>
              <w:bottom w:val="single" w:sz="8" w:space="0" w:color="000000"/>
              <w:right w:val="single" w:sz="8" w:space="0" w:color="000000"/>
            </w:tcBorders>
            <w:vAlign w:val="center"/>
          </w:tcPr>
          <w:p w14:paraId="10A6E0A6" w14:textId="77777777" w:rsidR="00EA6ED3" w:rsidRDefault="00EA6ED3" w:rsidP="007A5DB9">
            <w:pPr>
              <w:spacing w:line="259" w:lineRule="auto"/>
              <w:ind w:left="15"/>
              <w:jc w:val="center"/>
            </w:pPr>
            <w:r>
              <w:rPr>
                <w:rFonts w:ascii="Arial" w:eastAsia="Arial" w:hAnsi="Arial" w:cs="Arial"/>
                <w:b/>
                <w:sz w:val="20"/>
              </w:rPr>
              <w:t>$3.39</w:t>
            </w:r>
          </w:p>
        </w:tc>
        <w:tc>
          <w:tcPr>
            <w:tcW w:w="1900" w:type="dxa"/>
            <w:tcBorders>
              <w:top w:val="single" w:sz="8" w:space="0" w:color="000000"/>
              <w:left w:val="single" w:sz="8" w:space="0" w:color="000000"/>
              <w:bottom w:val="single" w:sz="8" w:space="0" w:color="000000"/>
              <w:right w:val="single" w:sz="8" w:space="0" w:color="000000"/>
            </w:tcBorders>
            <w:vAlign w:val="center"/>
          </w:tcPr>
          <w:p w14:paraId="6D04F979" w14:textId="77777777" w:rsidR="00EA6ED3" w:rsidRDefault="00EA6ED3" w:rsidP="007A5DB9">
            <w:pPr>
              <w:spacing w:line="259" w:lineRule="auto"/>
              <w:ind w:left="5"/>
              <w:jc w:val="center"/>
            </w:pPr>
            <w:r>
              <w:rPr>
                <w:rFonts w:ascii="Arial" w:eastAsia="Arial" w:hAnsi="Arial" w:cs="Arial"/>
                <w:b/>
                <w:sz w:val="20"/>
              </w:rPr>
              <w:t>$3.38</w:t>
            </w:r>
          </w:p>
        </w:tc>
        <w:tc>
          <w:tcPr>
            <w:tcW w:w="1880" w:type="dxa"/>
            <w:tcBorders>
              <w:top w:val="single" w:sz="8" w:space="0" w:color="000000"/>
              <w:left w:val="single" w:sz="8" w:space="0" w:color="000000"/>
              <w:bottom w:val="single" w:sz="8" w:space="0" w:color="000000"/>
              <w:right w:val="single" w:sz="8" w:space="0" w:color="000000"/>
            </w:tcBorders>
            <w:vAlign w:val="center"/>
          </w:tcPr>
          <w:p w14:paraId="72E3877F" w14:textId="77777777" w:rsidR="00EA6ED3" w:rsidRDefault="00EA6ED3" w:rsidP="007A5DB9">
            <w:pPr>
              <w:spacing w:line="259" w:lineRule="auto"/>
              <w:ind w:left="20"/>
              <w:jc w:val="center"/>
            </w:pPr>
            <w:r>
              <w:rPr>
                <w:rFonts w:ascii="Arial" w:eastAsia="Arial" w:hAnsi="Arial" w:cs="Arial"/>
                <w:b/>
                <w:sz w:val="20"/>
              </w:rPr>
              <w:t>0.9438</w:t>
            </w:r>
          </w:p>
        </w:tc>
      </w:tr>
    </w:tbl>
    <w:p w14:paraId="2E25C27A" w14:textId="77777777" w:rsidR="004E622A" w:rsidRPr="003B4EF7" w:rsidRDefault="004E622A" w:rsidP="003B4EF7">
      <w:pPr>
        <w:pStyle w:val="NormalWeb"/>
        <w:rPr>
          <w:rFonts w:asciiTheme="minorHAnsi" w:eastAsiaTheme="minorHAnsi" w:hAnsiTheme="minorHAnsi" w:cstheme="minorBidi"/>
          <w:kern w:val="2"/>
          <w:sz w:val="22"/>
          <w:szCs w:val="22"/>
          <w:lang w:val="en-US" w:eastAsia="en-US"/>
        </w:rPr>
      </w:pPr>
    </w:p>
    <w:p w14:paraId="543DCF5C" w14:textId="5E2E653A" w:rsidR="003B4EF7" w:rsidRPr="003B4EF7" w:rsidRDefault="003B4EF7" w:rsidP="003B4EF7">
      <w:pPr>
        <w:pStyle w:val="Heading2"/>
        <w:rPr>
          <w:lang w:val="en-US"/>
        </w:rPr>
      </w:pPr>
      <w:r w:rsidRPr="003B4EF7">
        <w:rPr>
          <w:lang w:val="en-US"/>
        </w:rPr>
        <w:t xml:space="preserve">95% Confidence Interval for </w:t>
      </w:r>
      <w:r w:rsidR="00F230B9">
        <w:rPr>
          <w:lang w:val="en-US"/>
        </w:rPr>
        <w:t xml:space="preserve">Average </w:t>
      </w:r>
      <w:proofErr w:type="gramStart"/>
      <w:r w:rsidR="00F230B9">
        <w:rPr>
          <w:lang w:val="en-US"/>
        </w:rPr>
        <w:t>spent</w:t>
      </w:r>
      <w:proofErr w:type="gramEnd"/>
    </w:p>
    <w:p w14:paraId="6248E672" w14:textId="77777777" w:rsidR="003B4EF7" w:rsidRPr="003B4EF7" w:rsidRDefault="003B4EF7" w:rsidP="003B4EF7">
      <w:pPr>
        <w:pStyle w:val="NormalWeb"/>
        <w:rPr>
          <w:rFonts w:asciiTheme="minorHAnsi" w:eastAsiaTheme="minorHAnsi" w:hAnsiTheme="minorHAnsi" w:cstheme="minorBidi"/>
          <w:kern w:val="2"/>
          <w:sz w:val="22"/>
          <w:szCs w:val="22"/>
          <w:lang w:val="en-US" w:eastAsia="en-US"/>
        </w:rPr>
      </w:pPr>
      <w:r w:rsidRPr="003B4EF7">
        <w:rPr>
          <w:rFonts w:asciiTheme="minorHAnsi" w:eastAsiaTheme="minorHAnsi" w:hAnsiTheme="minorHAnsi" w:cstheme="minorBidi"/>
          <w:kern w:val="2"/>
          <w:sz w:val="22"/>
          <w:szCs w:val="22"/>
          <w:lang w:val="en-US" w:eastAsia="en-US"/>
        </w:rPr>
        <w:t>The 95% confidence interval for the difference in the average spent between the treatment and control groups (treatment - control) is approximately [-0.439, 0.471].</w:t>
      </w:r>
    </w:p>
    <w:p w14:paraId="21BD7E14" w14:textId="77777777" w:rsidR="003B4EF7" w:rsidRPr="003B4EF7" w:rsidRDefault="003B4EF7" w:rsidP="003B4EF7">
      <w:pPr>
        <w:pStyle w:val="NormalWeb"/>
        <w:rPr>
          <w:rFonts w:asciiTheme="minorHAnsi" w:eastAsiaTheme="minorHAnsi" w:hAnsiTheme="minorHAnsi" w:cstheme="minorBidi"/>
          <w:kern w:val="2"/>
          <w:sz w:val="22"/>
          <w:szCs w:val="22"/>
          <w:lang w:val="en-US" w:eastAsia="en-US"/>
        </w:rPr>
      </w:pPr>
      <w:r w:rsidRPr="003B4EF7">
        <w:rPr>
          <w:rFonts w:asciiTheme="minorHAnsi" w:eastAsiaTheme="minorHAnsi" w:hAnsiTheme="minorHAnsi" w:cstheme="minorBidi"/>
          <w:kern w:val="2"/>
          <w:sz w:val="22"/>
          <w:szCs w:val="22"/>
          <w:lang w:val="en-US" w:eastAsia="en-US"/>
        </w:rPr>
        <w:t>Lower Bound: (3.390866667 – 3.37451752) - T.INV (0.975, (24343 + 24600)-2) * 0.232135762 = -0.43863984</w:t>
      </w:r>
    </w:p>
    <w:p w14:paraId="7D9A96DC" w14:textId="77777777" w:rsidR="003B4EF7" w:rsidRPr="003B4EF7" w:rsidRDefault="003B4EF7" w:rsidP="003B4EF7">
      <w:pPr>
        <w:pStyle w:val="NormalWeb"/>
        <w:rPr>
          <w:rFonts w:asciiTheme="minorHAnsi" w:eastAsiaTheme="minorHAnsi" w:hAnsiTheme="minorHAnsi" w:cstheme="minorBidi"/>
          <w:kern w:val="2"/>
          <w:sz w:val="22"/>
          <w:szCs w:val="22"/>
          <w:lang w:val="en-US" w:eastAsia="en-US"/>
        </w:rPr>
      </w:pPr>
      <w:r w:rsidRPr="003B4EF7">
        <w:rPr>
          <w:rFonts w:asciiTheme="minorHAnsi" w:eastAsiaTheme="minorHAnsi" w:hAnsiTheme="minorHAnsi" w:cstheme="minorBidi"/>
          <w:kern w:val="2"/>
          <w:sz w:val="22"/>
          <w:szCs w:val="22"/>
          <w:lang w:val="en-US" w:eastAsia="en-US"/>
        </w:rPr>
        <w:t>Upper Bound: (3.390866667 – 3.37451752) + T.INV (0.975, (24343 + 24600)-2) * 0.232135762 = 0.471338</w:t>
      </w:r>
    </w:p>
    <w:p w14:paraId="7CFB61EB" w14:textId="55C522B4" w:rsidR="00604365" w:rsidRDefault="00604365" w:rsidP="00B47CE2">
      <w:pPr>
        <w:pStyle w:val="Heading2"/>
        <w:rPr>
          <w:lang w:val="en-US"/>
        </w:rPr>
      </w:pPr>
      <w:r>
        <w:rPr>
          <w:lang w:val="en-US"/>
        </w:rPr>
        <w:t>Exploratory Data Analysis</w:t>
      </w:r>
    </w:p>
    <w:p w14:paraId="253C4755" w14:textId="1451DE6E" w:rsidR="00E034ED" w:rsidRPr="00E034ED" w:rsidRDefault="00E034ED" w:rsidP="00E034ED">
      <w:pPr>
        <w:rPr>
          <w:lang w:val="en-US"/>
        </w:rPr>
      </w:pPr>
      <w:r w:rsidRPr="00E034ED">
        <w:rPr>
          <w:lang w:val="en-US"/>
        </w:rPr>
        <w:t xml:space="preserve">The analysis </w:t>
      </w:r>
      <w:r w:rsidR="000E6C22">
        <w:rPr>
          <w:lang w:val="en-US"/>
        </w:rPr>
        <w:t>on profit shows that</w:t>
      </w:r>
      <w:r w:rsidRPr="00E034ED">
        <w:rPr>
          <w:lang w:val="en-US"/>
        </w:rPr>
        <w:t>:</w:t>
      </w:r>
    </w:p>
    <w:p w14:paraId="74F54755" w14:textId="4BD9A924" w:rsidR="00E034ED" w:rsidRPr="00E034ED" w:rsidRDefault="00ED69BD" w:rsidP="00E034ED">
      <w:pPr>
        <w:pStyle w:val="ListParagraph"/>
        <w:numPr>
          <w:ilvl w:val="0"/>
          <w:numId w:val="1"/>
        </w:numPr>
        <w:rPr>
          <w:lang w:val="en-US"/>
        </w:rPr>
      </w:pPr>
      <w:r>
        <w:rPr>
          <w:lang w:val="en-US"/>
        </w:rPr>
        <w:t xml:space="preserve">An overall increase in profitability of </w:t>
      </w:r>
      <w:r w:rsidR="0078405F">
        <w:rPr>
          <w:lang w:val="en-US"/>
        </w:rPr>
        <w:t>$1269.43 or</w:t>
      </w:r>
      <w:r w:rsidR="00881B9A">
        <w:rPr>
          <w:lang w:val="en-US"/>
        </w:rPr>
        <w:t xml:space="preserve"> 1.54%</w:t>
      </w:r>
      <w:r w:rsidR="00E034ED" w:rsidRPr="00E034ED">
        <w:rPr>
          <w:lang w:val="en-US"/>
        </w:rPr>
        <w:t>.</w:t>
      </w:r>
    </w:p>
    <w:p w14:paraId="00BE8144" w14:textId="194BD39F" w:rsidR="00E034ED" w:rsidRPr="00E034ED" w:rsidRDefault="007E3427" w:rsidP="00E034ED">
      <w:pPr>
        <w:pStyle w:val="ListParagraph"/>
        <w:numPr>
          <w:ilvl w:val="0"/>
          <w:numId w:val="1"/>
        </w:numPr>
        <w:rPr>
          <w:lang w:val="en-US"/>
        </w:rPr>
      </w:pPr>
      <w:r>
        <w:rPr>
          <w:lang w:val="en-US"/>
        </w:rPr>
        <w:t>A</w:t>
      </w:r>
      <w:r w:rsidR="00F16307">
        <w:rPr>
          <w:lang w:val="en-US"/>
        </w:rPr>
        <w:t xml:space="preserve"> drop in</w:t>
      </w:r>
      <w:r>
        <w:rPr>
          <w:lang w:val="en-US"/>
        </w:rPr>
        <w:t xml:space="preserve"> average </w:t>
      </w:r>
      <w:r w:rsidR="00F16307">
        <w:rPr>
          <w:lang w:val="en-US"/>
        </w:rPr>
        <w:t xml:space="preserve">spending amongst </w:t>
      </w:r>
      <w:proofErr w:type="gramStart"/>
      <w:r w:rsidR="00F16307">
        <w:rPr>
          <w:lang w:val="en-US"/>
        </w:rPr>
        <w:t>spenders  from</w:t>
      </w:r>
      <w:proofErr w:type="gramEnd"/>
      <w:r w:rsidR="00F16307">
        <w:rPr>
          <w:lang w:val="en-US"/>
        </w:rPr>
        <w:t xml:space="preserve">  </w:t>
      </w:r>
      <w:r w:rsidR="00C60B14">
        <w:rPr>
          <w:lang w:val="en-US"/>
        </w:rPr>
        <w:t>$81.01</w:t>
      </w:r>
      <w:r w:rsidR="008142ED">
        <w:rPr>
          <w:lang w:val="en-US"/>
        </w:rPr>
        <w:t xml:space="preserve"> to $68.43 or </w:t>
      </w:r>
      <w:r w:rsidR="000A385E">
        <w:rPr>
          <w:lang w:val="en-US"/>
        </w:rPr>
        <w:t>-15.53%</w:t>
      </w:r>
      <w:r w:rsidR="00E034ED" w:rsidRPr="00E034ED">
        <w:rPr>
          <w:lang w:val="en-US"/>
        </w:rPr>
        <w:t>.</w:t>
      </w:r>
    </w:p>
    <w:p w14:paraId="2771CB12" w14:textId="12F22913" w:rsidR="00E034ED" w:rsidRDefault="00025EEA" w:rsidP="00E034ED">
      <w:pPr>
        <w:pStyle w:val="ListParagraph"/>
        <w:numPr>
          <w:ilvl w:val="0"/>
          <w:numId w:val="1"/>
        </w:numPr>
        <w:rPr>
          <w:lang w:val="en-US"/>
        </w:rPr>
      </w:pPr>
      <w:r>
        <w:rPr>
          <w:lang w:val="en-US"/>
        </w:rPr>
        <w:t xml:space="preserve">We see the sample for </w:t>
      </w:r>
      <w:r w:rsidR="004A3054">
        <w:rPr>
          <w:lang w:val="en-US"/>
        </w:rPr>
        <w:t xml:space="preserve">control </w:t>
      </w:r>
      <w:r>
        <w:rPr>
          <w:lang w:val="en-US"/>
        </w:rPr>
        <w:t>group</w:t>
      </w:r>
      <w:r w:rsidR="004A3054">
        <w:rPr>
          <w:lang w:val="en-US"/>
        </w:rPr>
        <w:t xml:space="preserve"> at 1014 </w:t>
      </w:r>
      <w:r w:rsidR="00362BCE">
        <w:rPr>
          <w:lang w:val="en-US"/>
        </w:rPr>
        <w:t xml:space="preserve">and the treatment group at 1219 so an increase of </w:t>
      </w:r>
      <w:r w:rsidR="00CD480A">
        <w:rPr>
          <w:lang w:val="en-US"/>
        </w:rPr>
        <w:t xml:space="preserve">20.21% in activity for </w:t>
      </w:r>
      <w:r w:rsidR="00431D57">
        <w:rPr>
          <w:lang w:val="en-US"/>
        </w:rPr>
        <w:t>an increase of only 1.54% in gross revenue</w:t>
      </w:r>
      <w:r w:rsidR="00E034ED" w:rsidRPr="00E034ED">
        <w:rPr>
          <w:lang w:val="en-US"/>
        </w:rPr>
        <w:t>.</w:t>
      </w:r>
    </w:p>
    <w:p w14:paraId="64B1E6D2" w14:textId="75344CD1" w:rsidR="007C1C87" w:rsidRPr="007C1C87" w:rsidRDefault="007C1C87" w:rsidP="007C1C87">
      <w:pPr>
        <w:rPr>
          <w:lang w:val="en-US"/>
        </w:rPr>
      </w:pPr>
      <w:r w:rsidRPr="007C1C87">
        <w:rPr>
          <w:lang w:val="en-US"/>
        </w:rPr>
        <w:t xml:space="preserve">For detailed charts on conversion rate and </w:t>
      </w:r>
      <w:r w:rsidR="00655D36">
        <w:rPr>
          <w:lang w:val="en-US"/>
        </w:rPr>
        <w:t xml:space="preserve">charts breaking down spend </w:t>
      </w:r>
      <w:proofErr w:type="gramStart"/>
      <w:r w:rsidR="00655D36">
        <w:rPr>
          <w:lang w:val="en-US"/>
        </w:rPr>
        <w:t>rate</w:t>
      </w:r>
      <w:r w:rsidR="002C56B4">
        <w:rPr>
          <w:lang w:val="en-US"/>
        </w:rPr>
        <w:t>,</w:t>
      </w:r>
      <w:r w:rsidRPr="007C1C87">
        <w:rPr>
          <w:lang w:val="en-US"/>
        </w:rPr>
        <w:t>,</w:t>
      </w:r>
      <w:proofErr w:type="gramEnd"/>
      <w:r w:rsidRPr="007C1C87">
        <w:rPr>
          <w:lang w:val="en-US"/>
        </w:rPr>
        <w:t xml:space="preserve"> see Appendix </w:t>
      </w:r>
      <w:r w:rsidR="00B47630">
        <w:rPr>
          <w:lang w:val="en-US"/>
        </w:rPr>
        <w:t>II</w:t>
      </w:r>
      <w:r w:rsidRPr="007C1C87">
        <w:rPr>
          <w:lang w:val="en-US"/>
        </w:rPr>
        <w:t xml:space="preserve">, Fig </w:t>
      </w:r>
      <w:r w:rsidR="00381001">
        <w:rPr>
          <w:lang w:val="en-US"/>
        </w:rPr>
        <w:t>1</w:t>
      </w:r>
      <w:r w:rsidR="001D2CF4">
        <w:rPr>
          <w:lang w:val="en-US"/>
        </w:rPr>
        <w:t>, Appendix III, Fig</w:t>
      </w:r>
      <w:r w:rsidR="00C96BE8">
        <w:rPr>
          <w:lang w:val="en-US"/>
        </w:rPr>
        <w:t xml:space="preserve"> </w:t>
      </w:r>
      <w:r w:rsidR="001D2CF4">
        <w:rPr>
          <w:lang w:val="en-US"/>
        </w:rPr>
        <w:t xml:space="preserve"> 1</w:t>
      </w:r>
    </w:p>
    <w:p w14:paraId="715E44CE" w14:textId="0EC7D2F1" w:rsidR="00E034ED" w:rsidRPr="00E034ED" w:rsidRDefault="00E034ED" w:rsidP="00E034ED">
      <w:pPr>
        <w:rPr>
          <w:lang w:val="en-US"/>
        </w:rPr>
      </w:pPr>
      <w:r w:rsidRPr="00E034ED">
        <w:rPr>
          <w:lang w:val="en-US"/>
        </w:rPr>
        <w:t xml:space="preserve">The analysis </w:t>
      </w:r>
      <w:r w:rsidR="007901AB">
        <w:rPr>
          <w:lang w:val="en-US"/>
        </w:rPr>
        <w:t>for users</w:t>
      </w:r>
      <w:r w:rsidR="00DA79FC">
        <w:rPr>
          <w:lang w:val="en-US"/>
        </w:rPr>
        <w:t xml:space="preserve"> displaying a level of disinterest in the brand, demonstrated </w:t>
      </w:r>
      <w:r w:rsidR="00D43D34">
        <w:rPr>
          <w:lang w:val="en-US"/>
        </w:rPr>
        <w:t>parts of their personal information blank</w:t>
      </w:r>
      <w:r w:rsidR="006E59C8">
        <w:rPr>
          <w:lang w:val="en-US"/>
        </w:rPr>
        <w:t xml:space="preserve"> reveal</w:t>
      </w:r>
      <w:r w:rsidRPr="00E034ED">
        <w:rPr>
          <w:lang w:val="en-US"/>
        </w:rPr>
        <w:t xml:space="preserve"> the following results:</w:t>
      </w:r>
    </w:p>
    <w:p w14:paraId="48828ADF" w14:textId="5FB1B1DC" w:rsidR="00E034ED" w:rsidRPr="00E034ED" w:rsidRDefault="00CB5145" w:rsidP="00E034ED">
      <w:pPr>
        <w:pStyle w:val="ListParagraph"/>
        <w:numPr>
          <w:ilvl w:val="0"/>
          <w:numId w:val="2"/>
        </w:numPr>
        <w:rPr>
          <w:lang w:val="en-US"/>
        </w:rPr>
      </w:pPr>
      <w:r>
        <w:rPr>
          <w:lang w:val="en-US"/>
        </w:rPr>
        <w:lastRenderedPageBreak/>
        <w:t>Here we see a higher count</w:t>
      </w:r>
      <w:r w:rsidR="003E3A3D">
        <w:rPr>
          <w:lang w:val="en-US"/>
        </w:rPr>
        <w:t xml:space="preserve"> of users in the treatment group </w:t>
      </w:r>
      <w:r w:rsidR="001B3FA7">
        <w:rPr>
          <w:lang w:val="en-US"/>
        </w:rPr>
        <w:t>(</w:t>
      </w:r>
      <w:r w:rsidR="003E3A3D">
        <w:rPr>
          <w:lang w:val="en-US"/>
        </w:rPr>
        <w:t>197</w:t>
      </w:r>
      <w:r w:rsidR="001B3FA7">
        <w:rPr>
          <w:lang w:val="en-US"/>
        </w:rPr>
        <w:t>)</w:t>
      </w:r>
      <w:r w:rsidR="003E3A3D">
        <w:rPr>
          <w:lang w:val="en-US"/>
        </w:rPr>
        <w:t xml:space="preserve"> with the </w:t>
      </w:r>
      <w:r w:rsidR="001B3FA7">
        <w:rPr>
          <w:lang w:val="en-US"/>
        </w:rPr>
        <w:t xml:space="preserve">control group (155) </w:t>
      </w:r>
      <w:r w:rsidR="00600D67">
        <w:rPr>
          <w:lang w:val="en-US"/>
        </w:rPr>
        <w:t xml:space="preserve">an increase of </w:t>
      </w:r>
      <w:r w:rsidR="00CA14FC">
        <w:rPr>
          <w:lang w:val="en-US"/>
        </w:rPr>
        <w:t>27% for customers failing to or refusing to disclose</w:t>
      </w:r>
      <w:r w:rsidR="00F23F03">
        <w:rPr>
          <w:lang w:val="en-US"/>
        </w:rPr>
        <w:t xml:space="preserve"> their personal details</w:t>
      </w:r>
      <w:r w:rsidR="00354056">
        <w:rPr>
          <w:lang w:val="en-US"/>
        </w:rPr>
        <w:t>.</w:t>
      </w:r>
    </w:p>
    <w:p w14:paraId="5316668D" w14:textId="1D6E552C" w:rsidR="00E034ED" w:rsidRPr="00E034ED" w:rsidRDefault="006F47E5" w:rsidP="00E034ED">
      <w:pPr>
        <w:pStyle w:val="ListParagraph"/>
        <w:numPr>
          <w:ilvl w:val="0"/>
          <w:numId w:val="2"/>
        </w:numPr>
        <w:rPr>
          <w:lang w:val="en-US"/>
        </w:rPr>
      </w:pPr>
      <w:r>
        <w:rPr>
          <w:lang w:val="en-US"/>
        </w:rPr>
        <w:t>The average spent</w:t>
      </w:r>
      <w:r w:rsidR="00CB7554">
        <w:rPr>
          <w:lang w:val="en-US"/>
        </w:rPr>
        <w:t xml:space="preserve"> amongst customers</w:t>
      </w:r>
      <w:r>
        <w:rPr>
          <w:lang w:val="en-US"/>
        </w:rPr>
        <w:t xml:space="preserve"> mirrors </w:t>
      </w:r>
      <w:r w:rsidR="00CB7554">
        <w:rPr>
          <w:lang w:val="en-US"/>
        </w:rPr>
        <w:t>that of the overall sample</w:t>
      </w:r>
      <w:r w:rsidR="00951764">
        <w:rPr>
          <w:lang w:val="en-US"/>
        </w:rPr>
        <w:t xml:space="preserve"> </w:t>
      </w:r>
      <w:r w:rsidR="00DB255D">
        <w:rPr>
          <w:lang w:val="en-US"/>
        </w:rPr>
        <w:t xml:space="preserve">$79.73 in the control group, $65.29 for the treatment </w:t>
      </w:r>
      <w:proofErr w:type="gramStart"/>
      <w:r w:rsidR="00DB255D">
        <w:rPr>
          <w:lang w:val="en-US"/>
        </w:rPr>
        <w:t xml:space="preserve">group </w:t>
      </w:r>
      <w:r w:rsidR="00E034ED" w:rsidRPr="00E034ED">
        <w:rPr>
          <w:lang w:val="en-US"/>
        </w:rPr>
        <w:t>.</w:t>
      </w:r>
      <w:proofErr w:type="gramEnd"/>
    </w:p>
    <w:p w14:paraId="0F39D964" w14:textId="3FE20984" w:rsidR="00E034ED" w:rsidRDefault="00E034ED" w:rsidP="00E034ED">
      <w:pPr>
        <w:pStyle w:val="ListParagraph"/>
        <w:numPr>
          <w:ilvl w:val="0"/>
          <w:numId w:val="2"/>
        </w:numPr>
        <w:rPr>
          <w:lang w:val="en-US"/>
        </w:rPr>
      </w:pPr>
      <w:r w:rsidRPr="00E034ED">
        <w:rPr>
          <w:lang w:val="en-US"/>
        </w:rPr>
        <w:t xml:space="preserve">For users with unknown devices, the conversion rate was higher in the test group (4.08%) compared to the control group (2.04%), but the average amount spent was </w:t>
      </w:r>
      <w:r w:rsidR="004D128C">
        <w:rPr>
          <w:lang w:val="en-US"/>
        </w:rPr>
        <w:t xml:space="preserve">far </w:t>
      </w:r>
      <w:r w:rsidRPr="00E034ED">
        <w:rPr>
          <w:lang w:val="en-US"/>
        </w:rPr>
        <w:t>lower in the test group ($</w:t>
      </w:r>
      <w:r w:rsidR="0073417F">
        <w:rPr>
          <w:lang w:val="en-US"/>
        </w:rPr>
        <w:t>72.59</w:t>
      </w:r>
      <w:r w:rsidRPr="00E034ED">
        <w:rPr>
          <w:lang w:val="en-US"/>
        </w:rPr>
        <w:t>) compared to the control group ($</w:t>
      </w:r>
      <w:r w:rsidR="004D128C">
        <w:rPr>
          <w:lang w:val="en-US"/>
        </w:rPr>
        <w:t>320.37</w:t>
      </w:r>
      <w:r w:rsidRPr="00E034ED">
        <w:rPr>
          <w:lang w:val="en-US"/>
        </w:rPr>
        <w:t>).</w:t>
      </w:r>
    </w:p>
    <w:p w14:paraId="64BD7EB5" w14:textId="54B2CF7A" w:rsidR="00BB40DA" w:rsidRDefault="00BB40DA" w:rsidP="00BB40DA">
      <w:pPr>
        <w:pStyle w:val="ListParagraph"/>
        <w:rPr>
          <w:lang w:val="en-US"/>
        </w:rPr>
      </w:pPr>
      <w:r>
        <w:rPr>
          <w:noProof/>
        </w:rPr>
        <w:drawing>
          <wp:inline distT="0" distB="0" distL="0" distR="0" wp14:anchorId="6ACE6079" wp14:editId="0A57E40B">
            <wp:extent cx="6262577" cy="3872360"/>
            <wp:effectExtent l="0" t="0" r="0" b="0"/>
            <wp:docPr id="208807062" name="Picture 208807062"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062" name="Picture 208807062" descr="A graph of different sizes and color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9609" cy="3876708"/>
                    </a:xfrm>
                    <a:prstGeom prst="rect">
                      <a:avLst/>
                    </a:prstGeom>
                    <a:noFill/>
                    <a:ln>
                      <a:noFill/>
                    </a:ln>
                  </pic:spPr>
                </pic:pic>
              </a:graphicData>
            </a:graphic>
          </wp:inline>
        </w:drawing>
      </w:r>
    </w:p>
    <w:p w14:paraId="1C366A86" w14:textId="14A70D44" w:rsidR="007C1C87" w:rsidRPr="007C1C87" w:rsidRDefault="007C1C87" w:rsidP="007C1C87">
      <w:pPr>
        <w:ind w:left="360"/>
        <w:rPr>
          <w:lang w:val="en-US"/>
        </w:rPr>
      </w:pPr>
      <w:r w:rsidRPr="00817897">
        <w:rPr>
          <w:lang w:val="en-US"/>
        </w:rPr>
        <w:t xml:space="preserve">For detailed charts on conversion rate and average spend </w:t>
      </w:r>
      <w:r w:rsidR="00E2072F" w:rsidRPr="00817897">
        <w:rPr>
          <w:lang w:val="en-US"/>
        </w:rPr>
        <w:t>with NULL values</w:t>
      </w:r>
      <w:r w:rsidRPr="00817897">
        <w:rPr>
          <w:lang w:val="en-US"/>
        </w:rPr>
        <w:t>, see</w:t>
      </w:r>
      <w:r w:rsidR="006657E2" w:rsidRPr="00817897">
        <w:rPr>
          <w:lang w:val="en-US"/>
        </w:rPr>
        <w:t xml:space="preserve"> Appendix</w:t>
      </w:r>
      <w:r w:rsidR="00817897" w:rsidRPr="00817897">
        <w:rPr>
          <w:lang w:val="en-US"/>
        </w:rPr>
        <w:t xml:space="preserve"> II Fig 10,11</w:t>
      </w:r>
      <w:r w:rsidRPr="00817897">
        <w:rPr>
          <w:lang w:val="en-US"/>
        </w:rPr>
        <w:t xml:space="preserve"> Appendix </w:t>
      </w:r>
      <w:r w:rsidR="00B47630" w:rsidRPr="00817897">
        <w:rPr>
          <w:lang w:val="en-US"/>
        </w:rPr>
        <w:t>I</w:t>
      </w:r>
      <w:r w:rsidR="006657E2" w:rsidRPr="00817897">
        <w:rPr>
          <w:lang w:val="en-US"/>
        </w:rPr>
        <w:t>I</w:t>
      </w:r>
      <w:r w:rsidR="00B47630" w:rsidRPr="00817897">
        <w:rPr>
          <w:lang w:val="en-US"/>
        </w:rPr>
        <w:t>I</w:t>
      </w:r>
      <w:r w:rsidRPr="00817897">
        <w:rPr>
          <w:lang w:val="en-US"/>
        </w:rPr>
        <w:t xml:space="preserve">, Fig </w:t>
      </w:r>
      <w:r w:rsidR="006657E2" w:rsidRPr="00817897">
        <w:rPr>
          <w:lang w:val="en-US"/>
        </w:rPr>
        <w:t>2</w:t>
      </w:r>
    </w:p>
    <w:p w14:paraId="64CCD348" w14:textId="5F7E2C83" w:rsidR="00A5695D" w:rsidRDefault="00A5695D" w:rsidP="00A5695D">
      <w:pPr>
        <w:rPr>
          <w:lang w:val="en-US"/>
        </w:rPr>
      </w:pPr>
      <w:r>
        <w:rPr>
          <w:lang w:val="en-US"/>
        </w:rPr>
        <w:t>The analysis by country shows the following results for the top 4 countries represented in this test:</w:t>
      </w:r>
    </w:p>
    <w:tbl>
      <w:tblPr>
        <w:tblStyle w:val="TableGrid"/>
        <w:tblW w:w="0" w:type="auto"/>
        <w:tblLook w:val="04A0" w:firstRow="1" w:lastRow="0" w:firstColumn="1" w:lastColumn="0" w:noHBand="0" w:noVBand="1"/>
      </w:tblPr>
      <w:tblGrid>
        <w:gridCol w:w="1573"/>
        <w:gridCol w:w="1573"/>
        <w:gridCol w:w="1574"/>
        <w:gridCol w:w="1574"/>
        <w:gridCol w:w="1574"/>
        <w:gridCol w:w="1574"/>
        <w:gridCol w:w="1574"/>
      </w:tblGrid>
      <w:tr w:rsidR="00B96554" w14:paraId="64F818C0" w14:textId="77777777" w:rsidTr="00F55D09">
        <w:tc>
          <w:tcPr>
            <w:tcW w:w="1573" w:type="dxa"/>
            <w:vAlign w:val="center"/>
          </w:tcPr>
          <w:p w14:paraId="12CF2303" w14:textId="1C38C16C" w:rsidR="00B96554" w:rsidRDefault="00B96554" w:rsidP="00B96554">
            <w:pPr>
              <w:rPr>
                <w:lang w:val="en-US"/>
              </w:rPr>
            </w:pPr>
            <w:r>
              <w:rPr>
                <w:b/>
                <w:bCs/>
              </w:rPr>
              <w:t>Country</w:t>
            </w:r>
          </w:p>
        </w:tc>
        <w:tc>
          <w:tcPr>
            <w:tcW w:w="1573" w:type="dxa"/>
            <w:vAlign w:val="center"/>
          </w:tcPr>
          <w:p w14:paraId="2F7EEBCE" w14:textId="0BF4B4F9" w:rsidR="00B96554" w:rsidRDefault="00B96554" w:rsidP="00B96554">
            <w:pPr>
              <w:rPr>
                <w:lang w:val="en-US"/>
              </w:rPr>
            </w:pPr>
            <w:r>
              <w:rPr>
                <w:b/>
                <w:bCs/>
              </w:rPr>
              <w:t>Control Group Users</w:t>
            </w:r>
          </w:p>
        </w:tc>
        <w:tc>
          <w:tcPr>
            <w:tcW w:w="1574" w:type="dxa"/>
            <w:vAlign w:val="center"/>
          </w:tcPr>
          <w:p w14:paraId="3328FCC7" w14:textId="45CF6430" w:rsidR="00B96554" w:rsidRDefault="00B96554" w:rsidP="00B96554">
            <w:pPr>
              <w:rPr>
                <w:lang w:val="en-US"/>
              </w:rPr>
            </w:pPr>
            <w:r>
              <w:rPr>
                <w:b/>
                <w:bCs/>
              </w:rPr>
              <w:t>Test Group Users</w:t>
            </w:r>
          </w:p>
        </w:tc>
        <w:tc>
          <w:tcPr>
            <w:tcW w:w="1574" w:type="dxa"/>
            <w:vAlign w:val="center"/>
          </w:tcPr>
          <w:p w14:paraId="467627F3" w14:textId="404353F6" w:rsidR="00B96554" w:rsidRDefault="00B96554" w:rsidP="00B96554">
            <w:pPr>
              <w:rPr>
                <w:lang w:val="en-US"/>
              </w:rPr>
            </w:pPr>
            <w:r>
              <w:rPr>
                <w:b/>
                <w:bCs/>
              </w:rPr>
              <w:t>Control Group Conversion Rate</w:t>
            </w:r>
          </w:p>
        </w:tc>
        <w:tc>
          <w:tcPr>
            <w:tcW w:w="1574" w:type="dxa"/>
            <w:vAlign w:val="center"/>
          </w:tcPr>
          <w:p w14:paraId="3DE75DF5" w14:textId="71F8EBFE" w:rsidR="00B96554" w:rsidRDefault="00B96554" w:rsidP="00B96554">
            <w:pPr>
              <w:rPr>
                <w:lang w:val="en-US"/>
              </w:rPr>
            </w:pPr>
            <w:r>
              <w:rPr>
                <w:b/>
                <w:bCs/>
              </w:rPr>
              <w:t>Test Group Conversion Rate</w:t>
            </w:r>
          </w:p>
        </w:tc>
        <w:tc>
          <w:tcPr>
            <w:tcW w:w="1574" w:type="dxa"/>
            <w:vAlign w:val="center"/>
          </w:tcPr>
          <w:p w14:paraId="700C612F" w14:textId="75825120" w:rsidR="00B96554" w:rsidRDefault="00B96554" w:rsidP="00B96554">
            <w:pPr>
              <w:rPr>
                <w:lang w:val="en-US"/>
              </w:rPr>
            </w:pPr>
            <w:r>
              <w:rPr>
                <w:b/>
                <w:bCs/>
              </w:rPr>
              <w:t>Control Group Average Spend</w:t>
            </w:r>
          </w:p>
        </w:tc>
        <w:tc>
          <w:tcPr>
            <w:tcW w:w="1574" w:type="dxa"/>
            <w:vAlign w:val="center"/>
          </w:tcPr>
          <w:p w14:paraId="25F93878" w14:textId="236F4185" w:rsidR="00B96554" w:rsidRDefault="00B96554" w:rsidP="00B96554">
            <w:pPr>
              <w:rPr>
                <w:lang w:val="en-US"/>
              </w:rPr>
            </w:pPr>
            <w:r>
              <w:rPr>
                <w:b/>
                <w:bCs/>
              </w:rPr>
              <w:t>Test Group Average Spend</w:t>
            </w:r>
          </w:p>
        </w:tc>
      </w:tr>
      <w:tr w:rsidR="00B96554" w14:paraId="41686D48" w14:textId="77777777" w:rsidTr="00F55D09">
        <w:tc>
          <w:tcPr>
            <w:tcW w:w="1573" w:type="dxa"/>
            <w:vAlign w:val="center"/>
          </w:tcPr>
          <w:p w14:paraId="1CDA70B1" w14:textId="7E315FC2" w:rsidR="00B96554" w:rsidRDefault="00B96554" w:rsidP="00B96554">
            <w:pPr>
              <w:rPr>
                <w:lang w:val="en-US"/>
              </w:rPr>
            </w:pPr>
            <w:r>
              <w:t>USA</w:t>
            </w:r>
          </w:p>
        </w:tc>
        <w:tc>
          <w:tcPr>
            <w:tcW w:w="1573" w:type="dxa"/>
            <w:vAlign w:val="center"/>
          </w:tcPr>
          <w:p w14:paraId="03220235" w14:textId="47338A84" w:rsidR="00B96554" w:rsidRDefault="00B96554" w:rsidP="00B96554">
            <w:pPr>
              <w:rPr>
                <w:lang w:val="en-US"/>
              </w:rPr>
            </w:pPr>
            <w:r>
              <w:t>7,309</w:t>
            </w:r>
          </w:p>
        </w:tc>
        <w:tc>
          <w:tcPr>
            <w:tcW w:w="1574" w:type="dxa"/>
            <w:vAlign w:val="center"/>
          </w:tcPr>
          <w:p w14:paraId="4ABB5ECE" w14:textId="1F55B94E" w:rsidR="00B96554" w:rsidRDefault="00B96554" w:rsidP="00B96554">
            <w:pPr>
              <w:rPr>
                <w:lang w:val="en-US"/>
              </w:rPr>
            </w:pPr>
            <w:r>
              <w:t>7,463</w:t>
            </w:r>
          </w:p>
        </w:tc>
        <w:tc>
          <w:tcPr>
            <w:tcW w:w="1574" w:type="dxa"/>
            <w:vAlign w:val="center"/>
          </w:tcPr>
          <w:p w14:paraId="1130DD7B" w14:textId="36B2A686" w:rsidR="00B96554" w:rsidRDefault="00B96554" w:rsidP="00B96554">
            <w:pPr>
              <w:rPr>
                <w:lang w:val="en-US"/>
              </w:rPr>
            </w:pPr>
            <w:r>
              <w:t>4.21%</w:t>
            </w:r>
          </w:p>
        </w:tc>
        <w:tc>
          <w:tcPr>
            <w:tcW w:w="1574" w:type="dxa"/>
            <w:vAlign w:val="center"/>
          </w:tcPr>
          <w:p w14:paraId="1AAD7D98" w14:textId="7EAB3D90" w:rsidR="00B96554" w:rsidRDefault="00B96554" w:rsidP="00B96554">
            <w:pPr>
              <w:rPr>
                <w:lang w:val="en-US"/>
              </w:rPr>
            </w:pPr>
            <w:r>
              <w:t>4.77%</w:t>
            </w:r>
          </w:p>
        </w:tc>
        <w:tc>
          <w:tcPr>
            <w:tcW w:w="1574" w:type="dxa"/>
            <w:vAlign w:val="center"/>
          </w:tcPr>
          <w:p w14:paraId="0CB7F5C1" w14:textId="0A65CA2E" w:rsidR="00B96554" w:rsidRDefault="00B96554" w:rsidP="00B96554">
            <w:pPr>
              <w:rPr>
                <w:lang w:val="en-US"/>
              </w:rPr>
            </w:pPr>
            <w:r>
              <w:t>$79.48</w:t>
            </w:r>
          </w:p>
        </w:tc>
        <w:tc>
          <w:tcPr>
            <w:tcW w:w="1574" w:type="dxa"/>
            <w:vAlign w:val="center"/>
          </w:tcPr>
          <w:p w14:paraId="085BB62C" w14:textId="7E0A0CC4" w:rsidR="00B96554" w:rsidRDefault="00B96554" w:rsidP="00B96554">
            <w:pPr>
              <w:rPr>
                <w:lang w:val="en-US"/>
              </w:rPr>
            </w:pPr>
            <w:r>
              <w:t>$66.19</w:t>
            </w:r>
          </w:p>
        </w:tc>
      </w:tr>
      <w:tr w:rsidR="00B96554" w14:paraId="78386F52" w14:textId="77777777" w:rsidTr="00F55D09">
        <w:tc>
          <w:tcPr>
            <w:tcW w:w="1573" w:type="dxa"/>
            <w:vAlign w:val="center"/>
          </w:tcPr>
          <w:p w14:paraId="5E353EF1" w14:textId="6298B509" w:rsidR="00B96554" w:rsidRDefault="00B96554" w:rsidP="00B96554">
            <w:pPr>
              <w:rPr>
                <w:lang w:val="en-US"/>
              </w:rPr>
            </w:pPr>
            <w:r>
              <w:t>Brazil</w:t>
            </w:r>
          </w:p>
        </w:tc>
        <w:tc>
          <w:tcPr>
            <w:tcW w:w="1573" w:type="dxa"/>
            <w:vAlign w:val="center"/>
          </w:tcPr>
          <w:p w14:paraId="3BBC90F2" w14:textId="17660199" w:rsidR="00B96554" w:rsidRDefault="00B96554" w:rsidP="00B96554">
            <w:pPr>
              <w:rPr>
                <w:lang w:val="en-US"/>
              </w:rPr>
            </w:pPr>
            <w:r>
              <w:t>4,805</w:t>
            </w:r>
          </w:p>
        </w:tc>
        <w:tc>
          <w:tcPr>
            <w:tcW w:w="1574" w:type="dxa"/>
            <w:vAlign w:val="center"/>
          </w:tcPr>
          <w:p w14:paraId="4C11753F" w14:textId="3F581091" w:rsidR="00B96554" w:rsidRDefault="00B96554" w:rsidP="00B96554">
            <w:pPr>
              <w:rPr>
                <w:lang w:val="en-US"/>
              </w:rPr>
            </w:pPr>
            <w:r>
              <w:t>4,629</w:t>
            </w:r>
          </w:p>
        </w:tc>
        <w:tc>
          <w:tcPr>
            <w:tcW w:w="1574" w:type="dxa"/>
            <w:vAlign w:val="center"/>
          </w:tcPr>
          <w:p w14:paraId="54CBC9DA" w14:textId="3080572E" w:rsidR="00B96554" w:rsidRDefault="00B96554" w:rsidP="00B96554">
            <w:pPr>
              <w:rPr>
                <w:lang w:val="en-US"/>
              </w:rPr>
            </w:pPr>
            <w:r>
              <w:t>3.92%</w:t>
            </w:r>
          </w:p>
        </w:tc>
        <w:tc>
          <w:tcPr>
            <w:tcW w:w="1574" w:type="dxa"/>
            <w:vAlign w:val="center"/>
          </w:tcPr>
          <w:p w14:paraId="290B937A" w14:textId="469D44A5" w:rsidR="00B96554" w:rsidRDefault="00B96554" w:rsidP="00B96554">
            <w:pPr>
              <w:rPr>
                <w:lang w:val="en-US"/>
              </w:rPr>
            </w:pPr>
            <w:r>
              <w:t>4.63%</w:t>
            </w:r>
          </w:p>
        </w:tc>
        <w:tc>
          <w:tcPr>
            <w:tcW w:w="1574" w:type="dxa"/>
            <w:vAlign w:val="center"/>
          </w:tcPr>
          <w:p w14:paraId="3C257CA6" w14:textId="1A5F4BFB" w:rsidR="00B96554" w:rsidRDefault="00B96554" w:rsidP="00B96554">
            <w:pPr>
              <w:rPr>
                <w:lang w:val="en-US"/>
              </w:rPr>
            </w:pPr>
            <w:r>
              <w:t>$80.43</w:t>
            </w:r>
          </w:p>
        </w:tc>
        <w:tc>
          <w:tcPr>
            <w:tcW w:w="1574" w:type="dxa"/>
            <w:vAlign w:val="center"/>
          </w:tcPr>
          <w:p w14:paraId="052BB12B" w14:textId="54F28E16" w:rsidR="00B96554" w:rsidRDefault="00B96554" w:rsidP="00B96554">
            <w:pPr>
              <w:rPr>
                <w:lang w:val="en-US"/>
              </w:rPr>
            </w:pPr>
            <w:r>
              <w:t>$73.16</w:t>
            </w:r>
          </w:p>
        </w:tc>
      </w:tr>
      <w:tr w:rsidR="00B96554" w14:paraId="512827C8" w14:textId="77777777" w:rsidTr="00F55D09">
        <w:tc>
          <w:tcPr>
            <w:tcW w:w="1573" w:type="dxa"/>
            <w:vAlign w:val="center"/>
          </w:tcPr>
          <w:p w14:paraId="28139F8A" w14:textId="7841BAC7" w:rsidR="00B96554" w:rsidRDefault="00B96554" w:rsidP="00B96554">
            <w:pPr>
              <w:rPr>
                <w:lang w:val="en-US"/>
              </w:rPr>
            </w:pPr>
            <w:r>
              <w:t>Mexico</w:t>
            </w:r>
          </w:p>
        </w:tc>
        <w:tc>
          <w:tcPr>
            <w:tcW w:w="1573" w:type="dxa"/>
            <w:vAlign w:val="center"/>
          </w:tcPr>
          <w:p w14:paraId="13DC49A0" w14:textId="0CA76DDD" w:rsidR="00B96554" w:rsidRDefault="00B96554" w:rsidP="00B96554">
            <w:pPr>
              <w:rPr>
                <w:lang w:val="en-US"/>
              </w:rPr>
            </w:pPr>
            <w:r>
              <w:t>2,815</w:t>
            </w:r>
          </w:p>
        </w:tc>
        <w:tc>
          <w:tcPr>
            <w:tcW w:w="1574" w:type="dxa"/>
            <w:vAlign w:val="center"/>
          </w:tcPr>
          <w:p w14:paraId="05014676" w14:textId="0E2E7DA5" w:rsidR="00B96554" w:rsidRDefault="00B96554" w:rsidP="00B96554">
            <w:pPr>
              <w:rPr>
                <w:lang w:val="en-US"/>
              </w:rPr>
            </w:pPr>
            <w:r>
              <w:t>2,923</w:t>
            </w:r>
          </w:p>
        </w:tc>
        <w:tc>
          <w:tcPr>
            <w:tcW w:w="1574" w:type="dxa"/>
            <w:vAlign w:val="center"/>
          </w:tcPr>
          <w:p w14:paraId="1CF8CD59" w14:textId="2896EBEC" w:rsidR="00B96554" w:rsidRDefault="00B96554" w:rsidP="00B96554">
            <w:pPr>
              <w:rPr>
                <w:lang w:val="en-US"/>
              </w:rPr>
            </w:pPr>
            <w:r>
              <w:t>3.93%</w:t>
            </w:r>
          </w:p>
        </w:tc>
        <w:tc>
          <w:tcPr>
            <w:tcW w:w="1574" w:type="dxa"/>
            <w:vAlign w:val="center"/>
          </w:tcPr>
          <w:p w14:paraId="0FEA96D1" w14:textId="40E5936D" w:rsidR="00B96554" w:rsidRDefault="00B96554" w:rsidP="00B96554">
            <w:pPr>
              <w:rPr>
                <w:lang w:val="en-US"/>
              </w:rPr>
            </w:pPr>
            <w:r>
              <w:t>4.62%</w:t>
            </w:r>
          </w:p>
        </w:tc>
        <w:tc>
          <w:tcPr>
            <w:tcW w:w="1574" w:type="dxa"/>
            <w:vAlign w:val="center"/>
          </w:tcPr>
          <w:p w14:paraId="35A88E58" w14:textId="42559C82" w:rsidR="00B96554" w:rsidRDefault="00B96554" w:rsidP="00B96554">
            <w:pPr>
              <w:rPr>
                <w:lang w:val="en-US"/>
              </w:rPr>
            </w:pPr>
            <w:r>
              <w:t>$89.95</w:t>
            </w:r>
          </w:p>
        </w:tc>
        <w:tc>
          <w:tcPr>
            <w:tcW w:w="1574" w:type="dxa"/>
            <w:vAlign w:val="center"/>
          </w:tcPr>
          <w:p w14:paraId="1E698536" w14:textId="6961EDE2" w:rsidR="00B96554" w:rsidRDefault="00B96554" w:rsidP="00B96554">
            <w:pPr>
              <w:rPr>
                <w:lang w:val="en-US"/>
              </w:rPr>
            </w:pPr>
            <w:r>
              <w:t>$69.35</w:t>
            </w:r>
          </w:p>
        </w:tc>
      </w:tr>
      <w:tr w:rsidR="00B96554" w14:paraId="54ECB7FA" w14:textId="77777777" w:rsidTr="00F55D09">
        <w:tc>
          <w:tcPr>
            <w:tcW w:w="1573" w:type="dxa"/>
            <w:vAlign w:val="center"/>
          </w:tcPr>
          <w:p w14:paraId="0C8B0238" w14:textId="6CEFDBF4" w:rsidR="00B96554" w:rsidRDefault="00B96554" w:rsidP="00B96554">
            <w:pPr>
              <w:rPr>
                <w:lang w:val="en-US"/>
              </w:rPr>
            </w:pPr>
            <w:r>
              <w:t>Germany</w:t>
            </w:r>
          </w:p>
        </w:tc>
        <w:tc>
          <w:tcPr>
            <w:tcW w:w="1573" w:type="dxa"/>
            <w:vAlign w:val="center"/>
          </w:tcPr>
          <w:p w14:paraId="4BE0DAA9" w14:textId="48D60C36" w:rsidR="00B96554" w:rsidRDefault="00B96554" w:rsidP="00B96554">
            <w:pPr>
              <w:rPr>
                <w:lang w:val="en-US"/>
              </w:rPr>
            </w:pPr>
            <w:r>
              <w:t>1,906</w:t>
            </w:r>
          </w:p>
        </w:tc>
        <w:tc>
          <w:tcPr>
            <w:tcW w:w="1574" w:type="dxa"/>
            <w:vAlign w:val="center"/>
          </w:tcPr>
          <w:p w14:paraId="0C3167B4" w14:textId="569F5519" w:rsidR="00B96554" w:rsidRDefault="00B96554" w:rsidP="00B96554">
            <w:pPr>
              <w:rPr>
                <w:lang w:val="en-US"/>
              </w:rPr>
            </w:pPr>
            <w:r>
              <w:t>1,948</w:t>
            </w:r>
          </w:p>
        </w:tc>
        <w:tc>
          <w:tcPr>
            <w:tcW w:w="1574" w:type="dxa"/>
            <w:vAlign w:val="center"/>
          </w:tcPr>
          <w:p w14:paraId="5E6423DA" w14:textId="399085FC" w:rsidR="00B96554" w:rsidRDefault="00B96554" w:rsidP="00B96554">
            <w:pPr>
              <w:rPr>
                <w:lang w:val="en-US"/>
              </w:rPr>
            </w:pPr>
            <w:r>
              <w:t>3.91%</w:t>
            </w:r>
          </w:p>
        </w:tc>
        <w:tc>
          <w:tcPr>
            <w:tcW w:w="1574" w:type="dxa"/>
            <w:vAlign w:val="center"/>
          </w:tcPr>
          <w:p w14:paraId="42C05CA1" w14:textId="7870EF95" w:rsidR="00B96554" w:rsidRDefault="00B96554" w:rsidP="00B96554">
            <w:pPr>
              <w:rPr>
                <w:lang w:val="en-US"/>
              </w:rPr>
            </w:pPr>
            <w:r>
              <w:t>4.63%</w:t>
            </w:r>
          </w:p>
        </w:tc>
        <w:tc>
          <w:tcPr>
            <w:tcW w:w="1574" w:type="dxa"/>
            <w:vAlign w:val="center"/>
          </w:tcPr>
          <w:p w14:paraId="68AE5EAF" w14:textId="1FA41B92" w:rsidR="00B96554" w:rsidRDefault="00B96554" w:rsidP="00B96554">
            <w:pPr>
              <w:rPr>
                <w:lang w:val="en-US"/>
              </w:rPr>
            </w:pPr>
            <w:r>
              <w:t>$96.74</w:t>
            </w:r>
          </w:p>
        </w:tc>
        <w:tc>
          <w:tcPr>
            <w:tcW w:w="1574" w:type="dxa"/>
            <w:vAlign w:val="center"/>
          </w:tcPr>
          <w:p w14:paraId="04734362" w14:textId="75C26E00" w:rsidR="00B96554" w:rsidRDefault="00B96554" w:rsidP="00B96554">
            <w:pPr>
              <w:rPr>
                <w:lang w:val="en-US"/>
              </w:rPr>
            </w:pPr>
            <w:r>
              <w:t>$54.95</w:t>
            </w:r>
          </w:p>
        </w:tc>
      </w:tr>
    </w:tbl>
    <w:p w14:paraId="2CBEEC67" w14:textId="7213E481" w:rsidR="00A342D5" w:rsidRPr="00A342D5" w:rsidRDefault="00A342D5" w:rsidP="00A342D5">
      <w:pPr>
        <w:ind w:left="360"/>
        <w:rPr>
          <w:lang w:val="en-US"/>
        </w:rPr>
      </w:pPr>
      <w:r>
        <w:rPr>
          <w:noProof/>
        </w:rPr>
        <w:lastRenderedPageBreak/>
        <w:drawing>
          <wp:inline distT="0" distB="0" distL="0" distR="0" wp14:anchorId="00321A4F" wp14:editId="03FA3BE7">
            <wp:extent cx="6858000" cy="4240530"/>
            <wp:effectExtent l="0" t="0" r="0" b="0"/>
            <wp:docPr id="1309170719" name="Picture 1309170719"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6394" name="Picture 2" descr="A graph of a bar char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240530"/>
                    </a:xfrm>
                    <a:prstGeom prst="rect">
                      <a:avLst/>
                    </a:prstGeom>
                    <a:noFill/>
                    <a:ln>
                      <a:noFill/>
                    </a:ln>
                  </pic:spPr>
                </pic:pic>
              </a:graphicData>
            </a:graphic>
          </wp:inline>
        </w:drawing>
      </w:r>
    </w:p>
    <w:p w14:paraId="07C6EB9C" w14:textId="3C2DCC15" w:rsidR="00F94C1B" w:rsidRPr="00F94C1B" w:rsidRDefault="00F94C1B" w:rsidP="00F94C1B">
      <w:pPr>
        <w:rPr>
          <w:lang w:val="en-US"/>
        </w:rPr>
      </w:pPr>
      <w:r w:rsidRPr="00173682">
        <w:rPr>
          <w:lang w:val="en-US"/>
        </w:rPr>
        <w:t xml:space="preserve">For detailed charts on the distribution by country, see Appendix </w:t>
      </w:r>
      <w:r w:rsidR="00B47630" w:rsidRPr="00173682">
        <w:rPr>
          <w:lang w:val="en-US"/>
        </w:rPr>
        <w:t>II</w:t>
      </w:r>
      <w:r w:rsidR="00173682" w:rsidRPr="00173682">
        <w:rPr>
          <w:lang w:val="en-US"/>
        </w:rPr>
        <w:t xml:space="preserve"> Fig 6</w:t>
      </w:r>
      <w:r w:rsidRPr="00173682">
        <w:rPr>
          <w:lang w:val="en-US"/>
        </w:rPr>
        <w:t>,</w:t>
      </w:r>
      <w:r w:rsidR="00173682" w:rsidRPr="00173682">
        <w:rPr>
          <w:lang w:val="en-US"/>
        </w:rPr>
        <w:t xml:space="preserve"> Appendix III</w:t>
      </w:r>
      <w:r w:rsidRPr="00173682">
        <w:rPr>
          <w:lang w:val="en-US"/>
        </w:rPr>
        <w:t xml:space="preserve"> Fig </w:t>
      </w:r>
      <w:r w:rsidR="00173682" w:rsidRPr="00173682">
        <w:rPr>
          <w:lang w:val="en-US"/>
        </w:rPr>
        <w:t>3</w:t>
      </w:r>
      <w:r w:rsidR="00F46A5A">
        <w:rPr>
          <w:lang w:val="en-US"/>
        </w:rPr>
        <w:t>, 4</w:t>
      </w:r>
    </w:p>
    <w:p w14:paraId="10B4E069" w14:textId="51E1CFD8" w:rsidR="004D1B6D" w:rsidRDefault="00B47CE2" w:rsidP="00B47CE2">
      <w:pPr>
        <w:pStyle w:val="Heading2"/>
        <w:rPr>
          <w:lang w:val="en-US"/>
        </w:rPr>
      </w:pPr>
      <w:r>
        <w:rPr>
          <w:lang w:val="en-US"/>
        </w:rPr>
        <w:t>Further Analysis</w:t>
      </w:r>
    </w:p>
    <w:p w14:paraId="20A43681" w14:textId="29B7169A" w:rsidR="00B47CE2" w:rsidRPr="00690CEC" w:rsidRDefault="00B47CE2" w:rsidP="00B47CE2">
      <w:pPr>
        <w:pStyle w:val="Heading3"/>
        <w:rPr>
          <w:color w:val="2F5496" w:themeColor="accent1" w:themeShade="BF"/>
          <w:sz w:val="26"/>
          <w:szCs w:val="26"/>
          <w:lang w:val="en-US"/>
        </w:rPr>
      </w:pPr>
      <w:r w:rsidRPr="00690CEC">
        <w:rPr>
          <w:color w:val="2F5496" w:themeColor="accent1" w:themeShade="BF"/>
          <w:sz w:val="26"/>
          <w:szCs w:val="26"/>
          <w:lang w:val="en-US"/>
        </w:rPr>
        <w:t>Novelty Test</w:t>
      </w:r>
    </w:p>
    <w:p w14:paraId="5A6D3242" w14:textId="77777777" w:rsidR="00B47CE2" w:rsidRPr="00B47CE2" w:rsidRDefault="00B47CE2" w:rsidP="00B47CE2">
      <w:pPr>
        <w:rPr>
          <w:lang w:val="en-US"/>
        </w:rPr>
      </w:pPr>
      <w:r w:rsidRPr="00B47CE2">
        <w:rPr>
          <w:lang w:val="en-US"/>
        </w:rPr>
        <w:t>After observing a significant difference in the conversion rates between the control and test groups, we conducted a Novelty Effect Test. The novelty effect refers to the tendency of an individual to respond more positively to a new experience, object, or piece of information than to a familiar one. In the context of an A/B test, this could mean that users might change their behavior just because something is new, not necessarily better. Therefore, it's important to check if the observed effect was due to the novelty of the change.</w:t>
      </w:r>
    </w:p>
    <w:p w14:paraId="3CE9212D" w14:textId="2EC14E2C" w:rsidR="00B47CE2" w:rsidRDefault="00B47CE2" w:rsidP="00B47CE2">
      <w:pPr>
        <w:rPr>
          <w:lang w:val="en-US"/>
        </w:rPr>
      </w:pPr>
      <w:r w:rsidRPr="00B47CE2">
        <w:rPr>
          <w:lang w:val="en-US"/>
        </w:rPr>
        <w:t>In this test, we plotted the daily average conversion rate and observed a general downward trend.</w:t>
      </w:r>
      <w:r w:rsidR="007C1C87">
        <w:rPr>
          <w:lang w:val="en-US"/>
        </w:rPr>
        <w:t xml:space="preserve"> (Appendix </w:t>
      </w:r>
      <w:r w:rsidR="00B47630">
        <w:rPr>
          <w:lang w:val="en-US"/>
        </w:rPr>
        <w:t>II</w:t>
      </w:r>
      <w:r w:rsidR="007C1C87">
        <w:rPr>
          <w:lang w:val="en-US"/>
        </w:rPr>
        <w:t xml:space="preserve">: Fig </w:t>
      </w:r>
      <w:r w:rsidR="001F117D">
        <w:rPr>
          <w:lang w:val="en-US"/>
        </w:rPr>
        <w:t>9</w:t>
      </w:r>
      <w:r w:rsidR="007C1C87">
        <w:rPr>
          <w:lang w:val="en-US"/>
        </w:rPr>
        <w:t>)</w:t>
      </w:r>
      <w:r w:rsidRPr="00B47CE2">
        <w:rPr>
          <w:lang w:val="en-US"/>
        </w:rPr>
        <w:t xml:space="preserve"> We also plotted the daily visits to the mobile website, which showed the same general downward trend. The parallel trends in both the conversion rate and site visits suggest that there was no Novelty Effect in this test. The observed increase in conversion rate in the test group is likely due to the new banner, rather than just a response to something new.</w:t>
      </w:r>
    </w:p>
    <w:p w14:paraId="6F201091" w14:textId="0700872C" w:rsidR="00CF6058" w:rsidRDefault="00CF6058" w:rsidP="00CF6058">
      <w:pPr>
        <w:pStyle w:val="Heading3"/>
        <w:rPr>
          <w:lang w:val="en-US"/>
        </w:rPr>
      </w:pPr>
      <w:r>
        <w:rPr>
          <w:lang w:val="en-US"/>
        </w:rPr>
        <w:t>Conversion Rate Over Time</w:t>
      </w:r>
    </w:p>
    <w:p w14:paraId="211767BE" w14:textId="77777777" w:rsidR="00CF6058" w:rsidRPr="00CF6058" w:rsidRDefault="00CF6058" w:rsidP="00CF6058">
      <w:pPr>
        <w:rPr>
          <w:lang w:val="en-US"/>
        </w:rPr>
      </w:pPr>
      <w:r w:rsidRPr="00CF6058">
        <w:rPr>
          <w:lang w:val="en-US"/>
        </w:rPr>
        <w:t>To further understand the impact of the new banner on user behavior, we also analyzed the conversion rate of the control and test groups over the span of the test. This analysis helps to identify any trends or patterns in the conversion rate over time, which could provide additional insights into the effectiveness of the new banner.</w:t>
      </w:r>
    </w:p>
    <w:p w14:paraId="68FECE0E" w14:textId="2AD77591" w:rsidR="00CF6058" w:rsidRDefault="00CF6058" w:rsidP="00CF6058">
      <w:pPr>
        <w:rPr>
          <w:lang w:val="en-US"/>
        </w:rPr>
      </w:pPr>
      <w:r w:rsidRPr="00CF6058">
        <w:rPr>
          <w:lang w:val="en-US"/>
        </w:rPr>
        <w:t>We plotted the daily conversion rate for both the control and test groups</w:t>
      </w:r>
      <w:r w:rsidR="009D6555">
        <w:rPr>
          <w:lang w:val="en-US"/>
        </w:rPr>
        <w:t xml:space="preserve"> (Appendix </w:t>
      </w:r>
      <w:r w:rsidR="00B47630">
        <w:rPr>
          <w:lang w:val="en-US"/>
        </w:rPr>
        <w:t>II</w:t>
      </w:r>
      <w:r w:rsidR="009D6555">
        <w:rPr>
          <w:lang w:val="en-US"/>
        </w:rPr>
        <w:t xml:space="preserve">, Figure </w:t>
      </w:r>
      <w:r w:rsidR="009775C6">
        <w:rPr>
          <w:lang w:val="en-US"/>
        </w:rPr>
        <w:t>9</w:t>
      </w:r>
      <w:r w:rsidR="009D6555">
        <w:rPr>
          <w:lang w:val="en-US"/>
        </w:rPr>
        <w:t>)</w:t>
      </w:r>
      <w:r w:rsidRPr="00CF6058">
        <w:rPr>
          <w:lang w:val="en-US"/>
        </w:rPr>
        <w:t>. The plot showed that the conversion rate for the test group was consistently higher than the control group throughout the test period. This consistent difference further supports the conclusion that the new banner had a positive impact on the conversion rate.</w:t>
      </w:r>
    </w:p>
    <w:p w14:paraId="29B2DB3D" w14:textId="70445792" w:rsidR="00CF6058" w:rsidRDefault="00CF6058" w:rsidP="00CF6058">
      <w:pPr>
        <w:rPr>
          <w:lang w:val="en-US"/>
        </w:rPr>
      </w:pPr>
      <w:r>
        <w:rPr>
          <w:lang w:val="en-US"/>
        </w:rPr>
        <w:t>There were two instances where the control group conversion rate was slightly higher than the test group, January 28 (4.76% vs 4.57%) and February 1 (4.27% vs 3.91%). As the groups were assigned randomly this can occur on occasion, but on the other 11 days of the test the test group had a higher conversion rate.</w:t>
      </w:r>
    </w:p>
    <w:p w14:paraId="45D21544" w14:textId="2CD051D1" w:rsidR="00CF6058" w:rsidRDefault="00CF6058" w:rsidP="00CF6058">
      <w:pPr>
        <w:rPr>
          <w:lang w:val="en-US"/>
        </w:rPr>
      </w:pPr>
      <w:r>
        <w:rPr>
          <w:lang w:val="en-US"/>
        </w:rPr>
        <w:lastRenderedPageBreak/>
        <w:t>This analysis further confirms the results of the A/B test, showing that the new banner led to a higher conversion rate.</w:t>
      </w:r>
    </w:p>
    <w:p w14:paraId="62F36DDD" w14:textId="45BD1051" w:rsidR="00407315" w:rsidRDefault="00407315" w:rsidP="00407315">
      <w:pPr>
        <w:pStyle w:val="Heading3"/>
        <w:rPr>
          <w:lang w:val="en-US"/>
        </w:rPr>
      </w:pPr>
      <w:r>
        <w:rPr>
          <w:lang w:val="en-US"/>
        </w:rPr>
        <w:t>Sample Size Calculation</w:t>
      </w:r>
    </w:p>
    <w:p w14:paraId="2A7EC048" w14:textId="527771F6" w:rsidR="00407315" w:rsidRDefault="00407315" w:rsidP="00407315">
      <w:pPr>
        <w:rPr>
          <w:lang w:val="en-US"/>
        </w:rPr>
      </w:pPr>
      <w:r>
        <w:rPr>
          <w:lang w:val="en-US"/>
        </w:rPr>
        <w:t xml:space="preserve">Using </w:t>
      </w:r>
      <w:proofErr w:type="gramStart"/>
      <w:r>
        <w:rPr>
          <w:lang w:val="en-US"/>
        </w:rPr>
        <w:t>Python</w:t>
      </w:r>
      <w:proofErr w:type="gramEnd"/>
      <w:r>
        <w:rPr>
          <w:lang w:val="en-US"/>
        </w:rPr>
        <w:t xml:space="preserve"> we calculated the required sample size for an accurate and reliable result. </w:t>
      </w:r>
      <w:r w:rsidR="007C1C87">
        <w:rPr>
          <w:lang w:val="en-US"/>
        </w:rPr>
        <w:t xml:space="preserve">(Appendix </w:t>
      </w:r>
      <w:r w:rsidR="00B47630">
        <w:rPr>
          <w:lang w:val="en-US"/>
        </w:rPr>
        <w:t>I</w:t>
      </w:r>
      <w:r w:rsidR="007C1C87">
        <w:rPr>
          <w:lang w:val="en-US"/>
        </w:rPr>
        <w:t>)</w:t>
      </w:r>
    </w:p>
    <w:p w14:paraId="1DE254F0" w14:textId="43C13A6E" w:rsidR="00407315" w:rsidRDefault="00407315" w:rsidP="00407315">
      <w:pPr>
        <w:rPr>
          <w:lang w:val="en-US"/>
        </w:rPr>
      </w:pPr>
      <w:r w:rsidRPr="00407315">
        <w:rPr>
          <w:lang w:val="en-US"/>
        </w:rPr>
        <w:t>Baseline conversion rate (p1) = 3.92% = 0.0392</w:t>
      </w:r>
      <w:r>
        <w:rPr>
          <w:lang w:val="en-US"/>
        </w:rPr>
        <w:br/>
      </w:r>
      <w:r w:rsidR="00783122" w:rsidRPr="00783122">
        <w:rPr>
          <w:lang w:val="en-US"/>
        </w:rPr>
        <w:t>Minimum detectable effect (d) = 5% of the baseline conversion rate = 0.05 * 0.0392 = 0.00196</w:t>
      </w:r>
      <w:r>
        <w:rPr>
          <w:lang w:val="en-US"/>
        </w:rPr>
        <w:br/>
      </w:r>
      <w:r w:rsidRPr="00407315">
        <w:rPr>
          <w:lang w:val="en-US"/>
        </w:rPr>
        <w:t>Desired significance level (</w:t>
      </w:r>
      <w:r>
        <w:rPr>
          <w:rFonts w:cstheme="minorHAnsi"/>
          <w:lang w:val="en-US"/>
        </w:rPr>
        <w:t>α</w:t>
      </w:r>
      <w:r w:rsidRPr="00407315">
        <w:rPr>
          <w:lang w:val="en-US"/>
        </w:rPr>
        <w:t>) = 0.05</w:t>
      </w:r>
      <w:r>
        <w:rPr>
          <w:lang w:val="en-US"/>
        </w:rPr>
        <w:br/>
      </w:r>
      <w:r w:rsidRPr="00407315">
        <w:rPr>
          <w:lang w:val="en-US"/>
        </w:rPr>
        <w:t xml:space="preserve">Desired statistical power (1 - </w:t>
      </w:r>
      <w:r>
        <w:rPr>
          <w:rFonts w:cstheme="minorHAnsi"/>
          <w:lang w:val="en-US"/>
        </w:rPr>
        <w:t>β</w:t>
      </w:r>
      <w:r w:rsidRPr="00407315">
        <w:rPr>
          <w:lang w:val="en-US"/>
        </w:rPr>
        <w:t>) = 0.8</w:t>
      </w:r>
    </w:p>
    <w:p w14:paraId="436FDE0F" w14:textId="0CE95881" w:rsidR="00407315" w:rsidRDefault="00407315" w:rsidP="00407315">
      <w:pPr>
        <w:rPr>
          <w:lang w:val="en-US"/>
        </w:rPr>
      </w:pPr>
      <w:r>
        <w:rPr>
          <w:lang w:val="en-US"/>
        </w:rPr>
        <w:t xml:space="preserve">The sample size should be approximately </w:t>
      </w:r>
      <w:r w:rsidR="005A56A9">
        <w:rPr>
          <w:lang w:val="en-US"/>
        </w:rPr>
        <w:t>124,132</w:t>
      </w:r>
      <w:r>
        <w:rPr>
          <w:lang w:val="en-US"/>
        </w:rPr>
        <w:t xml:space="preserve"> in each group, or almost five times the size of the current test.</w:t>
      </w:r>
      <w:r w:rsidR="00E43821">
        <w:rPr>
          <w:lang w:val="en-US"/>
        </w:rPr>
        <w:t xml:space="preserve"> Further data should be collected </w:t>
      </w:r>
      <w:r w:rsidR="007D267C">
        <w:rPr>
          <w:lang w:val="en-US"/>
        </w:rPr>
        <w:t xml:space="preserve">particularly for the activities table to ensure that these banners lead to quality conversions </w:t>
      </w:r>
      <w:r w:rsidR="00D35F2C">
        <w:rPr>
          <w:lang w:val="en-US"/>
        </w:rPr>
        <w:t>significantly improving revenue.</w:t>
      </w:r>
    </w:p>
    <w:p w14:paraId="3AFB740D" w14:textId="77777777" w:rsidR="00407315" w:rsidRDefault="00407315" w:rsidP="00407315">
      <w:pPr>
        <w:pStyle w:val="Heading2"/>
        <w:rPr>
          <w:rFonts w:asciiTheme="minorHAnsi" w:eastAsiaTheme="minorHAnsi" w:hAnsiTheme="minorHAnsi" w:cstheme="minorBidi"/>
          <w:color w:val="auto"/>
          <w:sz w:val="22"/>
          <w:szCs w:val="22"/>
          <w:lang w:val="en-US"/>
        </w:rPr>
      </w:pPr>
    </w:p>
    <w:p w14:paraId="23E09643" w14:textId="174B334B" w:rsidR="00CF6058" w:rsidRDefault="00CF6058" w:rsidP="00407315">
      <w:pPr>
        <w:pStyle w:val="Heading2"/>
        <w:rPr>
          <w:lang w:val="en-US"/>
        </w:rPr>
      </w:pPr>
      <w:r>
        <w:rPr>
          <w:lang w:val="en-US"/>
        </w:rPr>
        <w:t>Conclusions and Recommendations</w:t>
      </w:r>
    </w:p>
    <w:p w14:paraId="2C19B716" w14:textId="4413BDEB" w:rsidR="00CF6058" w:rsidRDefault="00CF6058" w:rsidP="00CF6058">
      <w:pPr>
        <w:rPr>
          <w:lang w:val="en-US"/>
        </w:rPr>
      </w:pPr>
      <w:r>
        <w:rPr>
          <w:lang w:val="en-US"/>
        </w:rPr>
        <w:t>In this analysis we found that there was a statistically significant difference in conversion rate between the control and test group</w:t>
      </w:r>
      <w:r w:rsidR="00783122">
        <w:rPr>
          <w:lang w:val="en-US"/>
        </w:rPr>
        <w:t xml:space="preserve">, suggesting that the new banner had a positive impact on user behavior. </w:t>
      </w:r>
      <w:r w:rsidR="00500386">
        <w:rPr>
          <w:lang w:val="en-US"/>
        </w:rPr>
        <w:t>Yet with the minimal increase in revenue</w:t>
      </w:r>
      <w:r w:rsidR="006B4AC9">
        <w:rPr>
          <w:lang w:val="en-US"/>
        </w:rPr>
        <w:t xml:space="preserve"> (1.54%) derived from the decrease in </w:t>
      </w:r>
      <w:r w:rsidR="00117DB7">
        <w:rPr>
          <w:lang w:val="en-US"/>
        </w:rPr>
        <w:t>average spent per customer (-</w:t>
      </w:r>
      <w:r w:rsidR="00D36842">
        <w:rPr>
          <w:lang w:val="en-US"/>
        </w:rPr>
        <w:t>15.53</w:t>
      </w:r>
      <w:r w:rsidR="00AD71A2">
        <w:rPr>
          <w:lang w:val="en-US"/>
        </w:rPr>
        <w:t>%)</w:t>
      </w:r>
      <w:r w:rsidR="00783122">
        <w:rPr>
          <w:lang w:val="en-US"/>
        </w:rPr>
        <w:t xml:space="preserve">, the increase in the number of users making a purchase in the test group implies </w:t>
      </w:r>
      <w:r w:rsidR="00654013">
        <w:rPr>
          <w:lang w:val="en-US"/>
        </w:rPr>
        <w:t>that when factoring for the increase</w:t>
      </w:r>
      <w:r w:rsidR="003613C7">
        <w:rPr>
          <w:lang w:val="en-US"/>
        </w:rPr>
        <w:t>d costs to handle the traffic, the banner is likely a net loss for the company</w:t>
      </w:r>
      <w:r w:rsidR="00783122">
        <w:rPr>
          <w:lang w:val="en-US"/>
        </w:rPr>
        <w:t>.</w:t>
      </w:r>
    </w:p>
    <w:p w14:paraId="3738008D" w14:textId="430B83DE" w:rsidR="00783122" w:rsidRDefault="00783122" w:rsidP="00CF6058">
      <w:pPr>
        <w:rPr>
          <w:lang w:val="en-US"/>
        </w:rPr>
      </w:pPr>
      <w:r>
        <w:rPr>
          <w:lang w:val="en-US"/>
        </w:rPr>
        <w:t>Based on these findings, w</w:t>
      </w:r>
      <w:r w:rsidR="00CF6058">
        <w:rPr>
          <w:lang w:val="en-US"/>
        </w:rPr>
        <w:t>e would</w:t>
      </w:r>
      <w:r w:rsidR="005F6B53">
        <w:rPr>
          <w:lang w:val="en-US"/>
        </w:rPr>
        <w:t xml:space="preserve"> not</w:t>
      </w:r>
      <w:r w:rsidR="00CF6058">
        <w:rPr>
          <w:lang w:val="en-US"/>
        </w:rPr>
        <w:t xml:space="preserve"> recommend the banner be launched for all users as there </w:t>
      </w:r>
      <w:r>
        <w:rPr>
          <w:lang w:val="en-US"/>
        </w:rPr>
        <w:t xml:space="preserve">appears to be </w:t>
      </w:r>
      <w:r w:rsidR="006E3F00">
        <w:rPr>
          <w:lang w:val="en-US"/>
        </w:rPr>
        <w:t>a poor</w:t>
      </w:r>
      <w:r w:rsidR="00CF6058">
        <w:rPr>
          <w:lang w:val="en-US"/>
        </w:rPr>
        <w:t xml:space="preserve"> effect </w:t>
      </w:r>
      <w:r>
        <w:rPr>
          <w:lang w:val="en-US"/>
        </w:rPr>
        <w:t>on</w:t>
      </w:r>
      <w:r w:rsidR="006E3F00">
        <w:rPr>
          <w:lang w:val="en-US"/>
        </w:rPr>
        <w:t xml:space="preserve"> the quality of</w:t>
      </w:r>
      <w:r>
        <w:rPr>
          <w:lang w:val="en-US"/>
        </w:rPr>
        <w:t xml:space="preserve"> conversions and by extension, </w:t>
      </w:r>
      <w:r w:rsidR="000E1070">
        <w:rPr>
          <w:lang w:val="en-US"/>
        </w:rPr>
        <w:t>net profit</w:t>
      </w:r>
      <w:r w:rsidR="00CF6058">
        <w:rPr>
          <w:lang w:val="en-US"/>
        </w:rPr>
        <w:t>.</w:t>
      </w:r>
      <w:r>
        <w:rPr>
          <w:lang w:val="en-US"/>
        </w:rPr>
        <w:t xml:space="preserve"> Even though the sample size is smaller than the ideal calculated size there was an immediate impact on the conversion rate that persisted during the test. If time and resources permit, it would be beneficial to conduct further testing with a larger sample size to confirm these findings</w:t>
      </w:r>
      <w:r w:rsidR="00A62DFD">
        <w:rPr>
          <w:lang w:val="en-US"/>
        </w:rPr>
        <w:t>, most importantly further data</w:t>
      </w:r>
      <w:r w:rsidR="00C134B9">
        <w:rPr>
          <w:lang w:val="en-US"/>
        </w:rPr>
        <w:t xml:space="preserve"> for the users we convert</w:t>
      </w:r>
      <w:r>
        <w:rPr>
          <w:lang w:val="en-US"/>
        </w:rPr>
        <w:t>.</w:t>
      </w:r>
      <w:r w:rsidR="007E2A5F">
        <w:rPr>
          <w:lang w:val="en-US"/>
        </w:rPr>
        <w:t xml:space="preserve"> This would prove particularly valuable to validate quality of conversions data</w:t>
      </w:r>
      <w:r w:rsidR="0070166B">
        <w:rPr>
          <w:lang w:val="en-US"/>
        </w:rPr>
        <w:t xml:space="preserve"> as we hope to ensure more than </w:t>
      </w:r>
      <w:r w:rsidR="00F14A83">
        <w:rPr>
          <w:lang w:val="en-US"/>
        </w:rPr>
        <w:t xml:space="preserve">a </w:t>
      </w:r>
      <w:r w:rsidR="0070166B">
        <w:rPr>
          <w:lang w:val="en-US"/>
        </w:rPr>
        <w:t xml:space="preserve">mere </w:t>
      </w:r>
      <w:r w:rsidR="00F14A83">
        <w:rPr>
          <w:lang w:val="en-US"/>
        </w:rPr>
        <w:t xml:space="preserve">increase in </w:t>
      </w:r>
      <w:r w:rsidR="0070166B">
        <w:rPr>
          <w:lang w:val="en-US"/>
        </w:rPr>
        <w:t>activity with our findings</w:t>
      </w:r>
      <w:r w:rsidR="00F14A83">
        <w:rPr>
          <w:lang w:val="en-US"/>
        </w:rPr>
        <w:t>.</w:t>
      </w:r>
      <w:r w:rsidR="009473CF">
        <w:rPr>
          <w:lang w:val="en-US"/>
        </w:rPr>
        <w:t xml:space="preserve"> Additional information on the costs for handling the increased traffic is recommended as </w:t>
      </w:r>
      <w:r w:rsidR="00172DB1">
        <w:rPr>
          <w:lang w:val="en-US"/>
        </w:rPr>
        <w:t xml:space="preserve">then we can do a CVP analysis to better understand the banner’s impact </w:t>
      </w:r>
      <w:r w:rsidR="00341123">
        <w:rPr>
          <w:lang w:val="en-US"/>
        </w:rPr>
        <w:t>on the company EBITDA (earnings before interest tax depreciation and amortization)</w:t>
      </w:r>
      <w:r w:rsidR="00DB6DDF">
        <w:rPr>
          <w:lang w:val="en-US"/>
        </w:rPr>
        <w:t>.</w:t>
      </w:r>
    </w:p>
    <w:p w14:paraId="3391B023" w14:textId="6E539D05" w:rsidR="00E00751" w:rsidRDefault="00CE1DEA" w:rsidP="00CF6058">
      <w:pPr>
        <w:rPr>
          <w:lang w:val="en-US"/>
        </w:rPr>
      </w:pPr>
      <w:r>
        <w:rPr>
          <w:lang w:val="en-US"/>
        </w:rPr>
        <w:t xml:space="preserve">We would recommend considering </w:t>
      </w:r>
      <w:r w:rsidR="00A437FB">
        <w:rPr>
          <w:lang w:val="en-US"/>
        </w:rPr>
        <w:t>c</w:t>
      </w:r>
      <w:r w:rsidR="00763CEE">
        <w:rPr>
          <w:lang w:val="en-US"/>
        </w:rPr>
        <w:t xml:space="preserve">heckout suggestions or </w:t>
      </w:r>
      <w:r w:rsidR="00A84948">
        <w:rPr>
          <w:lang w:val="en-US"/>
        </w:rPr>
        <w:t xml:space="preserve">suggestions </w:t>
      </w:r>
      <w:r w:rsidR="00E25FB6">
        <w:rPr>
          <w:lang w:val="en-US"/>
        </w:rPr>
        <w:t xml:space="preserve">on some page </w:t>
      </w:r>
      <w:r w:rsidR="00654DBA">
        <w:rPr>
          <w:lang w:val="en-US"/>
        </w:rPr>
        <w:t xml:space="preserve">for users with items in cart in the marketing pipeline would </w:t>
      </w:r>
      <w:r w:rsidR="00A73FB4">
        <w:rPr>
          <w:lang w:val="en-US"/>
        </w:rPr>
        <w:t xml:space="preserve">be a worthwhile </w:t>
      </w:r>
      <w:r w:rsidR="00A437FB">
        <w:rPr>
          <w:lang w:val="en-US"/>
        </w:rPr>
        <w:t>feature set</w:t>
      </w:r>
      <w:r w:rsidR="00A73FB4">
        <w:rPr>
          <w:lang w:val="en-US"/>
        </w:rPr>
        <w:t xml:space="preserve"> as this could increase the average value of customers along with overall products rather than having</w:t>
      </w:r>
      <w:r>
        <w:rPr>
          <w:lang w:val="en-US"/>
        </w:rPr>
        <w:t xml:space="preserve"> a few additional sales of low value through the banner pipeline.</w:t>
      </w:r>
    </w:p>
    <w:p w14:paraId="75E694A2" w14:textId="705E2E06" w:rsidR="00783122" w:rsidRDefault="00783122" w:rsidP="00783122">
      <w:pPr>
        <w:rPr>
          <w:lang w:val="en-US"/>
        </w:rPr>
      </w:pPr>
      <w:r w:rsidRPr="00783122">
        <w:rPr>
          <w:lang w:val="en-US"/>
        </w:rPr>
        <w:t xml:space="preserve">Additionally, our analysis revealed </w:t>
      </w:r>
      <w:r w:rsidR="000011AE">
        <w:rPr>
          <w:lang w:val="en-US"/>
        </w:rPr>
        <w:t xml:space="preserve">both </w:t>
      </w:r>
      <w:r w:rsidRPr="00783122">
        <w:rPr>
          <w:lang w:val="en-US"/>
        </w:rPr>
        <w:t xml:space="preserve">a higher conversion rate </w:t>
      </w:r>
      <w:r w:rsidR="000011AE">
        <w:rPr>
          <w:lang w:val="en-US"/>
        </w:rPr>
        <w:t xml:space="preserve">as well as </w:t>
      </w:r>
      <w:proofErr w:type="gramStart"/>
      <w:r w:rsidR="000011AE">
        <w:rPr>
          <w:lang w:val="en-US"/>
        </w:rPr>
        <w:t>higher</w:t>
      </w:r>
      <w:proofErr w:type="gramEnd"/>
      <w:r w:rsidR="000011AE">
        <w:rPr>
          <w:lang w:val="en-US"/>
        </w:rPr>
        <w:t xml:space="preserve"> amount spent</w:t>
      </w:r>
      <w:r w:rsidR="000011AE" w:rsidRPr="000011AE">
        <w:rPr>
          <w:lang w:val="en-US"/>
        </w:rPr>
        <w:t xml:space="preserve"> </w:t>
      </w:r>
      <w:r w:rsidR="000011AE" w:rsidRPr="00783122">
        <w:rPr>
          <w:lang w:val="en-US"/>
        </w:rPr>
        <w:t xml:space="preserve">among </w:t>
      </w:r>
      <w:r w:rsidR="000011AE">
        <w:rPr>
          <w:lang w:val="en-US"/>
        </w:rPr>
        <w:t xml:space="preserve">select </w:t>
      </w:r>
      <w:proofErr w:type="gramStart"/>
      <w:r w:rsidR="000011AE">
        <w:rPr>
          <w:lang w:val="en-US"/>
        </w:rPr>
        <w:t>countries  (</w:t>
      </w:r>
      <w:proofErr w:type="gramEnd"/>
      <w:r w:rsidR="000011AE">
        <w:rPr>
          <w:lang w:val="en-US"/>
        </w:rPr>
        <w:t>such as the UK)</w:t>
      </w:r>
      <w:r w:rsidRPr="00783122">
        <w:rPr>
          <w:lang w:val="en-US"/>
        </w:rPr>
        <w:t xml:space="preserve">. Understanding the factors behind this difference could provide valuable insights for improving targeting strategies and further increasing conversion rates. Future research could focus on exploring these </w:t>
      </w:r>
      <w:r w:rsidR="005D1ED2">
        <w:rPr>
          <w:lang w:val="en-US"/>
        </w:rPr>
        <w:t>geographic</w:t>
      </w:r>
      <w:r w:rsidRPr="00783122">
        <w:rPr>
          <w:lang w:val="en-US"/>
        </w:rPr>
        <w:t xml:space="preserve"> differences in more detail</w:t>
      </w:r>
      <w:r>
        <w:rPr>
          <w:lang w:val="en-US"/>
        </w:rPr>
        <w:t>.</w:t>
      </w:r>
    </w:p>
    <w:p w14:paraId="7084A98F" w14:textId="77777777" w:rsidR="00B14E16" w:rsidRDefault="00B14E16" w:rsidP="00783122">
      <w:pPr>
        <w:rPr>
          <w:lang w:val="en-US"/>
        </w:rPr>
      </w:pPr>
    </w:p>
    <w:p w14:paraId="55FB9CD9" w14:textId="7928AF2F" w:rsidR="007C1C87" w:rsidRDefault="007C1C87">
      <w:pPr>
        <w:rPr>
          <w:lang w:val="en-US"/>
        </w:rPr>
      </w:pPr>
      <w:r>
        <w:rPr>
          <w:lang w:val="en-US"/>
        </w:rPr>
        <w:br w:type="page"/>
      </w:r>
    </w:p>
    <w:p w14:paraId="621AF9F4" w14:textId="0F60F3CB" w:rsidR="00B14E16" w:rsidRDefault="00B14E16" w:rsidP="00B14E16">
      <w:pPr>
        <w:pStyle w:val="Heading2"/>
        <w:rPr>
          <w:lang w:val="en-US"/>
        </w:rPr>
      </w:pPr>
      <w:r w:rsidRPr="00B14E16">
        <w:rPr>
          <w:lang w:val="en-US"/>
        </w:rPr>
        <w:lastRenderedPageBreak/>
        <w:t>Appendix I: Python Code for Sample Size Calculation</w:t>
      </w:r>
    </w:p>
    <w:p w14:paraId="52F76D4B" w14:textId="77777777" w:rsidR="007C1C87" w:rsidRDefault="007C1C87" w:rsidP="00B14E16">
      <w:pPr>
        <w:rPr>
          <w:lang w:val="en-US"/>
        </w:rPr>
      </w:pPr>
    </w:p>
    <w:p w14:paraId="037A9495" w14:textId="0FF78705" w:rsidR="005A56A9" w:rsidRPr="00B14E16" w:rsidRDefault="005A56A9" w:rsidP="00B14E16">
      <w:pPr>
        <w:rPr>
          <w:lang w:val="en-US"/>
        </w:rPr>
      </w:pPr>
      <w:r>
        <w:rPr>
          <w:lang w:val="en-US"/>
        </w:rPr>
        <w:t>Code can be found in a Notable notebook at</w:t>
      </w:r>
      <w:r>
        <w:rPr>
          <w:lang w:val="en-US"/>
        </w:rPr>
        <w:br/>
      </w:r>
      <w:r w:rsidR="001067AE">
        <w:rPr>
          <w:rFonts w:ascii="Helvetica" w:hAnsi="Helvetica"/>
          <w:color w:val="333333"/>
          <w:sz w:val="21"/>
          <w:szCs w:val="21"/>
        </w:rPr>
        <w:t>https://app.noteable.io/published/38b1a434-4707-4013-88ad-103a1e51ee93/Sample-size-calculation</w:t>
      </w:r>
    </w:p>
    <w:p w14:paraId="318B8D78" w14:textId="77777777"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xml:space="preserve">import </w:t>
      </w:r>
      <w:proofErr w:type="gramStart"/>
      <w:r w:rsidRPr="00A40419">
        <w:rPr>
          <w:rFonts w:ascii="Courier New" w:hAnsi="Courier New" w:cs="Courier New"/>
          <w:sz w:val="21"/>
          <w:szCs w:val="21"/>
        </w:rPr>
        <w:t>math</w:t>
      </w:r>
      <w:proofErr w:type="gramEnd"/>
    </w:p>
    <w:p w14:paraId="51BF0AB0" w14:textId="77777777"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xml:space="preserve">from </w:t>
      </w:r>
      <w:proofErr w:type="spellStart"/>
      <w:proofErr w:type="gramStart"/>
      <w:r w:rsidRPr="00A40419">
        <w:rPr>
          <w:rFonts w:ascii="Courier New" w:hAnsi="Courier New" w:cs="Courier New"/>
          <w:sz w:val="21"/>
          <w:szCs w:val="21"/>
        </w:rPr>
        <w:t>scipy.stats</w:t>
      </w:r>
      <w:proofErr w:type="spellEnd"/>
      <w:proofErr w:type="gramEnd"/>
      <w:r w:rsidRPr="00A40419">
        <w:rPr>
          <w:rFonts w:ascii="Courier New" w:hAnsi="Courier New" w:cs="Courier New"/>
          <w:sz w:val="21"/>
          <w:szCs w:val="21"/>
        </w:rPr>
        <w:t xml:space="preserve"> import norm</w:t>
      </w:r>
    </w:p>
    <w:p w14:paraId="788F267D" w14:textId="06D66A10"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xml:space="preserve">from </w:t>
      </w:r>
      <w:proofErr w:type="spellStart"/>
      <w:proofErr w:type="gramStart"/>
      <w:r w:rsidRPr="00A40419">
        <w:rPr>
          <w:rFonts w:ascii="Courier New" w:hAnsi="Courier New" w:cs="Courier New"/>
          <w:sz w:val="21"/>
          <w:szCs w:val="21"/>
        </w:rPr>
        <w:t>scipy.special</w:t>
      </w:r>
      <w:proofErr w:type="spellEnd"/>
      <w:proofErr w:type="gramEnd"/>
      <w:r w:rsidRPr="00A40419">
        <w:rPr>
          <w:rFonts w:ascii="Courier New" w:hAnsi="Courier New" w:cs="Courier New"/>
          <w:sz w:val="21"/>
          <w:szCs w:val="21"/>
        </w:rPr>
        <w:t xml:space="preserve"> import </w:t>
      </w:r>
      <w:proofErr w:type="spellStart"/>
      <w:r w:rsidRPr="00A40419">
        <w:rPr>
          <w:rFonts w:ascii="Courier New" w:hAnsi="Courier New" w:cs="Courier New"/>
          <w:sz w:val="21"/>
          <w:szCs w:val="21"/>
        </w:rPr>
        <w:t>erfinv</w:t>
      </w:r>
      <w:proofErr w:type="spellEnd"/>
    </w:p>
    <w:p w14:paraId="26C491A2" w14:textId="77777777"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Given values</w:t>
      </w:r>
    </w:p>
    <w:p w14:paraId="5E13B004" w14:textId="77777777"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xml:space="preserve">p1 = </w:t>
      </w:r>
      <w:proofErr w:type="gramStart"/>
      <w:r w:rsidRPr="00A40419">
        <w:rPr>
          <w:rFonts w:ascii="Courier New" w:hAnsi="Courier New" w:cs="Courier New"/>
          <w:sz w:val="21"/>
          <w:szCs w:val="21"/>
        </w:rPr>
        <w:t>0.0392  #</w:t>
      </w:r>
      <w:proofErr w:type="gramEnd"/>
      <w:r w:rsidRPr="00A40419">
        <w:rPr>
          <w:rFonts w:ascii="Courier New" w:hAnsi="Courier New" w:cs="Courier New"/>
          <w:sz w:val="21"/>
          <w:szCs w:val="21"/>
        </w:rPr>
        <w:t xml:space="preserve"> Baseline conversion rate</w:t>
      </w:r>
    </w:p>
    <w:p w14:paraId="34548430" w14:textId="77777777"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xml:space="preserve">d = </w:t>
      </w:r>
      <w:proofErr w:type="gramStart"/>
      <w:r w:rsidRPr="00A40419">
        <w:rPr>
          <w:rFonts w:ascii="Courier New" w:hAnsi="Courier New" w:cs="Courier New"/>
          <w:sz w:val="21"/>
          <w:szCs w:val="21"/>
        </w:rPr>
        <w:t>0.00196  #</w:t>
      </w:r>
      <w:proofErr w:type="gramEnd"/>
      <w:r w:rsidRPr="00A40419">
        <w:rPr>
          <w:rFonts w:ascii="Courier New" w:hAnsi="Courier New" w:cs="Courier New"/>
          <w:sz w:val="21"/>
          <w:szCs w:val="21"/>
        </w:rPr>
        <w:t xml:space="preserve"> Minimum detectable effect</w:t>
      </w:r>
    </w:p>
    <w:p w14:paraId="295FED25" w14:textId="77777777"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xml:space="preserve">alpha = </w:t>
      </w:r>
      <w:proofErr w:type="gramStart"/>
      <w:r w:rsidRPr="00A40419">
        <w:rPr>
          <w:rFonts w:ascii="Courier New" w:hAnsi="Courier New" w:cs="Courier New"/>
          <w:sz w:val="21"/>
          <w:szCs w:val="21"/>
        </w:rPr>
        <w:t>0.05  #</w:t>
      </w:r>
      <w:proofErr w:type="gramEnd"/>
      <w:r w:rsidRPr="00A40419">
        <w:rPr>
          <w:rFonts w:ascii="Courier New" w:hAnsi="Courier New" w:cs="Courier New"/>
          <w:sz w:val="21"/>
          <w:szCs w:val="21"/>
        </w:rPr>
        <w:t xml:space="preserve"> Significance level</w:t>
      </w:r>
    </w:p>
    <w:p w14:paraId="4C144D14" w14:textId="44B1B655"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xml:space="preserve">beta = </w:t>
      </w:r>
      <w:proofErr w:type="gramStart"/>
      <w:r w:rsidRPr="00A40419">
        <w:rPr>
          <w:rFonts w:ascii="Courier New" w:hAnsi="Courier New" w:cs="Courier New"/>
          <w:sz w:val="21"/>
          <w:szCs w:val="21"/>
        </w:rPr>
        <w:t>0.2  #</w:t>
      </w:r>
      <w:proofErr w:type="gramEnd"/>
      <w:r w:rsidRPr="00A40419">
        <w:rPr>
          <w:rFonts w:ascii="Courier New" w:hAnsi="Courier New" w:cs="Courier New"/>
          <w:sz w:val="21"/>
          <w:szCs w:val="21"/>
        </w:rPr>
        <w:t xml:space="preserve"> 1 - Statistical power</w:t>
      </w:r>
    </w:p>
    <w:p w14:paraId="41DDDEEB" w14:textId="77777777"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Calculating critical values</w:t>
      </w:r>
    </w:p>
    <w:p w14:paraId="77BDB15D" w14:textId="77777777" w:rsidR="00A40419" w:rsidRPr="000D49A7" w:rsidRDefault="00A40419" w:rsidP="00C95070">
      <w:pPr>
        <w:spacing w:line="240" w:lineRule="auto"/>
        <w:rPr>
          <w:rFonts w:ascii="Courier New" w:hAnsi="Courier New" w:cs="Courier New"/>
          <w:sz w:val="21"/>
          <w:szCs w:val="21"/>
        </w:rPr>
      </w:pPr>
      <w:r w:rsidRPr="000D49A7">
        <w:rPr>
          <w:rFonts w:ascii="Courier New" w:hAnsi="Courier New" w:cs="Courier New"/>
          <w:sz w:val="21"/>
          <w:szCs w:val="21"/>
        </w:rPr>
        <w:t>z_alpha_2 = abs(</w:t>
      </w:r>
      <w:proofErr w:type="spellStart"/>
      <w:proofErr w:type="gramStart"/>
      <w:r w:rsidRPr="000D49A7">
        <w:rPr>
          <w:rFonts w:ascii="Courier New" w:hAnsi="Courier New" w:cs="Courier New"/>
          <w:sz w:val="21"/>
          <w:szCs w:val="21"/>
        </w:rPr>
        <w:t>math.sqrt</w:t>
      </w:r>
      <w:proofErr w:type="spellEnd"/>
      <w:proofErr w:type="gramEnd"/>
      <w:r w:rsidRPr="000D49A7">
        <w:rPr>
          <w:rFonts w:ascii="Courier New" w:hAnsi="Courier New" w:cs="Courier New"/>
          <w:sz w:val="21"/>
          <w:szCs w:val="21"/>
        </w:rPr>
        <w:t xml:space="preserve">(2) * </w:t>
      </w:r>
      <w:proofErr w:type="spellStart"/>
      <w:r w:rsidRPr="000D49A7">
        <w:rPr>
          <w:rFonts w:ascii="Courier New" w:hAnsi="Courier New" w:cs="Courier New"/>
          <w:sz w:val="21"/>
          <w:szCs w:val="21"/>
        </w:rPr>
        <w:t>erfinv</w:t>
      </w:r>
      <w:proofErr w:type="spellEnd"/>
      <w:r w:rsidRPr="000D49A7">
        <w:rPr>
          <w:rFonts w:ascii="Courier New" w:hAnsi="Courier New" w:cs="Courier New"/>
          <w:sz w:val="21"/>
          <w:szCs w:val="21"/>
        </w:rPr>
        <w:t>(2 * alpha - 1))</w:t>
      </w:r>
    </w:p>
    <w:p w14:paraId="0FE200CE" w14:textId="7C1CB809" w:rsidR="00A40419" w:rsidRPr="00A40419" w:rsidRDefault="00A40419" w:rsidP="00C95070">
      <w:pPr>
        <w:spacing w:line="240" w:lineRule="auto"/>
        <w:rPr>
          <w:rFonts w:ascii="Courier New" w:hAnsi="Courier New" w:cs="Courier New"/>
          <w:sz w:val="21"/>
          <w:szCs w:val="21"/>
        </w:rPr>
      </w:pPr>
      <w:proofErr w:type="spellStart"/>
      <w:r w:rsidRPr="00A40419">
        <w:rPr>
          <w:rFonts w:ascii="Courier New" w:hAnsi="Courier New" w:cs="Courier New"/>
          <w:sz w:val="21"/>
          <w:szCs w:val="21"/>
        </w:rPr>
        <w:t>z_beta</w:t>
      </w:r>
      <w:proofErr w:type="spellEnd"/>
      <w:r w:rsidRPr="00A40419">
        <w:rPr>
          <w:rFonts w:ascii="Courier New" w:hAnsi="Courier New" w:cs="Courier New"/>
          <w:sz w:val="21"/>
          <w:szCs w:val="21"/>
        </w:rPr>
        <w:t xml:space="preserve"> = abs(</w:t>
      </w:r>
      <w:proofErr w:type="spellStart"/>
      <w:proofErr w:type="gramStart"/>
      <w:r w:rsidRPr="00A40419">
        <w:rPr>
          <w:rFonts w:ascii="Courier New" w:hAnsi="Courier New" w:cs="Courier New"/>
          <w:sz w:val="21"/>
          <w:szCs w:val="21"/>
        </w:rPr>
        <w:t>math.sqrt</w:t>
      </w:r>
      <w:proofErr w:type="spellEnd"/>
      <w:proofErr w:type="gramEnd"/>
      <w:r w:rsidRPr="00A40419">
        <w:rPr>
          <w:rFonts w:ascii="Courier New" w:hAnsi="Courier New" w:cs="Courier New"/>
          <w:sz w:val="21"/>
          <w:szCs w:val="21"/>
        </w:rPr>
        <w:t xml:space="preserve">(2) * </w:t>
      </w:r>
      <w:proofErr w:type="spellStart"/>
      <w:r w:rsidRPr="00A40419">
        <w:rPr>
          <w:rFonts w:ascii="Courier New" w:hAnsi="Courier New" w:cs="Courier New"/>
          <w:sz w:val="21"/>
          <w:szCs w:val="21"/>
        </w:rPr>
        <w:t>erfinv</w:t>
      </w:r>
      <w:proofErr w:type="spellEnd"/>
      <w:r w:rsidRPr="00A40419">
        <w:rPr>
          <w:rFonts w:ascii="Courier New" w:hAnsi="Courier New" w:cs="Courier New"/>
          <w:sz w:val="21"/>
          <w:szCs w:val="21"/>
        </w:rPr>
        <w:t>(2 * beta - 1))</w:t>
      </w:r>
    </w:p>
    <w:p w14:paraId="6C458FD6" w14:textId="77777777"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Calculating pooled probability</w:t>
      </w:r>
    </w:p>
    <w:p w14:paraId="3815D75F" w14:textId="3AD3D961" w:rsidR="00A40419" w:rsidRPr="00A40419" w:rsidRDefault="00A40419" w:rsidP="00C95070">
      <w:pPr>
        <w:spacing w:line="240" w:lineRule="auto"/>
        <w:rPr>
          <w:rFonts w:ascii="Courier New" w:hAnsi="Courier New" w:cs="Courier New"/>
          <w:sz w:val="21"/>
          <w:szCs w:val="21"/>
        </w:rPr>
      </w:pPr>
      <w:proofErr w:type="spellStart"/>
      <w:r w:rsidRPr="00A40419">
        <w:rPr>
          <w:rFonts w:ascii="Courier New" w:hAnsi="Courier New" w:cs="Courier New"/>
          <w:sz w:val="21"/>
          <w:szCs w:val="21"/>
        </w:rPr>
        <w:t>p_bar</w:t>
      </w:r>
      <w:proofErr w:type="spellEnd"/>
      <w:r w:rsidRPr="00A40419">
        <w:rPr>
          <w:rFonts w:ascii="Courier New" w:hAnsi="Courier New" w:cs="Courier New"/>
          <w:sz w:val="21"/>
          <w:szCs w:val="21"/>
        </w:rPr>
        <w:t xml:space="preserve"> = p1 + d / 2</w:t>
      </w:r>
    </w:p>
    <w:p w14:paraId="38F42058" w14:textId="77777777"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Calculating sample size</w:t>
      </w:r>
    </w:p>
    <w:p w14:paraId="088998BA" w14:textId="77777777"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xml:space="preserve">n = ((z_alpha_2 * </w:t>
      </w:r>
      <w:proofErr w:type="spellStart"/>
      <w:proofErr w:type="gramStart"/>
      <w:r w:rsidRPr="00A40419">
        <w:rPr>
          <w:rFonts w:ascii="Courier New" w:hAnsi="Courier New" w:cs="Courier New"/>
          <w:sz w:val="21"/>
          <w:szCs w:val="21"/>
        </w:rPr>
        <w:t>math.sqrt</w:t>
      </w:r>
      <w:proofErr w:type="spellEnd"/>
      <w:proofErr w:type="gramEnd"/>
      <w:r w:rsidRPr="00A40419">
        <w:rPr>
          <w:rFonts w:ascii="Courier New" w:hAnsi="Courier New" w:cs="Courier New"/>
          <w:sz w:val="21"/>
          <w:szCs w:val="21"/>
        </w:rPr>
        <w:t xml:space="preserve">(2 * </w:t>
      </w:r>
      <w:proofErr w:type="spellStart"/>
      <w:r w:rsidRPr="00A40419">
        <w:rPr>
          <w:rFonts w:ascii="Courier New" w:hAnsi="Courier New" w:cs="Courier New"/>
          <w:sz w:val="21"/>
          <w:szCs w:val="21"/>
        </w:rPr>
        <w:t>p_bar</w:t>
      </w:r>
      <w:proofErr w:type="spellEnd"/>
      <w:r w:rsidRPr="00A40419">
        <w:rPr>
          <w:rFonts w:ascii="Courier New" w:hAnsi="Courier New" w:cs="Courier New"/>
          <w:sz w:val="21"/>
          <w:szCs w:val="21"/>
        </w:rPr>
        <w:t xml:space="preserve"> * (1 - </w:t>
      </w:r>
      <w:proofErr w:type="spellStart"/>
      <w:r w:rsidRPr="00A40419">
        <w:rPr>
          <w:rFonts w:ascii="Courier New" w:hAnsi="Courier New" w:cs="Courier New"/>
          <w:sz w:val="21"/>
          <w:szCs w:val="21"/>
        </w:rPr>
        <w:t>p_bar</w:t>
      </w:r>
      <w:proofErr w:type="spellEnd"/>
      <w:r w:rsidRPr="00A40419">
        <w:rPr>
          <w:rFonts w:ascii="Courier New" w:hAnsi="Courier New" w:cs="Courier New"/>
          <w:sz w:val="21"/>
          <w:szCs w:val="21"/>
        </w:rPr>
        <w:t xml:space="preserve">)) + </w:t>
      </w:r>
      <w:proofErr w:type="spellStart"/>
      <w:r w:rsidRPr="00A40419">
        <w:rPr>
          <w:rFonts w:ascii="Courier New" w:hAnsi="Courier New" w:cs="Courier New"/>
          <w:sz w:val="21"/>
          <w:szCs w:val="21"/>
        </w:rPr>
        <w:t>z_beta</w:t>
      </w:r>
      <w:proofErr w:type="spellEnd"/>
      <w:r w:rsidRPr="00A40419">
        <w:rPr>
          <w:rFonts w:ascii="Courier New" w:hAnsi="Courier New" w:cs="Courier New"/>
          <w:sz w:val="21"/>
          <w:szCs w:val="21"/>
        </w:rPr>
        <w:t xml:space="preserve"> * </w:t>
      </w:r>
      <w:proofErr w:type="spellStart"/>
      <w:r w:rsidRPr="00A40419">
        <w:rPr>
          <w:rFonts w:ascii="Courier New" w:hAnsi="Courier New" w:cs="Courier New"/>
          <w:sz w:val="21"/>
          <w:szCs w:val="21"/>
        </w:rPr>
        <w:t>math.sqrt</w:t>
      </w:r>
      <w:proofErr w:type="spellEnd"/>
      <w:r w:rsidRPr="00A40419">
        <w:rPr>
          <w:rFonts w:ascii="Courier New" w:hAnsi="Courier New" w:cs="Courier New"/>
          <w:sz w:val="21"/>
          <w:szCs w:val="21"/>
        </w:rPr>
        <w:t>(p1 * (1 - p1) + (p1 + d) * (1 - (p1 + d)))) / d) ** 2</w:t>
      </w:r>
    </w:p>
    <w:p w14:paraId="32036455" w14:textId="2B1EDC51" w:rsidR="00A40419" w:rsidRPr="00A40419" w:rsidRDefault="00A40419" w:rsidP="00C95070">
      <w:pPr>
        <w:spacing w:line="240" w:lineRule="auto"/>
        <w:rPr>
          <w:rFonts w:ascii="Courier New" w:hAnsi="Courier New" w:cs="Courier New"/>
          <w:sz w:val="21"/>
          <w:szCs w:val="21"/>
        </w:rPr>
      </w:pPr>
      <w:r w:rsidRPr="00A40419">
        <w:rPr>
          <w:rFonts w:ascii="Courier New" w:hAnsi="Courier New" w:cs="Courier New"/>
          <w:sz w:val="21"/>
          <w:szCs w:val="21"/>
        </w:rPr>
        <w:t xml:space="preserve">n = </w:t>
      </w:r>
      <w:proofErr w:type="spellStart"/>
      <w:proofErr w:type="gramStart"/>
      <w:r w:rsidRPr="00A40419">
        <w:rPr>
          <w:rFonts w:ascii="Courier New" w:hAnsi="Courier New" w:cs="Courier New"/>
          <w:sz w:val="21"/>
          <w:szCs w:val="21"/>
        </w:rPr>
        <w:t>math.ceil</w:t>
      </w:r>
      <w:proofErr w:type="spellEnd"/>
      <w:proofErr w:type="gramEnd"/>
      <w:r w:rsidRPr="00A40419">
        <w:rPr>
          <w:rFonts w:ascii="Courier New" w:hAnsi="Courier New" w:cs="Courier New"/>
          <w:sz w:val="21"/>
          <w:szCs w:val="21"/>
        </w:rPr>
        <w:t>(n)  # Sample size limitations necessitate rounding up to whole numbers</w:t>
      </w:r>
    </w:p>
    <w:p w14:paraId="27720DF9" w14:textId="472CD66A" w:rsidR="00AE35C3" w:rsidRDefault="00A40419" w:rsidP="00C95070">
      <w:pPr>
        <w:spacing w:line="240" w:lineRule="auto"/>
        <w:rPr>
          <w:rFonts w:ascii="Courier New" w:hAnsi="Courier New" w:cs="Courier New"/>
          <w:sz w:val="21"/>
          <w:szCs w:val="21"/>
        </w:rPr>
      </w:pPr>
      <w:proofErr w:type="gramStart"/>
      <w:r w:rsidRPr="00A40419">
        <w:rPr>
          <w:rFonts w:ascii="Courier New" w:hAnsi="Courier New" w:cs="Courier New"/>
          <w:sz w:val="21"/>
          <w:szCs w:val="21"/>
        </w:rPr>
        <w:t>print(</w:t>
      </w:r>
      <w:proofErr w:type="spellStart"/>
      <w:proofErr w:type="gramEnd"/>
      <w:r w:rsidRPr="00A40419">
        <w:rPr>
          <w:rFonts w:ascii="Courier New" w:hAnsi="Courier New" w:cs="Courier New"/>
          <w:sz w:val="21"/>
          <w:szCs w:val="21"/>
        </w:rPr>
        <w:t>f"Necessary</w:t>
      </w:r>
      <w:proofErr w:type="spellEnd"/>
      <w:r w:rsidRPr="00A40419">
        <w:rPr>
          <w:rFonts w:ascii="Courier New" w:hAnsi="Courier New" w:cs="Courier New"/>
          <w:sz w:val="21"/>
          <w:szCs w:val="21"/>
        </w:rPr>
        <w:t xml:space="preserve"> sample size in each group is approximately {n}")</w:t>
      </w:r>
      <w:r w:rsidR="00AE35C3">
        <w:rPr>
          <w:rFonts w:ascii="Courier New" w:hAnsi="Courier New" w:cs="Courier New"/>
        </w:rPr>
        <w:br w:type="page"/>
      </w:r>
    </w:p>
    <w:p w14:paraId="76D0BA0F" w14:textId="5E88C27C" w:rsidR="005A56A9" w:rsidRDefault="005A56A9" w:rsidP="004B118F">
      <w:pPr>
        <w:pStyle w:val="Heading2"/>
        <w:rPr>
          <w:lang w:val="en-US"/>
        </w:rPr>
      </w:pPr>
      <w:r w:rsidRPr="005A56A9">
        <w:rPr>
          <w:lang w:val="en-US"/>
        </w:rPr>
        <w:lastRenderedPageBreak/>
        <w:t>Appendix II: Charts from Tableau</w:t>
      </w:r>
    </w:p>
    <w:p w14:paraId="1DFADECD" w14:textId="1280CC7C" w:rsidR="00536A2A" w:rsidRPr="0073306B" w:rsidRDefault="00B21927" w:rsidP="00536A2A">
      <w:pPr>
        <w:rPr>
          <w:sz w:val="20"/>
          <w:szCs w:val="20"/>
          <w:lang w:val="fr-CA"/>
        </w:rPr>
      </w:pPr>
      <w:r w:rsidRPr="0073306B">
        <w:rPr>
          <w:sz w:val="20"/>
          <w:szCs w:val="20"/>
          <w:lang w:val="fr-CA"/>
        </w:rPr>
        <w:t xml:space="preserve">Tableau Link: </w:t>
      </w:r>
      <w:r w:rsidR="0073306B">
        <w:fldChar w:fldCharType="begin"/>
      </w:r>
      <w:r w:rsidR="0073306B" w:rsidRPr="0073306B">
        <w:rPr>
          <w:lang w:val="fr-CA"/>
        </w:rPr>
        <w:instrText>HYPERLINK "https://prod-ca-a.online.tableau.com/" \l "/site/mitchellportfolio/workbooks/226142?:origin=card_share_link"</w:instrText>
      </w:r>
      <w:r w:rsidR="0073306B">
        <w:fldChar w:fldCharType="separate"/>
      </w:r>
      <w:r w:rsidR="0073306B" w:rsidRPr="0073306B">
        <w:rPr>
          <w:rStyle w:val="Hyperlink"/>
          <w:lang w:val="fr-CA"/>
        </w:rPr>
        <w:t>https://prod-ca-a.online.tableau.com/#/site/mitchellportfolio/workbooks/226142?:origin=card_share_link</w:t>
      </w:r>
      <w:r w:rsidR="0073306B">
        <w:fldChar w:fldCharType="end"/>
      </w:r>
    </w:p>
    <w:tbl>
      <w:tblPr>
        <w:tblStyle w:val="TableGrid"/>
        <w:tblW w:w="11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300"/>
      </w:tblGrid>
      <w:tr w:rsidR="004B118F" w14:paraId="09653DFF" w14:textId="77777777" w:rsidTr="00CA2B48">
        <w:trPr>
          <w:trHeight w:val="634"/>
        </w:trPr>
        <w:tc>
          <w:tcPr>
            <w:tcW w:w="5778" w:type="dxa"/>
          </w:tcPr>
          <w:p w14:paraId="60707428" w14:textId="59DBF6EB" w:rsidR="004B118F" w:rsidRDefault="004B118F" w:rsidP="00CA2B48">
            <w:pPr>
              <w:pStyle w:val="Heading3"/>
              <w:rPr>
                <w:lang w:val="en-US"/>
              </w:rPr>
            </w:pPr>
            <w:r>
              <w:rPr>
                <w:lang w:val="en-US"/>
              </w:rPr>
              <w:t>Figure 1: Conversion Rate with Confidence Range</w:t>
            </w:r>
          </w:p>
        </w:tc>
        <w:tc>
          <w:tcPr>
            <w:tcW w:w="5300" w:type="dxa"/>
          </w:tcPr>
          <w:p w14:paraId="55250CB4" w14:textId="1ED58914" w:rsidR="004B118F" w:rsidRPr="00CA2B48" w:rsidRDefault="004B118F" w:rsidP="00CA2B48">
            <w:pPr>
              <w:pStyle w:val="Heading3"/>
            </w:pPr>
            <w:r w:rsidRPr="00CA2B48">
              <w:t>Figure 2: Average Spend with Confidence Range</w:t>
            </w:r>
          </w:p>
        </w:tc>
      </w:tr>
      <w:tr w:rsidR="004B118F" w14:paraId="15C99278" w14:textId="77777777" w:rsidTr="00CA2B48">
        <w:trPr>
          <w:trHeight w:val="6265"/>
        </w:trPr>
        <w:tc>
          <w:tcPr>
            <w:tcW w:w="5778" w:type="dxa"/>
          </w:tcPr>
          <w:p w14:paraId="464C6AE1" w14:textId="07315327" w:rsidR="004B118F" w:rsidRDefault="004B118F" w:rsidP="004B118F">
            <w:pPr>
              <w:pStyle w:val="Heading4"/>
              <w:rPr>
                <w:lang w:val="en-US"/>
              </w:rPr>
            </w:pPr>
            <w:r>
              <w:rPr>
                <w:noProof/>
                <w:lang w:val="en-US"/>
              </w:rPr>
              <w:drawing>
                <wp:anchor distT="0" distB="0" distL="114300" distR="114300" simplePos="0" relativeHeight="251658752" behindDoc="0" locked="0" layoutInCell="1" allowOverlap="1" wp14:anchorId="0A4FAA2E" wp14:editId="39950B89">
                  <wp:simplePos x="0" y="0"/>
                  <wp:positionH relativeFrom="margin">
                    <wp:posOffset>-5080</wp:posOffset>
                  </wp:positionH>
                  <wp:positionV relativeFrom="paragraph">
                    <wp:posOffset>2540</wp:posOffset>
                  </wp:positionV>
                  <wp:extent cx="1533525" cy="3954145"/>
                  <wp:effectExtent l="0" t="0" r="9525" b="8255"/>
                  <wp:wrapSquare wrapText="bothSides"/>
                  <wp:docPr id="1233350176" name="Picture 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50176" name="Picture 2" descr="A picture containing text, screenshot, diagram, parall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533525" cy="3954145"/>
                          </a:xfrm>
                          <a:prstGeom prst="rect">
                            <a:avLst/>
                          </a:prstGeom>
                        </pic:spPr>
                      </pic:pic>
                    </a:graphicData>
                  </a:graphic>
                  <wp14:sizeRelH relativeFrom="margin">
                    <wp14:pctWidth>0</wp14:pctWidth>
                  </wp14:sizeRelH>
                  <wp14:sizeRelV relativeFrom="margin">
                    <wp14:pctHeight>0</wp14:pctHeight>
                  </wp14:sizeRelV>
                </wp:anchor>
              </w:drawing>
            </w:r>
          </w:p>
        </w:tc>
        <w:tc>
          <w:tcPr>
            <w:tcW w:w="5300" w:type="dxa"/>
          </w:tcPr>
          <w:p w14:paraId="7CAD0C9B" w14:textId="11FEE619" w:rsidR="004B118F" w:rsidRDefault="004B118F" w:rsidP="004B118F">
            <w:pPr>
              <w:rPr>
                <w:lang w:val="en-US"/>
              </w:rPr>
            </w:pPr>
            <w:r>
              <w:rPr>
                <w:noProof/>
                <w:lang w:val="en-US"/>
              </w:rPr>
              <w:drawing>
                <wp:inline distT="0" distB="0" distL="0" distR="0" wp14:anchorId="7ACDFB76" wp14:editId="1BA477CF">
                  <wp:extent cx="1466850" cy="3921894"/>
                  <wp:effectExtent l="0" t="0" r="0" b="2540"/>
                  <wp:docPr id="129122866"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866" name="Picture 3" descr="A picture containing text, screenshot, diagram,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72421" cy="3936790"/>
                          </a:xfrm>
                          <a:prstGeom prst="rect">
                            <a:avLst/>
                          </a:prstGeom>
                        </pic:spPr>
                      </pic:pic>
                    </a:graphicData>
                  </a:graphic>
                </wp:inline>
              </w:drawing>
            </w:r>
          </w:p>
        </w:tc>
      </w:tr>
    </w:tbl>
    <w:p w14:paraId="0FDB5EF4" w14:textId="568475F8" w:rsidR="00AE35C3" w:rsidRDefault="00AE35C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AE35C3" w14:paraId="14681B3F" w14:textId="77777777" w:rsidTr="00CA2B48">
        <w:tc>
          <w:tcPr>
            <w:tcW w:w="5395" w:type="dxa"/>
          </w:tcPr>
          <w:p w14:paraId="4DEC3B75" w14:textId="12B4110F" w:rsidR="00AE35C3" w:rsidRDefault="00AE35C3" w:rsidP="00CA2B48">
            <w:pPr>
              <w:pStyle w:val="Heading3"/>
              <w:rPr>
                <w:lang w:val="en-US"/>
              </w:rPr>
            </w:pPr>
            <w:r>
              <w:rPr>
                <w:lang w:val="en-US"/>
              </w:rPr>
              <w:lastRenderedPageBreak/>
              <w:t>Figure 3: Conversion Rate by Gender</w:t>
            </w:r>
          </w:p>
        </w:tc>
        <w:tc>
          <w:tcPr>
            <w:tcW w:w="5395" w:type="dxa"/>
          </w:tcPr>
          <w:p w14:paraId="7AB1DC94" w14:textId="1F779C94" w:rsidR="00AE35C3" w:rsidRDefault="00AE35C3" w:rsidP="00CA2B48">
            <w:pPr>
              <w:pStyle w:val="Heading3"/>
              <w:rPr>
                <w:lang w:val="en-US"/>
              </w:rPr>
            </w:pPr>
            <w:r>
              <w:rPr>
                <w:lang w:val="en-US"/>
              </w:rPr>
              <w:t>Figure 4: Conversion Rate by Device</w:t>
            </w:r>
          </w:p>
        </w:tc>
      </w:tr>
      <w:tr w:rsidR="00AE35C3" w14:paraId="4FF8D10A" w14:textId="77777777" w:rsidTr="00CA2B48">
        <w:trPr>
          <w:trHeight w:val="7620"/>
        </w:trPr>
        <w:tc>
          <w:tcPr>
            <w:tcW w:w="5395" w:type="dxa"/>
          </w:tcPr>
          <w:p w14:paraId="78E9EE90" w14:textId="63A4D6ED" w:rsidR="00AE35C3" w:rsidRDefault="00AE35C3">
            <w:pPr>
              <w:rPr>
                <w:lang w:val="en-US"/>
              </w:rPr>
            </w:pPr>
            <w:r>
              <w:rPr>
                <w:noProof/>
                <w:lang w:val="en-US"/>
              </w:rPr>
              <w:drawing>
                <wp:inline distT="0" distB="0" distL="0" distR="0" wp14:anchorId="45D62933" wp14:editId="3E8B2564">
                  <wp:extent cx="3190875" cy="4803140"/>
                  <wp:effectExtent l="0" t="0" r="9525" b="0"/>
                  <wp:docPr id="1849741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1058" cy="4803416"/>
                          </a:xfrm>
                          <a:prstGeom prst="rect">
                            <a:avLst/>
                          </a:prstGeom>
                          <a:noFill/>
                          <a:ln>
                            <a:noFill/>
                          </a:ln>
                        </pic:spPr>
                      </pic:pic>
                    </a:graphicData>
                  </a:graphic>
                </wp:inline>
              </w:drawing>
            </w:r>
          </w:p>
        </w:tc>
        <w:tc>
          <w:tcPr>
            <w:tcW w:w="5395" w:type="dxa"/>
          </w:tcPr>
          <w:p w14:paraId="417210BC" w14:textId="2F666B2E" w:rsidR="00AE35C3" w:rsidRDefault="009D6555">
            <w:pPr>
              <w:rPr>
                <w:lang w:val="en-US"/>
              </w:rPr>
            </w:pPr>
            <w:r>
              <w:rPr>
                <w:noProof/>
                <w:lang w:val="en-US"/>
              </w:rPr>
              <w:drawing>
                <wp:inline distT="0" distB="0" distL="0" distR="0" wp14:anchorId="072A95E9" wp14:editId="628E3691">
                  <wp:extent cx="2840267" cy="4781550"/>
                  <wp:effectExtent l="0" t="0" r="0" b="0"/>
                  <wp:docPr id="457928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826"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6668" cy="4809161"/>
                          </a:xfrm>
                          <a:prstGeom prst="rect">
                            <a:avLst/>
                          </a:prstGeom>
                          <a:noFill/>
                          <a:ln>
                            <a:noFill/>
                          </a:ln>
                        </pic:spPr>
                      </pic:pic>
                    </a:graphicData>
                  </a:graphic>
                </wp:inline>
              </w:drawing>
            </w:r>
          </w:p>
        </w:tc>
      </w:tr>
    </w:tbl>
    <w:p w14:paraId="0AA4F241" w14:textId="7CFA2688" w:rsidR="009D6555" w:rsidRDefault="009D6555" w:rsidP="009D6555">
      <w:pPr>
        <w:rPr>
          <w:lang w:val="en-US"/>
        </w:rPr>
      </w:pPr>
    </w:p>
    <w:p w14:paraId="23A52F63" w14:textId="77777777" w:rsidR="009D6555" w:rsidRDefault="009D6555">
      <w:pPr>
        <w:rPr>
          <w:lang w:val="en-US"/>
        </w:rPr>
      </w:pPr>
      <w:r>
        <w:rPr>
          <w:lang w:val="en-US"/>
        </w:rPr>
        <w:br w:type="page"/>
      </w:r>
    </w:p>
    <w:p w14:paraId="3D394CDC" w14:textId="3C164198" w:rsidR="009D6555" w:rsidRDefault="009D6555">
      <w:pPr>
        <w:rPr>
          <w:lang w:val="en-US"/>
        </w:rPr>
      </w:pPr>
    </w:p>
    <w:p w14:paraId="2AC0BB18" w14:textId="77777777" w:rsidR="009D6555" w:rsidRDefault="009D6555" w:rsidP="009D655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9D6555" w14:paraId="692A6500" w14:textId="77777777" w:rsidTr="00CA2B48">
        <w:tc>
          <w:tcPr>
            <w:tcW w:w="11016" w:type="dxa"/>
          </w:tcPr>
          <w:p w14:paraId="2BB8BCA9" w14:textId="1505304F" w:rsidR="009D6555" w:rsidRDefault="009D6555" w:rsidP="00CA2B48">
            <w:pPr>
              <w:pStyle w:val="Heading3"/>
              <w:rPr>
                <w:lang w:val="en-US"/>
              </w:rPr>
            </w:pPr>
            <w:r w:rsidRPr="009D6555">
              <w:rPr>
                <w:rStyle w:val="Heading4Char"/>
              </w:rPr>
              <w:t xml:space="preserve">Figure </w:t>
            </w:r>
            <w:r w:rsidR="00A54026">
              <w:rPr>
                <w:rStyle w:val="Heading4Char"/>
              </w:rPr>
              <w:t>5</w:t>
            </w:r>
            <w:r w:rsidRPr="00CA2B48">
              <w:rPr>
                <w:rStyle w:val="Heading3Char"/>
              </w:rPr>
              <w:t>: Users by Country</w:t>
            </w:r>
          </w:p>
        </w:tc>
      </w:tr>
      <w:tr w:rsidR="009D6555" w14:paraId="152F5A82" w14:textId="77777777" w:rsidTr="00CA2B48">
        <w:tc>
          <w:tcPr>
            <w:tcW w:w="11016" w:type="dxa"/>
          </w:tcPr>
          <w:p w14:paraId="1A71A764" w14:textId="4BA3A266" w:rsidR="009D6555" w:rsidRDefault="009D6555" w:rsidP="009D6555">
            <w:pPr>
              <w:rPr>
                <w:lang w:val="en-US"/>
              </w:rPr>
            </w:pPr>
          </w:p>
        </w:tc>
      </w:tr>
    </w:tbl>
    <w:p w14:paraId="424BF0B1" w14:textId="326E5BEA" w:rsidR="009D6555" w:rsidRDefault="004F2E05" w:rsidP="009D6555">
      <w:pPr>
        <w:rPr>
          <w:lang w:val="en-US"/>
        </w:rPr>
      </w:pPr>
      <w:r>
        <w:rPr>
          <w:noProof/>
          <w:lang w:val="en-US"/>
        </w:rPr>
        <w:drawing>
          <wp:inline distT="0" distB="0" distL="0" distR="0" wp14:anchorId="5DBA551C" wp14:editId="1B102069">
            <wp:extent cx="6638925" cy="3909589"/>
            <wp:effectExtent l="0" t="0" r="0" b="0"/>
            <wp:docPr id="48156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3380" cy="3912212"/>
                    </a:xfrm>
                    <a:prstGeom prst="rect">
                      <a:avLst/>
                    </a:prstGeom>
                    <a:noFill/>
                    <a:ln>
                      <a:noFill/>
                    </a:ln>
                  </pic:spPr>
                </pic:pic>
              </a:graphicData>
            </a:graphic>
          </wp:inline>
        </w:drawing>
      </w:r>
    </w:p>
    <w:p w14:paraId="3AC950FF" w14:textId="57E58470" w:rsidR="0017706A" w:rsidRPr="0017706A" w:rsidRDefault="0017706A" w:rsidP="0017706A">
      <w:pPr>
        <w:pStyle w:val="Heading3"/>
        <w:spacing w:line="240" w:lineRule="auto"/>
        <w:rPr>
          <w:rStyle w:val="Heading4Char"/>
        </w:rPr>
      </w:pPr>
      <w:r w:rsidRPr="0017706A">
        <w:rPr>
          <w:rStyle w:val="Heading4Char"/>
        </w:rPr>
        <w:t>Figure 6: Users by Country in Test Groups</w:t>
      </w:r>
    </w:p>
    <w:p w14:paraId="0887E15E" w14:textId="48C3A75B" w:rsidR="0017706A" w:rsidRDefault="0017706A">
      <w:pPr>
        <w:rPr>
          <w:lang w:val="en-US"/>
        </w:rPr>
      </w:pPr>
      <w:r>
        <w:rPr>
          <w:noProof/>
          <w:lang w:val="en-US"/>
        </w:rPr>
        <w:drawing>
          <wp:inline distT="0" distB="0" distL="0" distR="0" wp14:anchorId="14F83982" wp14:editId="2B3A296D">
            <wp:extent cx="6581775" cy="3460238"/>
            <wp:effectExtent l="0" t="0" r="0" b="0"/>
            <wp:docPr id="2144265657" name="Picture 8"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65657" name="Picture 8" descr="A graph of a number of blue ba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6289" cy="3462611"/>
                    </a:xfrm>
                    <a:prstGeom prst="rect">
                      <a:avLst/>
                    </a:prstGeom>
                    <a:noFill/>
                    <a:ln>
                      <a:noFill/>
                    </a:ln>
                  </pic:spPr>
                </pic:pic>
              </a:graphicData>
            </a:graphic>
          </wp:inline>
        </w:drawing>
      </w:r>
    </w:p>
    <w:p w14:paraId="42A78B86" w14:textId="77777777" w:rsidR="0017706A" w:rsidRDefault="0017706A">
      <w:pPr>
        <w:rPr>
          <w:lang w:val="en-US"/>
        </w:rPr>
      </w:pPr>
    </w:p>
    <w:p w14:paraId="13743190" w14:textId="5CE11468" w:rsidR="0017706A" w:rsidRDefault="0017706A" w:rsidP="0017706A">
      <w:pPr>
        <w:pStyle w:val="Heading3"/>
        <w:rPr>
          <w:rStyle w:val="Heading4Char"/>
        </w:rPr>
      </w:pPr>
      <w:r w:rsidRPr="0017706A">
        <w:rPr>
          <w:rStyle w:val="Heading4Char"/>
        </w:rPr>
        <w:lastRenderedPageBreak/>
        <w:t xml:space="preserve">Figure </w:t>
      </w:r>
      <w:r w:rsidR="00A40653">
        <w:rPr>
          <w:rStyle w:val="Heading4Char"/>
        </w:rPr>
        <w:t>7</w:t>
      </w:r>
      <w:r w:rsidRPr="0017706A">
        <w:rPr>
          <w:rStyle w:val="Heading4Char"/>
        </w:rPr>
        <w:t>: Average Spent by Country</w:t>
      </w:r>
    </w:p>
    <w:p w14:paraId="34FFE341" w14:textId="77777777" w:rsidR="0017706A" w:rsidRPr="0017706A" w:rsidRDefault="0017706A" w:rsidP="0017706A"/>
    <w:p w14:paraId="54C3EF59" w14:textId="58351C34" w:rsidR="009D6555" w:rsidRDefault="001A23E2">
      <w:pPr>
        <w:rPr>
          <w:lang w:val="en-US"/>
        </w:rPr>
      </w:pPr>
      <w:r>
        <w:rPr>
          <w:noProof/>
          <w:lang w:val="en-US"/>
        </w:rPr>
        <w:drawing>
          <wp:inline distT="0" distB="0" distL="0" distR="0" wp14:anchorId="21D08AE2" wp14:editId="126E53EF">
            <wp:extent cx="6534150" cy="4020317"/>
            <wp:effectExtent l="0" t="0" r="0" b="0"/>
            <wp:docPr id="160867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8295" cy="4022867"/>
                    </a:xfrm>
                    <a:prstGeom prst="rect">
                      <a:avLst/>
                    </a:prstGeom>
                    <a:noFill/>
                    <a:ln>
                      <a:noFill/>
                    </a:ln>
                  </pic:spPr>
                </pic:pic>
              </a:graphicData>
            </a:graphic>
          </wp:inline>
        </w:drawing>
      </w:r>
    </w:p>
    <w:p w14:paraId="5126526D" w14:textId="77777777" w:rsidR="0017706A" w:rsidRDefault="0017706A">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9D6555" w14:paraId="3A489339" w14:textId="77777777" w:rsidTr="00CA2B48">
        <w:tc>
          <w:tcPr>
            <w:tcW w:w="11016" w:type="dxa"/>
          </w:tcPr>
          <w:p w14:paraId="7CC2050C" w14:textId="637117F6" w:rsidR="009D6555" w:rsidRDefault="009D6555" w:rsidP="00CA2B48">
            <w:pPr>
              <w:pStyle w:val="Heading3"/>
              <w:rPr>
                <w:lang w:val="en-US"/>
              </w:rPr>
            </w:pPr>
          </w:p>
        </w:tc>
      </w:tr>
      <w:tr w:rsidR="009D6555" w14:paraId="21A95DE6" w14:textId="77777777" w:rsidTr="00CA2B48">
        <w:tc>
          <w:tcPr>
            <w:tcW w:w="11016" w:type="dxa"/>
          </w:tcPr>
          <w:p w14:paraId="0D44C0E9" w14:textId="3CBD6475" w:rsidR="009D6555" w:rsidRDefault="009D6555" w:rsidP="009D6555">
            <w:pPr>
              <w:rPr>
                <w:lang w:val="en-US"/>
              </w:rPr>
            </w:pPr>
          </w:p>
        </w:tc>
      </w:tr>
    </w:tbl>
    <w:p w14:paraId="696F65B7" w14:textId="77777777" w:rsidR="009D6555" w:rsidRDefault="009D6555" w:rsidP="009D655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9D6555" w14:paraId="0F47F57C" w14:textId="77777777" w:rsidTr="00CA2B48">
        <w:tc>
          <w:tcPr>
            <w:tcW w:w="11016" w:type="dxa"/>
          </w:tcPr>
          <w:p w14:paraId="70FC0490" w14:textId="6837FFF8" w:rsidR="009D6555" w:rsidRDefault="009D6555" w:rsidP="00CA2B48">
            <w:pPr>
              <w:pStyle w:val="Heading3"/>
              <w:rPr>
                <w:lang w:val="en-US"/>
              </w:rPr>
            </w:pPr>
          </w:p>
        </w:tc>
      </w:tr>
      <w:tr w:rsidR="009D6555" w14:paraId="084E8029" w14:textId="77777777" w:rsidTr="00CA2B48">
        <w:tc>
          <w:tcPr>
            <w:tcW w:w="11016" w:type="dxa"/>
          </w:tcPr>
          <w:p w14:paraId="56A1628C" w14:textId="6500BBF8" w:rsidR="009D6555" w:rsidRDefault="009D6555" w:rsidP="009D6555">
            <w:pPr>
              <w:rPr>
                <w:lang w:val="en-US"/>
              </w:rPr>
            </w:pPr>
          </w:p>
        </w:tc>
      </w:tr>
    </w:tbl>
    <w:p w14:paraId="5313AC41" w14:textId="126A9D34" w:rsidR="009D6555" w:rsidRDefault="009D6555" w:rsidP="009D6555">
      <w:pPr>
        <w:rPr>
          <w:lang w:val="en-US"/>
        </w:rPr>
      </w:pPr>
    </w:p>
    <w:p w14:paraId="4636D017" w14:textId="77777777" w:rsidR="00145135" w:rsidRDefault="0014513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A93393" w14:paraId="2BC5D9EC" w14:textId="77777777" w:rsidTr="000510E7">
        <w:tc>
          <w:tcPr>
            <w:tcW w:w="11016" w:type="dxa"/>
          </w:tcPr>
          <w:p w14:paraId="3ABE2608" w14:textId="7CD1FF8A" w:rsidR="00A93393" w:rsidRDefault="00A93393" w:rsidP="000510E7">
            <w:pPr>
              <w:pStyle w:val="Heading4"/>
              <w:rPr>
                <w:lang w:val="en-US"/>
              </w:rPr>
            </w:pPr>
            <w:r>
              <w:rPr>
                <w:lang w:val="en-US"/>
              </w:rPr>
              <w:lastRenderedPageBreak/>
              <w:t xml:space="preserve">Figure </w:t>
            </w:r>
            <w:r w:rsidR="00E03AA6">
              <w:rPr>
                <w:lang w:val="en-US"/>
              </w:rPr>
              <w:t>8</w:t>
            </w:r>
            <w:r>
              <w:rPr>
                <w:lang w:val="en-US"/>
              </w:rPr>
              <w:t>: Conversion Trend</w:t>
            </w:r>
          </w:p>
        </w:tc>
      </w:tr>
      <w:tr w:rsidR="00A93393" w14:paraId="7926C30A" w14:textId="77777777" w:rsidTr="000510E7">
        <w:tc>
          <w:tcPr>
            <w:tcW w:w="11016" w:type="dxa"/>
          </w:tcPr>
          <w:p w14:paraId="6046047B" w14:textId="77777777" w:rsidR="00A93393" w:rsidRDefault="00A93393" w:rsidP="000510E7">
            <w:pPr>
              <w:rPr>
                <w:lang w:val="en-US"/>
              </w:rPr>
            </w:pPr>
            <w:r>
              <w:rPr>
                <w:noProof/>
                <w:lang w:val="en-US"/>
              </w:rPr>
              <w:drawing>
                <wp:inline distT="0" distB="0" distL="0" distR="0" wp14:anchorId="138EF0F4" wp14:editId="6DBE8067">
                  <wp:extent cx="6848475" cy="3352800"/>
                  <wp:effectExtent l="0" t="0" r="0" b="0"/>
                  <wp:docPr id="970279660" name="Picture 1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9660" name="Picture 11" descr="A graph of blue and orang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3352800"/>
                          </a:xfrm>
                          <a:prstGeom prst="rect">
                            <a:avLst/>
                          </a:prstGeom>
                          <a:noFill/>
                          <a:ln>
                            <a:noFill/>
                          </a:ln>
                        </pic:spPr>
                      </pic:pic>
                    </a:graphicData>
                  </a:graphic>
                </wp:inline>
              </w:drawing>
            </w:r>
          </w:p>
        </w:tc>
      </w:tr>
    </w:tbl>
    <w:p w14:paraId="5F154719" w14:textId="77777777" w:rsidR="00A93393" w:rsidRDefault="00A93393" w:rsidP="00A93393">
      <w:pPr>
        <w:rPr>
          <w:lang w:val="en-US"/>
        </w:rPr>
      </w:pPr>
    </w:p>
    <w:p w14:paraId="4E557CA6" w14:textId="77777777" w:rsidR="00A93393" w:rsidRDefault="00A93393" w:rsidP="00A93393">
      <w:pPr>
        <w:rPr>
          <w:lang w:val="en-US"/>
        </w:rPr>
      </w:pPr>
      <w:r>
        <w:rPr>
          <w:lang w:val="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A93393" w14:paraId="317DBD17" w14:textId="77777777" w:rsidTr="000510E7">
        <w:tc>
          <w:tcPr>
            <w:tcW w:w="11016" w:type="dxa"/>
          </w:tcPr>
          <w:p w14:paraId="409BBBBB" w14:textId="4059CD0F" w:rsidR="00A93393" w:rsidRDefault="00A93393" w:rsidP="000510E7">
            <w:pPr>
              <w:pStyle w:val="Heading3"/>
              <w:rPr>
                <w:lang w:val="en-US"/>
              </w:rPr>
            </w:pPr>
            <w:r>
              <w:rPr>
                <w:lang w:val="en-US"/>
              </w:rPr>
              <w:lastRenderedPageBreak/>
              <w:t xml:space="preserve">Figure </w:t>
            </w:r>
            <w:r w:rsidR="00E03AA6">
              <w:rPr>
                <w:lang w:val="en-US"/>
              </w:rPr>
              <w:t>9</w:t>
            </w:r>
            <w:r>
              <w:rPr>
                <w:lang w:val="en-US"/>
              </w:rPr>
              <w:t>: Novelty Test</w:t>
            </w:r>
          </w:p>
        </w:tc>
      </w:tr>
      <w:tr w:rsidR="00A93393" w14:paraId="0E147624" w14:textId="77777777" w:rsidTr="000510E7">
        <w:tc>
          <w:tcPr>
            <w:tcW w:w="11016" w:type="dxa"/>
          </w:tcPr>
          <w:p w14:paraId="3FCBF21F" w14:textId="77777777" w:rsidR="00A93393" w:rsidRDefault="00A93393" w:rsidP="000510E7">
            <w:pPr>
              <w:rPr>
                <w:lang w:val="en-US"/>
              </w:rPr>
            </w:pPr>
            <w:r>
              <w:rPr>
                <w:noProof/>
                <w:lang w:val="en-US"/>
              </w:rPr>
              <w:drawing>
                <wp:inline distT="0" distB="0" distL="0" distR="0" wp14:anchorId="4050DF5C" wp14:editId="7995B4A5">
                  <wp:extent cx="6848475" cy="3314700"/>
                  <wp:effectExtent l="0" t="0" r="0" b="0"/>
                  <wp:docPr id="487493131" name="Picture 12" descr="A graph of 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3131" name="Picture 12" descr="A graph of a person with a beard&#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8475" cy="3314700"/>
                          </a:xfrm>
                          <a:prstGeom prst="rect">
                            <a:avLst/>
                          </a:prstGeom>
                          <a:noFill/>
                          <a:ln>
                            <a:noFill/>
                          </a:ln>
                        </pic:spPr>
                      </pic:pic>
                    </a:graphicData>
                  </a:graphic>
                </wp:inline>
              </w:drawing>
            </w:r>
          </w:p>
        </w:tc>
      </w:tr>
    </w:tbl>
    <w:p w14:paraId="4205059D" w14:textId="77777777" w:rsidR="00A93393" w:rsidRDefault="00A93393" w:rsidP="00A9339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A93393" w14:paraId="76D9F520" w14:textId="77777777" w:rsidTr="000510E7">
        <w:tc>
          <w:tcPr>
            <w:tcW w:w="5508" w:type="dxa"/>
          </w:tcPr>
          <w:p w14:paraId="55B53D43" w14:textId="702B34D3" w:rsidR="00A93393" w:rsidRPr="00CA2B48" w:rsidRDefault="00A93393" w:rsidP="000510E7">
            <w:pPr>
              <w:pStyle w:val="Heading3"/>
            </w:pPr>
            <w:r w:rsidRPr="00CA2B48">
              <w:t>Figure 1</w:t>
            </w:r>
            <w:r w:rsidR="00E03AA6">
              <w:t>0</w:t>
            </w:r>
            <w:r w:rsidRPr="00CA2B48">
              <w:t>: Device by Group</w:t>
            </w:r>
          </w:p>
        </w:tc>
        <w:tc>
          <w:tcPr>
            <w:tcW w:w="5508" w:type="dxa"/>
          </w:tcPr>
          <w:p w14:paraId="24FC1C64" w14:textId="261BD847" w:rsidR="00A93393" w:rsidRDefault="00A93393" w:rsidP="000510E7">
            <w:pPr>
              <w:pStyle w:val="Heading3"/>
              <w:rPr>
                <w:lang w:val="en-US"/>
              </w:rPr>
            </w:pPr>
          </w:p>
        </w:tc>
      </w:tr>
      <w:tr w:rsidR="00A93393" w14:paraId="09B35B2A" w14:textId="77777777" w:rsidTr="000510E7">
        <w:trPr>
          <w:trHeight w:val="3049"/>
        </w:trPr>
        <w:tc>
          <w:tcPr>
            <w:tcW w:w="5508" w:type="dxa"/>
          </w:tcPr>
          <w:p w14:paraId="229DD3CC" w14:textId="77777777" w:rsidR="00A93393" w:rsidRDefault="00A93393" w:rsidP="000510E7">
            <w:pPr>
              <w:rPr>
                <w:lang w:val="en-US"/>
              </w:rPr>
            </w:pPr>
            <w:r>
              <w:rPr>
                <w:noProof/>
                <w:lang w:val="en-US"/>
              </w:rPr>
              <w:drawing>
                <wp:inline distT="0" distB="0" distL="0" distR="0" wp14:anchorId="7F40112D" wp14:editId="57DFF9A3">
                  <wp:extent cx="1924050" cy="1562100"/>
                  <wp:effectExtent l="0" t="0" r="0" b="0"/>
                  <wp:docPr id="204674121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41217" name="Picture 13" descr="A screenshot of a devi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1562100"/>
                          </a:xfrm>
                          <a:prstGeom prst="rect">
                            <a:avLst/>
                          </a:prstGeom>
                          <a:noFill/>
                          <a:ln>
                            <a:noFill/>
                          </a:ln>
                        </pic:spPr>
                      </pic:pic>
                    </a:graphicData>
                  </a:graphic>
                </wp:inline>
              </w:drawing>
            </w:r>
          </w:p>
        </w:tc>
        <w:tc>
          <w:tcPr>
            <w:tcW w:w="5508" w:type="dxa"/>
          </w:tcPr>
          <w:p w14:paraId="1BD306AA" w14:textId="12B43D6D" w:rsidR="00A93393" w:rsidRDefault="00A93393" w:rsidP="000510E7">
            <w:pPr>
              <w:rPr>
                <w:lang w:val="en-US"/>
              </w:rPr>
            </w:pPr>
          </w:p>
        </w:tc>
      </w:tr>
    </w:tbl>
    <w:p w14:paraId="40BCFE99" w14:textId="77777777" w:rsidR="00A93393" w:rsidRDefault="00A93393" w:rsidP="00A9339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A93393" w14:paraId="251C9392" w14:textId="77777777" w:rsidTr="000510E7">
        <w:tc>
          <w:tcPr>
            <w:tcW w:w="11016" w:type="dxa"/>
          </w:tcPr>
          <w:p w14:paraId="2D801118" w14:textId="0C0F98E6" w:rsidR="00A93393" w:rsidRDefault="00A93393" w:rsidP="000510E7">
            <w:pPr>
              <w:pStyle w:val="Heading3"/>
              <w:rPr>
                <w:lang w:val="en-US"/>
              </w:rPr>
            </w:pPr>
            <w:r>
              <w:rPr>
                <w:lang w:val="en-US"/>
              </w:rPr>
              <w:t>Figure 1</w:t>
            </w:r>
            <w:r w:rsidR="00A40653">
              <w:rPr>
                <w:lang w:val="en-US"/>
              </w:rPr>
              <w:t>1</w:t>
            </w:r>
            <w:r>
              <w:rPr>
                <w:lang w:val="en-US"/>
              </w:rPr>
              <w:t>: Device by Country</w:t>
            </w:r>
          </w:p>
        </w:tc>
      </w:tr>
      <w:tr w:rsidR="00A93393" w14:paraId="05C938A6" w14:textId="77777777" w:rsidTr="000510E7">
        <w:tc>
          <w:tcPr>
            <w:tcW w:w="11016" w:type="dxa"/>
          </w:tcPr>
          <w:p w14:paraId="54561750" w14:textId="77777777" w:rsidR="00A93393" w:rsidRDefault="00A93393" w:rsidP="000510E7">
            <w:pPr>
              <w:rPr>
                <w:lang w:val="en-US"/>
              </w:rPr>
            </w:pPr>
            <w:r>
              <w:rPr>
                <w:noProof/>
                <w:lang w:val="en-US"/>
              </w:rPr>
              <w:drawing>
                <wp:inline distT="0" distB="0" distL="0" distR="0" wp14:anchorId="191B4D5E" wp14:editId="4773D163">
                  <wp:extent cx="6858000" cy="1962150"/>
                  <wp:effectExtent l="0" t="0" r="0" b="0"/>
                  <wp:docPr id="116517500"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7500" name="Picture 15" descr="A screenshot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1962150"/>
                          </a:xfrm>
                          <a:prstGeom prst="rect">
                            <a:avLst/>
                          </a:prstGeom>
                          <a:noFill/>
                          <a:ln>
                            <a:noFill/>
                          </a:ln>
                        </pic:spPr>
                      </pic:pic>
                    </a:graphicData>
                  </a:graphic>
                </wp:inline>
              </w:drawing>
            </w:r>
          </w:p>
        </w:tc>
      </w:tr>
    </w:tbl>
    <w:p w14:paraId="25260D39" w14:textId="77777777" w:rsidR="00145135" w:rsidRDefault="00145135">
      <w:pPr>
        <w:rPr>
          <w:lang w:val="en-US"/>
        </w:rPr>
      </w:pPr>
    </w:p>
    <w:p w14:paraId="135AFF7E" w14:textId="77777777" w:rsidR="00145135" w:rsidRDefault="00145135">
      <w:pPr>
        <w:rPr>
          <w:lang w:val="en-US"/>
        </w:rPr>
      </w:pPr>
    </w:p>
    <w:p w14:paraId="7EBA2291" w14:textId="56A5F4FB" w:rsidR="00145135" w:rsidRDefault="00145135" w:rsidP="00145135">
      <w:pPr>
        <w:pStyle w:val="Heading2"/>
        <w:rPr>
          <w:lang w:val="en-US"/>
        </w:rPr>
      </w:pPr>
      <w:r w:rsidRPr="005A56A9">
        <w:rPr>
          <w:lang w:val="en-US"/>
        </w:rPr>
        <w:lastRenderedPageBreak/>
        <w:t>Appendix II</w:t>
      </w:r>
      <w:r>
        <w:rPr>
          <w:lang w:val="en-US"/>
        </w:rPr>
        <w:t>I</w:t>
      </w:r>
      <w:r w:rsidRPr="005A56A9">
        <w:rPr>
          <w:lang w:val="en-US"/>
        </w:rPr>
        <w:t xml:space="preserve">: Charts from </w:t>
      </w:r>
      <w:r>
        <w:rPr>
          <w:lang w:val="en-US"/>
        </w:rPr>
        <w:t>Google Sheets</w:t>
      </w:r>
    </w:p>
    <w:p w14:paraId="28B68FDF" w14:textId="77777777" w:rsidR="00145135" w:rsidRDefault="00145135">
      <w:pPr>
        <w:rPr>
          <w:lang w:val="en-US"/>
        </w:rPr>
      </w:pPr>
    </w:p>
    <w:tbl>
      <w:tblPr>
        <w:tblStyle w:val="TableGrid"/>
        <w:tblW w:w="8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8"/>
        <w:gridCol w:w="222"/>
      </w:tblGrid>
      <w:tr w:rsidR="00F00AA7" w14:paraId="7D24FA94" w14:textId="77777777" w:rsidTr="00F00AA7">
        <w:trPr>
          <w:trHeight w:val="161"/>
        </w:trPr>
        <w:tc>
          <w:tcPr>
            <w:tcW w:w="6531" w:type="dxa"/>
          </w:tcPr>
          <w:p w14:paraId="25084237" w14:textId="5FADB110" w:rsidR="00145135" w:rsidRDefault="00145135" w:rsidP="000510E7">
            <w:pPr>
              <w:pStyle w:val="Heading3"/>
              <w:rPr>
                <w:lang w:val="en-US"/>
              </w:rPr>
            </w:pPr>
            <w:r>
              <w:rPr>
                <w:lang w:val="en-US"/>
              </w:rPr>
              <w:t xml:space="preserve">Figure </w:t>
            </w:r>
            <w:r w:rsidR="00B3167A">
              <w:rPr>
                <w:lang w:val="en-US"/>
              </w:rPr>
              <w:t>1</w:t>
            </w:r>
            <w:r>
              <w:rPr>
                <w:lang w:val="en-US"/>
              </w:rPr>
              <w:t xml:space="preserve">: Average Spent </w:t>
            </w:r>
            <w:r w:rsidR="00820288">
              <w:rPr>
                <w:lang w:val="en-US"/>
              </w:rPr>
              <w:t xml:space="preserve">and Total </w:t>
            </w:r>
            <w:r w:rsidR="00695D3A">
              <w:rPr>
                <w:lang w:val="en-US"/>
              </w:rPr>
              <w:t>Spent among control and treatment group</w:t>
            </w:r>
          </w:p>
        </w:tc>
        <w:tc>
          <w:tcPr>
            <w:tcW w:w="1777" w:type="dxa"/>
          </w:tcPr>
          <w:p w14:paraId="48E10FB9" w14:textId="23E849EC" w:rsidR="00145135" w:rsidRDefault="00145135" w:rsidP="000510E7">
            <w:pPr>
              <w:pStyle w:val="Heading3"/>
              <w:rPr>
                <w:lang w:val="en-US"/>
              </w:rPr>
            </w:pPr>
          </w:p>
        </w:tc>
      </w:tr>
      <w:tr w:rsidR="00F00AA7" w14:paraId="47EAAAAF" w14:textId="77777777" w:rsidTr="00F00AA7">
        <w:trPr>
          <w:trHeight w:val="6651"/>
        </w:trPr>
        <w:tc>
          <w:tcPr>
            <w:tcW w:w="6531" w:type="dxa"/>
          </w:tcPr>
          <w:p w14:paraId="0EADFFD2" w14:textId="7146BBA7" w:rsidR="00145135" w:rsidRDefault="0085628C" w:rsidP="000510E7">
            <w:pPr>
              <w:rPr>
                <w:lang w:val="en-US"/>
              </w:rPr>
            </w:pPr>
            <w:r>
              <w:rPr>
                <w:noProof/>
              </w:rPr>
              <w:drawing>
                <wp:inline distT="0" distB="0" distL="0" distR="0" wp14:anchorId="5050D984" wp14:editId="6E911FB2">
                  <wp:extent cx="6262577" cy="3872360"/>
                  <wp:effectExtent l="0" t="0" r="0" b="0"/>
                  <wp:docPr id="708846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9609" cy="3876708"/>
                          </a:xfrm>
                          <a:prstGeom prst="rect">
                            <a:avLst/>
                          </a:prstGeom>
                          <a:noFill/>
                          <a:ln>
                            <a:noFill/>
                          </a:ln>
                        </pic:spPr>
                      </pic:pic>
                    </a:graphicData>
                  </a:graphic>
                </wp:inline>
              </w:drawing>
            </w:r>
          </w:p>
        </w:tc>
        <w:tc>
          <w:tcPr>
            <w:tcW w:w="1777" w:type="dxa"/>
          </w:tcPr>
          <w:p w14:paraId="443BDF19" w14:textId="13CDBA16" w:rsidR="001B5EA4" w:rsidRDefault="001B5EA4" w:rsidP="001B5EA4">
            <w:pPr>
              <w:rPr>
                <w:lang w:val="en-US"/>
              </w:rPr>
            </w:pPr>
          </w:p>
        </w:tc>
      </w:tr>
    </w:tbl>
    <w:p w14:paraId="0161CD4D" w14:textId="5079DBB6" w:rsidR="00F00AA7" w:rsidRDefault="00F00AA7" w:rsidP="00F00AA7">
      <w:pPr>
        <w:pStyle w:val="Heading3"/>
        <w:rPr>
          <w:lang w:val="en-US"/>
        </w:rPr>
      </w:pPr>
      <w:r>
        <w:rPr>
          <w:lang w:val="en-US"/>
        </w:rPr>
        <w:lastRenderedPageBreak/>
        <w:t xml:space="preserve">Figure </w:t>
      </w:r>
      <w:r w:rsidR="00B3167A">
        <w:rPr>
          <w:lang w:val="en-US"/>
        </w:rPr>
        <w:t>2</w:t>
      </w:r>
      <w:r>
        <w:rPr>
          <w:lang w:val="en-US"/>
        </w:rPr>
        <w:t xml:space="preserve">: Average Spent </w:t>
      </w:r>
      <w:r w:rsidR="0078173F">
        <w:rPr>
          <w:lang w:val="en-US"/>
        </w:rPr>
        <w:t xml:space="preserve">and user count with Null gender, device or country </w:t>
      </w:r>
      <w:proofErr w:type="gramStart"/>
      <w:r w:rsidR="0078173F">
        <w:rPr>
          <w:lang w:val="en-US"/>
        </w:rPr>
        <w:t>values</w:t>
      </w:r>
      <w:proofErr w:type="gramEnd"/>
    </w:p>
    <w:p w14:paraId="2047FCAD" w14:textId="04B52B94" w:rsidR="000502BA" w:rsidRPr="000502BA" w:rsidRDefault="000502BA" w:rsidP="000502BA">
      <w:pPr>
        <w:rPr>
          <w:lang w:val="en-US"/>
        </w:rPr>
      </w:pPr>
      <w:r>
        <w:rPr>
          <w:noProof/>
        </w:rPr>
        <w:drawing>
          <wp:inline distT="0" distB="0" distL="0" distR="0" wp14:anchorId="35557F1E" wp14:editId="15EAF4DC">
            <wp:extent cx="6858000" cy="4240530"/>
            <wp:effectExtent l="0" t="0" r="0" b="0"/>
            <wp:docPr id="59846394" name="Picture 2"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6394" name="Picture 2" descr="A graph of a bar char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240530"/>
                    </a:xfrm>
                    <a:prstGeom prst="rect">
                      <a:avLst/>
                    </a:prstGeom>
                    <a:noFill/>
                    <a:ln>
                      <a:noFill/>
                    </a:ln>
                  </pic:spPr>
                </pic:pic>
              </a:graphicData>
            </a:graphic>
          </wp:inline>
        </w:drawing>
      </w:r>
    </w:p>
    <w:p w14:paraId="1F1D9F92" w14:textId="266A5463" w:rsidR="009D6555" w:rsidRDefault="009D6555">
      <w:pPr>
        <w:rPr>
          <w:lang w:val="en-US"/>
        </w:rPr>
      </w:pPr>
      <w:r>
        <w:rPr>
          <w:lang w:val="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9D6555" w14:paraId="559834DB" w14:textId="77777777" w:rsidTr="00CA2B48">
        <w:tc>
          <w:tcPr>
            <w:tcW w:w="11016" w:type="dxa"/>
          </w:tcPr>
          <w:p w14:paraId="26819E07" w14:textId="574D0F0F" w:rsidR="009D6555" w:rsidRDefault="009D6555" w:rsidP="00CA2B48">
            <w:pPr>
              <w:pStyle w:val="Heading3"/>
              <w:rPr>
                <w:lang w:val="en-US"/>
              </w:rPr>
            </w:pPr>
            <w:r>
              <w:rPr>
                <w:lang w:val="en-US"/>
              </w:rPr>
              <w:lastRenderedPageBreak/>
              <w:t xml:space="preserve">Figure </w:t>
            </w:r>
            <w:r w:rsidR="00B3167A">
              <w:rPr>
                <w:lang w:val="en-US"/>
              </w:rPr>
              <w:t>3</w:t>
            </w:r>
            <w:r>
              <w:rPr>
                <w:lang w:val="en-US"/>
              </w:rPr>
              <w:t>: Average Spent by Country</w:t>
            </w:r>
            <w:r w:rsidR="00F44379">
              <w:rPr>
                <w:lang w:val="en-US"/>
              </w:rPr>
              <w:t xml:space="preserve"> Treatment Group</w:t>
            </w:r>
          </w:p>
        </w:tc>
      </w:tr>
      <w:tr w:rsidR="009D6555" w14:paraId="1F8CFE27" w14:textId="77777777" w:rsidTr="00CA2B48">
        <w:tc>
          <w:tcPr>
            <w:tcW w:w="11016" w:type="dxa"/>
          </w:tcPr>
          <w:p w14:paraId="4B3085E2" w14:textId="451F5CA1" w:rsidR="009D6555" w:rsidRDefault="008919A7" w:rsidP="009D6555">
            <w:pPr>
              <w:rPr>
                <w:lang w:val="en-US"/>
              </w:rPr>
            </w:pPr>
            <w:r w:rsidRPr="008919A7">
              <w:rPr>
                <w:noProof/>
              </w:rPr>
              <w:drawing>
                <wp:inline distT="0" distB="0" distL="0" distR="0" wp14:anchorId="5F315E62" wp14:editId="21D876E4">
                  <wp:extent cx="5286375" cy="3567814"/>
                  <wp:effectExtent l="0" t="0" r="0" b="0"/>
                  <wp:docPr id="1036" name="Picture 12">
                    <a:extLst xmlns:a="http://schemas.openxmlformats.org/drawingml/2006/main">
                      <a:ext uri="{FF2B5EF4-FFF2-40B4-BE49-F238E27FC236}">
                        <a16:creationId xmlns:a16="http://schemas.microsoft.com/office/drawing/2014/main" id="{3A23A702-8D8F-611D-6955-884EEE7E7D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a:extLst>
                              <a:ext uri="{FF2B5EF4-FFF2-40B4-BE49-F238E27FC236}">
                                <a16:creationId xmlns:a16="http://schemas.microsoft.com/office/drawing/2014/main" id="{3A23A702-8D8F-611D-6955-884EEE7E7D75}"/>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0604" cy="3570668"/>
                          </a:xfrm>
                          <a:prstGeom prst="rect">
                            <a:avLst/>
                          </a:prstGeom>
                          <a:noFill/>
                        </pic:spPr>
                      </pic:pic>
                    </a:graphicData>
                  </a:graphic>
                </wp:inline>
              </w:drawing>
            </w:r>
          </w:p>
        </w:tc>
      </w:tr>
    </w:tbl>
    <w:p w14:paraId="0D04F654" w14:textId="06191A95" w:rsidR="009D6555" w:rsidRDefault="00F44379" w:rsidP="00F44379">
      <w:pPr>
        <w:pStyle w:val="Heading3"/>
        <w:spacing w:line="240" w:lineRule="auto"/>
        <w:rPr>
          <w:lang w:val="en-US"/>
        </w:rPr>
      </w:pPr>
      <w:r>
        <w:rPr>
          <w:lang w:val="en-US"/>
        </w:rPr>
        <w:t>Figure 3: Average Spent by Country Control Group</w:t>
      </w:r>
    </w:p>
    <w:p w14:paraId="69699E0F" w14:textId="3E943B9C" w:rsidR="00F94C1B" w:rsidRDefault="008919A7" w:rsidP="009D6555">
      <w:pPr>
        <w:rPr>
          <w:lang w:val="en-US"/>
        </w:rPr>
      </w:pPr>
      <w:r w:rsidRPr="008919A7">
        <w:rPr>
          <w:noProof/>
        </w:rPr>
        <w:drawing>
          <wp:inline distT="0" distB="0" distL="0" distR="0" wp14:anchorId="57BFA4F0" wp14:editId="51652FFA">
            <wp:extent cx="5438775" cy="3670670"/>
            <wp:effectExtent l="0" t="0" r="0" b="0"/>
            <wp:docPr id="1034" name="Picture 10" descr="A graph with blue and red lines&#10;&#10;Description automatically generated">
              <a:extLst xmlns:a="http://schemas.openxmlformats.org/drawingml/2006/main">
                <a:ext uri="{FF2B5EF4-FFF2-40B4-BE49-F238E27FC236}">
                  <a16:creationId xmlns:a16="http://schemas.microsoft.com/office/drawing/2014/main" id="{48AE4B7F-1B5D-78F9-6866-591E09D4B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A graph with blue and red lines&#10;&#10;Description automatically generated">
                      <a:extLst>
                        <a:ext uri="{FF2B5EF4-FFF2-40B4-BE49-F238E27FC236}">
                          <a16:creationId xmlns:a16="http://schemas.microsoft.com/office/drawing/2014/main" id="{48AE4B7F-1B5D-78F9-6866-591E09D4B0A4}"/>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2969" cy="3673500"/>
                    </a:xfrm>
                    <a:prstGeom prst="rect">
                      <a:avLst/>
                    </a:prstGeom>
                    <a:noFill/>
                  </pic:spPr>
                </pic:pic>
              </a:graphicData>
            </a:graphic>
          </wp:inline>
        </w:drawing>
      </w:r>
    </w:p>
    <w:p w14:paraId="78BB7260" w14:textId="10C7CBEB" w:rsidR="00CA2B48" w:rsidRDefault="00CA2B48">
      <w:pPr>
        <w:rPr>
          <w:lang w:val="en-US"/>
        </w:rPr>
      </w:pPr>
      <w:r>
        <w:rPr>
          <w:lang w:val="en-US"/>
        </w:rPr>
        <w:br w:type="page"/>
      </w:r>
    </w:p>
    <w:p w14:paraId="5BE6A2F4" w14:textId="0BBB073B" w:rsidR="00CA2B48" w:rsidRDefault="00CA2B48" w:rsidP="00CA2B48">
      <w:pPr>
        <w:pStyle w:val="Heading2"/>
        <w:rPr>
          <w:lang w:val="en-US"/>
        </w:rPr>
      </w:pPr>
      <w:r>
        <w:rPr>
          <w:lang w:val="en-US"/>
        </w:rPr>
        <w:lastRenderedPageBreak/>
        <w:t xml:space="preserve">Appendix </w:t>
      </w:r>
      <w:r w:rsidR="00B47630">
        <w:rPr>
          <w:lang w:val="en-US"/>
        </w:rPr>
        <w:t>III</w:t>
      </w:r>
      <w:r>
        <w:rPr>
          <w:lang w:val="en-US"/>
        </w:rPr>
        <w:t>: SQL Queries</w:t>
      </w:r>
    </w:p>
    <w:p w14:paraId="407BF8E9" w14:textId="1D9FD1B6" w:rsidR="00E332E8" w:rsidRDefault="00CA2B48" w:rsidP="00B50446">
      <w:pPr>
        <w:pStyle w:val="Heading3"/>
      </w:pPr>
      <w:r w:rsidRPr="00391ADA">
        <w:t xml:space="preserve">Query 1: </w:t>
      </w:r>
      <w:r w:rsidR="007B02D8">
        <w:t xml:space="preserve"> Average spent</w:t>
      </w:r>
      <w:r w:rsidR="00E6167E">
        <w:t>,</w:t>
      </w:r>
      <w:r w:rsidR="007B02D8">
        <w:t xml:space="preserve"> conversion rate</w:t>
      </w:r>
      <w:r w:rsidR="00560360">
        <w:t xml:space="preserve"> </w:t>
      </w:r>
      <w:r w:rsidR="00E6167E">
        <w:t xml:space="preserve">&amp; count of total </w:t>
      </w:r>
      <w:r w:rsidR="0096286B">
        <w:t xml:space="preserve">users </w:t>
      </w:r>
      <w:r w:rsidR="00560360">
        <w:t>BY COUNT</w:t>
      </w:r>
      <w:r w:rsidR="007B02D8">
        <w:t>RY</w:t>
      </w:r>
      <w:r w:rsidR="00C027C0" w:rsidRPr="00391ADA">
        <w:t xml:space="preserve"> </w:t>
      </w:r>
    </w:p>
    <w:p w14:paraId="21833EB9" w14:textId="038C82A0" w:rsidR="007D28C3" w:rsidRDefault="00135514" w:rsidP="00E332E8">
      <w:r>
        <w:t xml:space="preserve"> </w:t>
      </w:r>
      <w:r w:rsidR="007D28C3">
        <w:t xml:space="preserve">SELECT </w:t>
      </w:r>
    </w:p>
    <w:p w14:paraId="430A0D6F" w14:textId="326C6D85" w:rsidR="007D28C3" w:rsidRDefault="007D28C3" w:rsidP="00E332E8">
      <w:r>
        <w:t xml:space="preserve">    </w:t>
      </w:r>
      <w:r w:rsidR="00A56015">
        <w:t xml:space="preserve"> </w:t>
      </w:r>
      <w:proofErr w:type="spellStart"/>
      <w:proofErr w:type="gramStart"/>
      <w:r>
        <w:t>U.country</w:t>
      </w:r>
      <w:proofErr w:type="spellEnd"/>
      <w:proofErr w:type="gramEnd"/>
      <w:r>
        <w:t xml:space="preserve"> AS Country,</w:t>
      </w:r>
    </w:p>
    <w:p w14:paraId="73B22713" w14:textId="04B24403" w:rsidR="007D28C3" w:rsidRDefault="007D28C3" w:rsidP="00E332E8">
      <w:r>
        <w:t xml:space="preserve">    </w:t>
      </w:r>
      <w:r w:rsidR="00A56015">
        <w:t xml:space="preserve"> </w:t>
      </w:r>
      <w:r>
        <w:t>AVG(</w:t>
      </w:r>
      <w:proofErr w:type="spellStart"/>
      <w:proofErr w:type="gramStart"/>
      <w:r>
        <w:t>A.spent</w:t>
      </w:r>
      <w:proofErr w:type="spellEnd"/>
      <w:proofErr w:type="gramEnd"/>
      <w:r>
        <w:t xml:space="preserve">) AS </w:t>
      </w:r>
      <w:proofErr w:type="spellStart"/>
      <w:r>
        <w:t>Average_Spent</w:t>
      </w:r>
      <w:proofErr w:type="spellEnd"/>
      <w:r>
        <w:t>,</w:t>
      </w:r>
    </w:p>
    <w:p w14:paraId="1491F63F" w14:textId="599A1ECE" w:rsidR="007D28C3" w:rsidRDefault="007D28C3" w:rsidP="00E332E8">
      <w:r>
        <w:t xml:space="preserve">   </w:t>
      </w:r>
      <w:r w:rsidR="00A56015">
        <w:t xml:space="preserve"> </w:t>
      </w:r>
      <w:r>
        <w:t xml:space="preserve"> (</w:t>
      </w:r>
      <w:proofErr w:type="gramStart"/>
      <w:r>
        <w:t>COUNT(</w:t>
      </w:r>
      <w:proofErr w:type="gramEnd"/>
      <w:r>
        <w:t xml:space="preserve">DISTINCT </w:t>
      </w:r>
      <w:proofErr w:type="spellStart"/>
      <w:r>
        <w:t>A.uid</w:t>
      </w:r>
      <w:proofErr w:type="spellEnd"/>
      <w:r>
        <w:t xml:space="preserve">) * 100.0 / CAST(COUNT(DISTINCT U.id) AS DECIMAL)) AS </w:t>
      </w:r>
      <w:proofErr w:type="spellStart"/>
      <w:r>
        <w:t>Conversion_Rate</w:t>
      </w:r>
      <w:proofErr w:type="spellEnd"/>
      <w:r w:rsidR="00986A50">
        <w:t>,</w:t>
      </w:r>
    </w:p>
    <w:p w14:paraId="5F675E8A" w14:textId="6B7675CF" w:rsidR="006A4D89" w:rsidRDefault="006A4D89" w:rsidP="006A4D89">
      <w:r>
        <w:t xml:space="preserve">   </w:t>
      </w:r>
      <w:r w:rsidR="00A56015">
        <w:t xml:space="preserve"> </w:t>
      </w:r>
      <w:r>
        <w:t xml:space="preserve"> </w:t>
      </w:r>
      <w:r w:rsidRPr="006A4D89">
        <w:t>COUNT(U.id)</w:t>
      </w:r>
    </w:p>
    <w:p w14:paraId="3EA0898E" w14:textId="77777777" w:rsidR="007D28C3" w:rsidRDefault="007D28C3" w:rsidP="00E332E8">
      <w:r>
        <w:t xml:space="preserve">FROM </w:t>
      </w:r>
    </w:p>
    <w:p w14:paraId="2FC9EF0B" w14:textId="77777777" w:rsidR="007D28C3" w:rsidRDefault="007D28C3" w:rsidP="00E332E8">
      <w:r>
        <w:t xml:space="preserve">    Users U</w:t>
      </w:r>
    </w:p>
    <w:p w14:paraId="70E44665" w14:textId="77777777" w:rsidR="007D28C3" w:rsidRDefault="007D28C3" w:rsidP="00E332E8">
      <w:r>
        <w:t xml:space="preserve">LEFT JOIN </w:t>
      </w:r>
    </w:p>
    <w:p w14:paraId="006D82E3" w14:textId="77777777" w:rsidR="007D28C3" w:rsidRDefault="007D28C3" w:rsidP="00E332E8">
      <w:r>
        <w:t xml:space="preserve">    Activity A ON U.id = </w:t>
      </w:r>
      <w:proofErr w:type="spellStart"/>
      <w:r>
        <w:t>A.uid</w:t>
      </w:r>
      <w:proofErr w:type="spellEnd"/>
    </w:p>
    <w:p w14:paraId="0442EB0D" w14:textId="77777777" w:rsidR="007D28C3" w:rsidRDefault="007D28C3" w:rsidP="00E332E8">
      <w:r>
        <w:t xml:space="preserve">LEFT JOIN </w:t>
      </w:r>
    </w:p>
    <w:p w14:paraId="16400820" w14:textId="77777777" w:rsidR="007D28C3" w:rsidRDefault="007D28C3" w:rsidP="00E332E8">
      <w:r>
        <w:t xml:space="preserve">    Groups G ON U.id = </w:t>
      </w:r>
      <w:proofErr w:type="spellStart"/>
      <w:r>
        <w:t>G.uid</w:t>
      </w:r>
      <w:proofErr w:type="spellEnd"/>
    </w:p>
    <w:p w14:paraId="406F78D0" w14:textId="77777777" w:rsidR="007D28C3" w:rsidRDefault="007D28C3" w:rsidP="00E332E8">
      <w:r>
        <w:t xml:space="preserve">GROUP BY </w:t>
      </w:r>
    </w:p>
    <w:p w14:paraId="0F7AAB1E" w14:textId="77777777" w:rsidR="007D28C3" w:rsidRDefault="007D28C3" w:rsidP="00E332E8">
      <w:r>
        <w:t xml:space="preserve">    </w:t>
      </w:r>
      <w:proofErr w:type="spellStart"/>
      <w:proofErr w:type="gramStart"/>
      <w:r>
        <w:t>U.country</w:t>
      </w:r>
      <w:proofErr w:type="spellEnd"/>
      <w:proofErr w:type="gramEnd"/>
    </w:p>
    <w:p w14:paraId="7003526C" w14:textId="77777777" w:rsidR="007D28C3" w:rsidRDefault="007D28C3" w:rsidP="00E332E8">
      <w:r>
        <w:t xml:space="preserve">ORDER BY </w:t>
      </w:r>
    </w:p>
    <w:p w14:paraId="452ED09D" w14:textId="77777777" w:rsidR="007D28C3" w:rsidRDefault="007D28C3" w:rsidP="00E332E8">
      <w:r>
        <w:t xml:space="preserve">    </w:t>
      </w:r>
      <w:proofErr w:type="spellStart"/>
      <w:r>
        <w:t>Average_Spent</w:t>
      </w:r>
      <w:proofErr w:type="spellEnd"/>
      <w:r>
        <w:t xml:space="preserve"> </w:t>
      </w:r>
      <w:proofErr w:type="gramStart"/>
      <w:r>
        <w:t>DESC;</w:t>
      </w:r>
      <w:proofErr w:type="gramEnd"/>
    </w:p>
    <w:p w14:paraId="68004074" w14:textId="15C937D2" w:rsidR="00CA2B48" w:rsidRDefault="00E30096" w:rsidP="007D28C3">
      <w:pPr>
        <w:pStyle w:val="Heading3"/>
      </w:pPr>
      <w:r>
        <w:t>Query 2</w:t>
      </w:r>
      <w:r w:rsidR="00B47630">
        <w:t xml:space="preserve">: </w:t>
      </w:r>
      <w:r w:rsidRPr="00391ADA">
        <w:t xml:space="preserve">Obtain </w:t>
      </w:r>
      <w:r>
        <w:t xml:space="preserve">Average spent </w:t>
      </w:r>
      <w:r w:rsidR="000B291B">
        <w:t>for customers</w:t>
      </w:r>
      <w:r w:rsidR="008F3638">
        <w:t>,</w:t>
      </w:r>
      <w:r w:rsidR="000B291B">
        <w:t xml:space="preserve"> user count</w:t>
      </w:r>
      <w:r w:rsidR="008F3638">
        <w:t xml:space="preserve"> &amp; </w:t>
      </w:r>
      <w:r w:rsidR="00B24895">
        <w:t xml:space="preserve">conversion rate by </w:t>
      </w:r>
      <w:proofErr w:type="gramStart"/>
      <w:r w:rsidR="00415353">
        <w:t>group</w:t>
      </w:r>
      <w:proofErr w:type="gramEnd"/>
    </w:p>
    <w:p w14:paraId="0498EDD9" w14:textId="77777777" w:rsidR="00E332E8" w:rsidRDefault="00E332E8" w:rsidP="00E332E8">
      <w:r>
        <w:t xml:space="preserve">SELECT </w:t>
      </w:r>
    </w:p>
    <w:p w14:paraId="79E94DEF" w14:textId="77777777" w:rsidR="00E332E8" w:rsidRDefault="00E332E8" w:rsidP="00E332E8">
      <w:r>
        <w:t xml:space="preserve">    </w:t>
      </w:r>
      <w:proofErr w:type="spellStart"/>
      <w:proofErr w:type="gramStart"/>
      <w:r>
        <w:t>G.group</w:t>
      </w:r>
      <w:proofErr w:type="spellEnd"/>
      <w:proofErr w:type="gramEnd"/>
      <w:r>
        <w:t xml:space="preserve"> AS group,</w:t>
      </w:r>
    </w:p>
    <w:p w14:paraId="065FBB32" w14:textId="77777777" w:rsidR="00E332E8" w:rsidRDefault="00E332E8" w:rsidP="00E332E8">
      <w:r>
        <w:t xml:space="preserve">    </w:t>
      </w:r>
      <w:proofErr w:type="gramStart"/>
      <w:r>
        <w:t>COUNT(</w:t>
      </w:r>
      <w:proofErr w:type="gramEnd"/>
      <w:r>
        <w:t xml:space="preserve">DISTINCT U.id) AS </w:t>
      </w:r>
      <w:proofErr w:type="spellStart"/>
      <w:r>
        <w:t>User_Count</w:t>
      </w:r>
      <w:proofErr w:type="spellEnd"/>
      <w:r>
        <w:t>,</w:t>
      </w:r>
    </w:p>
    <w:p w14:paraId="219D19E6" w14:textId="595F2B67" w:rsidR="00E332E8" w:rsidRDefault="00E332E8" w:rsidP="00E332E8">
      <w:r>
        <w:t xml:space="preserve">    AVG(</w:t>
      </w:r>
      <w:proofErr w:type="spellStart"/>
      <w:proofErr w:type="gramStart"/>
      <w:r>
        <w:t>A.spent</w:t>
      </w:r>
      <w:proofErr w:type="spellEnd"/>
      <w:proofErr w:type="gramEnd"/>
      <w:r>
        <w:t xml:space="preserve">) AS </w:t>
      </w:r>
      <w:proofErr w:type="spellStart"/>
      <w:r>
        <w:t>Average_Spent</w:t>
      </w:r>
      <w:proofErr w:type="spellEnd"/>
      <w:r w:rsidR="00B022E4">
        <w:t>,</w:t>
      </w:r>
    </w:p>
    <w:p w14:paraId="57EA568E" w14:textId="0584ECA6" w:rsidR="00D675DD" w:rsidRDefault="00D675DD" w:rsidP="00E332E8">
      <w:r>
        <w:t xml:space="preserve">   (</w:t>
      </w:r>
      <w:proofErr w:type="gramStart"/>
      <w:r>
        <w:t>COUNT(</w:t>
      </w:r>
      <w:proofErr w:type="gramEnd"/>
      <w:r>
        <w:t xml:space="preserve">DISTINCT </w:t>
      </w:r>
      <w:proofErr w:type="spellStart"/>
      <w:r>
        <w:t>A.uid</w:t>
      </w:r>
      <w:proofErr w:type="spellEnd"/>
      <w:r>
        <w:t xml:space="preserve">) * 100.0 / CAST(COUNT(DISTINCT U.id) AS DECIMAL)) AS </w:t>
      </w:r>
      <w:proofErr w:type="spellStart"/>
      <w:r>
        <w:t>Conversion_Rate</w:t>
      </w:r>
      <w:proofErr w:type="spellEnd"/>
    </w:p>
    <w:p w14:paraId="22F750E4" w14:textId="77777777" w:rsidR="00E332E8" w:rsidRDefault="00E332E8" w:rsidP="00E332E8">
      <w:r>
        <w:t xml:space="preserve">FROM </w:t>
      </w:r>
    </w:p>
    <w:p w14:paraId="04E7077C" w14:textId="77777777" w:rsidR="00E332E8" w:rsidRDefault="00E332E8" w:rsidP="00E332E8">
      <w:r>
        <w:t xml:space="preserve">    Users U</w:t>
      </w:r>
    </w:p>
    <w:p w14:paraId="2E16CC8E" w14:textId="77777777" w:rsidR="00E332E8" w:rsidRDefault="00E332E8" w:rsidP="00E332E8">
      <w:r>
        <w:t xml:space="preserve">JOIN </w:t>
      </w:r>
    </w:p>
    <w:p w14:paraId="3BB23961" w14:textId="77777777" w:rsidR="00E332E8" w:rsidRDefault="00E332E8" w:rsidP="00E332E8">
      <w:r>
        <w:t xml:space="preserve">    Groups G ON U.id = </w:t>
      </w:r>
      <w:proofErr w:type="spellStart"/>
      <w:r>
        <w:t>G.uid</w:t>
      </w:r>
      <w:proofErr w:type="spellEnd"/>
    </w:p>
    <w:p w14:paraId="3F501741" w14:textId="77777777" w:rsidR="00E332E8" w:rsidRDefault="00E332E8" w:rsidP="00E332E8">
      <w:r>
        <w:t xml:space="preserve">LEFT JOIN </w:t>
      </w:r>
    </w:p>
    <w:p w14:paraId="7E98EA5B" w14:textId="77777777" w:rsidR="00E332E8" w:rsidRDefault="00E332E8" w:rsidP="00E332E8">
      <w:r>
        <w:t xml:space="preserve">    Activity A ON U.id = </w:t>
      </w:r>
      <w:proofErr w:type="spellStart"/>
      <w:r>
        <w:t>A.uid</w:t>
      </w:r>
      <w:proofErr w:type="spellEnd"/>
    </w:p>
    <w:p w14:paraId="4B63ABC8" w14:textId="77777777" w:rsidR="00E332E8" w:rsidRDefault="00E332E8" w:rsidP="00E332E8">
      <w:proofErr w:type="gramStart"/>
      <w:r>
        <w:t>WHERE</w:t>
      </w:r>
      <w:proofErr w:type="gramEnd"/>
      <w:r>
        <w:t xml:space="preserve"> </w:t>
      </w:r>
    </w:p>
    <w:p w14:paraId="49C1E1E9" w14:textId="77777777" w:rsidR="00E332E8" w:rsidRDefault="00E332E8" w:rsidP="00E332E8">
      <w:r>
        <w:t xml:space="preserve">    </w:t>
      </w:r>
      <w:proofErr w:type="spellStart"/>
      <w:proofErr w:type="gramStart"/>
      <w:r>
        <w:t>U.country</w:t>
      </w:r>
      <w:proofErr w:type="spellEnd"/>
      <w:proofErr w:type="gramEnd"/>
      <w:r>
        <w:t xml:space="preserve"> IS NULL OR </w:t>
      </w:r>
      <w:proofErr w:type="spellStart"/>
      <w:r>
        <w:t>U.gender</w:t>
      </w:r>
      <w:proofErr w:type="spellEnd"/>
      <w:r>
        <w:t xml:space="preserve"> IS NULL OR </w:t>
      </w:r>
      <w:proofErr w:type="spellStart"/>
      <w:r>
        <w:t>G.device</w:t>
      </w:r>
      <w:proofErr w:type="spellEnd"/>
      <w:r>
        <w:t xml:space="preserve"> IS NULL</w:t>
      </w:r>
    </w:p>
    <w:p w14:paraId="2E0481B6" w14:textId="77777777" w:rsidR="00E332E8" w:rsidRDefault="00E332E8" w:rsidP="00E332E8">
      <w:r>
        <w:t xml:space="preserve">GROUP BY </w:t>
      </w:r>
    </w:p>
    <w:p w14:paraId="7F89602E" w14:textId="7DF0E354" w:rsidR="00637883" w:rsidRDefault="00E332E8" w:rsidP="00E332E8">
      <w:r>
        <w:t xml:space="preserve">    </w:t>
      </w:r>
      <w:proofErr w:type="spellStart"/>
      <w:proofErr w:type="gramStart"/>
      <w:r>
        <w:t>G.group</w:t>
      </w:r>
      <w:proofErr w:type="spellEnd"/>
      <w:proofErr w:type="gramEnd"/>
      <w:r>
        <w:t>;</w:t>
      </w:r>
    </w:p>
    <w:p w14:paraId="1625FDED" w14:textId="77777777" w:rsidR="00637883" w:rsidRDefault="00637883" w:rsidP="00637883"/>
    <w:p w14:paraId="598F74FE" w14:textId="77777777" w:rsidR="00637883" w:rsidRDefault="00637883" w:rsidP="00637883"/>
    <w:p w14:paraId="532FC3BC" w14:textId="5AC9540F" w:rsidR="00637883" w:rsidRDefault="00637883" w:rsidP="00637883">
      <w:pPr>
        <w:pStyle w:val="Heading3"/>
      </w:pPr>
      <w:r>
        <w:t xml:space="preserve">Query </w:t>
      </w:r>
      <w:r w:rsidR="006C4107">
        <w:t>3</w:t>
      </w:r>
      <w:r>
        <w:t xml:space="preserve">: </w:t>
      </w:r>
      <w:r w:rsidRPr="00391ADA">
        <w:t xml:space="preserve">Obtain </w:t>
      </w:r>
      <w:r w:rsidR="00607ED7">
        <w:t>Total</w:t>
      </w:r>
      <w:r>
        <w:t xml:space="preserve"> spent for sample population</w:t>
      </w:r>
      <w:r w:rsidR="007C3409">
        <w:t>, average spent among customers,</w:t>
      </w:r>
      <w:r w:rsidRPr="00391ADA">
        <w:t xml:space="preserve"> along with </w:t>
      </w:r>
      <w:r>
        <w:t>standard deviation, total users for population sample</w:t>
      </w:r>
      <w:r w:rsidR="007C3409">
        <w:t>.</w:t>
      </w:r>
    </w:p>
    <w:p w14:paraId="3AAF7B86" w14:textId="77777777" w:rsidR="00607ED7" w:rsidRDefault="00607ED7" w:rsidP="00607ED7"/>
    <w:p w14:paraId="7FDF21FB" w14:textId="77777777" w:rsidR="00607ED7" w:rsidRDefault="00607ED7" w:rsidP="00607ED7">
      <w:r>
        <w:t xml:space="preserve">SELECT </w:t>
      </w:r>
    </w:p>
    <w:p w14:paraId="2E2795F7" w14:textId="77777777" w:rsidR="00607ED7" w:rsidRDefault="00607ED7" w:rsidP="00607ED7">
      <w:r>
        <w:t xml:space="preserve">    </w:t>
      </w:r>
      <w:proofErr w:type="spellStart"/>
      <w:proofErr w:type="gramStart"/>
      <w:r>
        <w:t>G.group</w:t>
      </w:r>
      <w:proofErr w:type="spellEnd"/>
      <w:proofErr w:type="gramEnd"/>
      <w:r>
        <w:t xml:space="preserve"> AS group,</w:t>
      </w:r>
    </w:p>
    <w:p w14:paraId="3FB10144" w14:textId="77777777" w:rsidR="00607ED7" w:rsidRDefault="00607ED7" w:rsidP="00607ED7">
      <w:r>
        <w:t xml:space="preserve">    SUM(</w:t>
      </w:r>
      <w:proofErr w:type="spellStart"/>
      <w:proofErr w:type="gramStart"/>
      <w:r>
        <w:t>A.spent</w:t>
      </w:r>
      <w:proofErr w:type="spellEnd"/>
      <w:proofErr w:type="gramEnd"/>
      <w:r>
        <w:t xml:space="preserve">) AS </w:t>
      </w:r>
      <w:proofErr w:type="spellStart"/>
      <w:r>
        <w:t>Total_Spent</w:t>
      </w:r>
      <w:proofErr w:type="spellEnd"/>
      <w:r>
        <w:t>,</w:t>
      </w:r>
    </w:p>
    <w:p w14:paraId="048A740F" w14:textId="77777777" w:rsidR="00607ED7" w:rsidRDefault="00607ED7" w:rsidP="00607ED7">
      <w:r>
        <w:t xml:space="preserve">    AVG(</w:t>
      </w:r>
      <w:proofErr w:type="spellStart"/>
      <w:proofErr w:type="gramStart"/>
      <w:r>
        <w:t>A.spent</w:t>
      </w:r>
      <w:proofErr w:type="spellEnd"/>
      <w:proofErr w:type="gramEnd"/>
      <w:r>
        <w:t xml:space="preserve">) AS </w:t>
      </w:r>
      <w:proofErr w:type="spellStart"/>
      <w:r>
        <w:t>Average_Spent</w:t>
      </w:r>
      <w:proofErr w:type="spellEnd"/>
      <w:r>
        <w:t>,</w:t>
      </w:r>
    </w:p>
    <w:p w14:paraId="4E931B92" w14:textId="77777777" w:rsidR="00607ED7" w:rsidRDefault="00607ED7" w:rsidP="00607ED7">
      <w:r>
        <w:t xml:space="preserve">    STDDEV(</w:t>
      </w:r>
      <w:proofErr w:type="spellStart"/>
      <w:proofErr w:type="gramStart"/>
      <w:r>
        <w:t>A.spent</w:t>
      </w:r>
      <w:proofErr w:type="spellEnd"/>
      <w:proofErr w:type="gramEnd"/>
      <w:r>
        <w:t xml:space="preserve">) AS </w:t>
      </w:r>
      <w:proofErr w:type="spellStart"/>
      <w:r>
        <w:t>stddev_spent</w:t>
      </w:r>
      <w:proofErr w:type="spellEnd"/>
      <w:r>
        <w:t>,</w:t>
      </w:r>
    </w:p>
    <w:p w14:paraId="7C958BBF" w14:textId="77777777" w:rsidR="00607ED7" w:rsidRDefault="00607ED7" w:rsidP="00607ED7">
      <w:r>
        <w:t xml:space="preserve">    </w:t>
      </w:r>
      <w:proofErr w:type="gramStart"/>
      <w:r>
        <w:t>COUNT(</w:t>
      </w:r>
      <w:proofErr w:type="gramEnd"/>
      <w:r>
        <w:t xml:space="preserve">DISTINCT U.id) AS </w:t>
      </w:r>
      <w:proofErr w:type="spellStart"/>
      <w:r>
        <w:t>total_users</w:t>
      </w:r>
      <w:proofErr w:type="spellEnd"/>
    </w:p>
    <w:p w14:paraId="101F2B2E" w14:textId="77777777" w:rsidR="00607ED7" w:rsidRDefault="00607ED7" w:rsidP="00607ED7">
      <w:r>
        <w:t xml:space="preserve">FROM </w:t>
      </w:r>
    </w:p>
    <w:p w14:paraId="16C842E1" w14:textId="77777777" w:rsidR="00607ED7" w:rsidRDefault="00607ED7" w:rsidP="00607ED7">
      <w:r>
        <w:t xml:space="preserve">    Users U</w:t>
      </w:r>
    </w:p>
    <w:p w14:paraId="1BBA69F0" w14:textId="77777777" w:rsidR="00607ED7" w:rsidRDefault="00607ED7" w:rsidP="00607ED7">
      <w:r>
        <w:t xml:space="preserve">JOIN </w:t>
      </w:r>
    </w:p>
    <w:p w14:paraId="597ED881" w14:textId="77777777" w:rsidR="00607ED7" w:rsidRDefault="00607ED7" w:rsidP="00607ED7">
      <w:r>
        <w:t xml:space="preserve">    Groups G ON U.id = </w:t>
      </w:r>
      <w:proofErr w:type="spellStart"/>
      <w:r>
        <w:t>G.uid</w:t>
      </w:r>
      <w:proofErr w:type="spellEnd"/>
    </w:p>
    <w:p w14:paraId="7244AF2B" w14:textId="77777777" w:rsidR="00607ED7" w:rsidRDefault="00607ED7" w:rsidP="00607ED7">
      <w:r>
        <w:t xml:space="preserve">LEFT JOIN </w:t>
      </w:r>
    </w:p>
    <w:p w14:paraId="5000EA73" w14:textId="77777777" w:rsidR="00607ED7" w:rsidRDefault="00607ED7" w:rsidP="00607ED7">
      <w:r>
        <w:t xml:space="preserve">    Activity A ON U.id = </w:t>
      </w:r>
      <w:proofErr w:type="spellStart"/>
      <w:r>
        <w:t>A.uid</w:t>
      </w:r>
      <w:proofErr w:type="spellEnd"/>
    </w:p>
    <w:p w14:paraId="4E2F11EC" w14:textId="77777777" w:rsidR="00607ED7" w:rsidRDefault="00607ED7" w:rsidP="00607ED7">
      <w:r>
        <w:t xml:space="preserve">GROUP BY </w:t>
      </w:r>
    </w:p>
    <w:p w14:paraId="3E9A7928" w14:textId="7ECF63E5" w:rsidR="00607ED7" w:rsidRDefault="00607ED7" w:rsidP="00607ED7">
      <w:r>
        <w:t xml:space="preserve">    </w:t>
      </w:r>
      <w:proofErr w:type="spellStart"/>
      <w:proofErr w:type="gramStart"/>
      <w:r>
        <w:t>G.group</w:t>
      </w:r>
      <w:proofErr w:type="spellEnd"/>
      <w:proofErr w:type="gramEnd"/>
      <w:r>
        <w:t>;</w:t>
      </w:r>
    </w:p>
    <w:p w14:paraId="27E905D4" w14:textId="77777777" w:rsidR="006C4107" w:rsidRDefault="006C4107" w:rsidP="00607ED7"/>
    <w:p w14:paraId="766C3B26" w14:textId="24A067F2" w:rsidR="006C4107" w:rsidRDefault="006C4107" w:rsidP="006C4107">
      <w:pPr>
        <w:pStyle w:val="Heading3"/>
      </w:pPr>
      <w:r>
        <w:t xml:space="preserve">Query </w:t>
      </w:r>
      <w:r w:rsidR="00314EBE">
        <w:t>4</w:t>
      </w:r>
      <w:r>
        <w:t xml:space="preserve">: </w:t>
      </w:r>
      <w:r w:rsidR="00314EBE">
        <w:t>Obtain</w:t>
      </w:r>
      <w:r w:rsidR="003E526B">
        <w:t xml:space="preserve"> both spend rows and binary </w:t>
      </w:r>
      <w:r w:rsidR="00F1492E">
        <w:t xml:space="preserve">1 or 0 rows with 1 </w:t>
      </w:r>
      <w:r w:rsidR="00C55EEC">
        <w:t xml:space="preserve">representing conversion to perform advanced statistics </w:t>
      </w:r>
      <w:r w:rsidR="00A845E5">
        <w:t>and</w:t>
      </w:r>
      <w:r w:rsidR="009660B0">
        <w:t xml:space="preserve"> used to</w:t>
      </w:r>
      <w:r w:rsidR="00A845E5">
        <w:t xml:space="preserve"> determine overall conversion rates</w:t>
      </w:r>
      <w:r>
        <w:t>.</w:t>
      </w:r>
    </w:p>
    <w:p w14:paraId="633B3DA8" w14:textId="77777777" w:rsidR="00314EBE" w:rsidRDefault="00314EBE" w:rsidP="00314EBE">
      <w:r>
        <w:t xml:space="preserve">SELECT </w:t>
      </w:r>
    </w:p>
    <w:p w14:paraId="72B94CCA" w14:textId="77777777" w:rsidR="00314EBE" w:rsidRDefault="00314EBE" w:rsidP="00314EBE">
      <w:r>
        <w:t xml:space="preserve">    </w:t>
      </w:r>
      <w:proofErr w:type="spellStart"/>
      <w:r>
        <w:t>g.uid</w:t>
      </w:r>
      <w:proofErr w:type="spellEnd"/>
      <w:r>
        <w:t xml:space="preserve">, </w:t>
      </w:r>
    </w:p>
    <w:p w14:paraId="49C3DDC3" w14:textId="77777777" w:rsidR="00314EBE" w:rsidRDefault="00314EBE" w:rsidP="00314EBE">
      <w:r>
        <w:t xml:space="preserve">    CASE </w:t>
      </w:r>
    </w:p>
    <w:p w14:paraId="7A1F6FC2" w14:textId="77777777" w:rsidR="00314EBE" w:rsidRDefault="00314EBE" w:rsidP="00314EBE">
      <w:r>
        <w:t xml:space="preserve">        WHEN </w:t>
      </w:r>
      <w:proofErr w:type="spellStart"/>
      <w:r>
        <w:t>a.uid</w:t>
      </w:r>
      <w:proofErr w:type="spellEnd"/>
      <w:r>
        <w:t xml:space="preserve"> IS NOT NULL THEN 1 </w:t>
      </w:r>
    </w:p>
    <w:p w14:paraId="230F513A" w14:textId="77777777" w:rsidR="00314EBE" w:rsidRDefault="00314EBE" w:rsidP="00314EBE">
      <w:r>
        <w:t xml:space="preserve">        ELSE 0 </w:t>
      </w:r>
    </w:p>
    <w:p w14:paraId="1DABD957" w14:textId="77777777" w:rsidR="00314EBE" w:rsidRDefault="00314EBE" w:rsidP="00314EBE">
      <w:r>
        <w:t xml:space="preserve">    END AS </w:t>
      </w:r>
      <w:proofErr w:type="spellStart"/>
      <w:r>
        <w:t>in_both_tables</w:t>
      </w:r>
      <w:proofErr w:type="spellEnd"/>
      <w:r>
        <w:t>,</w:t>
      </w:r>
    </w:p>
    <w:p w14:paraId="64BDAC14" w14:textId="77777777" w:rsidR="00314EBE" w:rsidRDefault="00314EBE" w:rsidP="00314EBE">
      <w:r>
        <w:t xml:space="preserve">    </w:t>
      </w:r>
      <w:proofErr w:type="gramStart"/>
      <w:r>
        <w:t>COALESCE(</w:t>
      </w:r>
      <w:proofErr w:type="spellStart"/>
      <w:proofErr w:type="gramEnd"/>
      <w:r>
        <w:t>a.spent</w:t>
      </w:r>
      <w:proofErr w:type="spellEnd"/>
      <w:r>
        <w:t>, 0) AS spent</w:t>
      </w:r>
    </w:p>
    <w:p w14:paraId="5B7F746C" w14:textId="77777777" w:rsidR="00314EBE" w:rsidRDefault="00314EBE" w:rsidP="00314EBE">
      <w:r>
        <w:t xml:space="preserve">FROM </w:t>
      </w:r>
    </w:p>
    <w:p w14:paraId="43A2486C" w14:textId="77777777" w:rsidR="00314EBE" w:rsidRDefault="00314EBE" w:rsidP="00314EBE">
      <w:r>
        <w:t xml:space="preserve">    Groups g</w:t>
      </w:r>
    </w:p>
    <w:p w14:paraId="43C1345F" w14:textId="77777777" w:rsidR="00314EBE" w:rsidRDefault="00314EBE" w:rsidP="00314EBE">
      <w:r>
        <w:t xml:space="preserve">LEFT JOIN </w:t>
      </w:r>
    </w:p>
    <w:p w14:paraId="769710F4" w14:textId="6602F1E2" w:rsidR="00314EBE" w:rsidRPr="00314EBE" w:rsidRDefault="00314EBE" w:rsidP="00314EBE">
      <w:r>
        <w:t xml:space="preserve">    Activity a ON </w:t>
      </w:r>
      <w:proofErr w:type="spellStart"/>
      <w:r>
        <w:t>g.uid</w:t>
      </w:r>
      <w:proofErr w:type="spellEnd"/>
      <w:r>
        <w:t xml:space="preserve"> = </w:t>
      </w:r>
      <w:proofErr w:type="spellStart"/>
      <w:proofErr w:type="gramStart"/>
      <w:r>
        <w:t>a.uid</w:t>
      </w:r>
      <w:proofErr w:type="spellEnd"/>
      <w:r>
        <w:t>;</w:t>
      </w:r>
      <w:proofErr w:type="gramEnd"/>
    </w:p>
    <w:p w14:paraId="16BC8D7B" w14:textId="07EBF972" w:rsidR="00A74D3A" w:rsidRDefault="00A74D3A" w:rsidP="00A74D3A">
      <w:pPr>
        <w:pStyle w:val="Heading3"/>
      </w:pPr>
      <w:r>
        <w:lastRenderedPageBreak/>
        <w:t xml:space="preserve">Query 5: </w:t>
      </w:r>
      <w:r w:rsidR="00F14344">
        <w:t xml:space="preserve">Obtain conversion count, </w:t>
      </w:r>
      <w:r w:rsidR="008C1251">
        <w:t xml:space="preserve">total </w:t>
      </w:r>
      <w:proofErr w:type="gramStart"/>
      <w:r w:rsidR="008C1251">
        <w:t>users</w:t>
      </w:r>
      <w:proofErr w:type="gramEnd"/>
      <w:r w:rsidR="008C1251">
        <w:t xml:space="preserve"> and conversion ratio by gender</w:t>
      </w:r>
      <w:r>
        <w:t>.</w:t>
      </w:r>
    </w:p>
    <w:p w14:paraId="5449645C" w14:textId="77777777" w:rsidR="008C1251" w:rsidRDefault="008C1251" w:rsidP="008C1251">
      <w:r>
        <w:t xml:space="preserve">SELECT </w:t>
      </w:r>
    </w:p>
    <w:p w14:paraId="1E9C06B3" w14:textId="77777777" w:rsidR="008C1251" w:rsidRDefault="008C1251" w:rsidP="008C1251">
      <w:r>
        <w:t xml:space="preserve">    </w:t>
      </w:r>
      <w:proofErr w:type="spellStart"/>
      <w:proofErr w:type="gramStart"/>
      <w:r>
        <w:t>U.gender</w:t>
      </w:r>
      <w:proofErr w:type="spellEnd"/>
      <w:proofErr w:type="gramEnd"/>
      <w:r>
        <w:t xml:space="preserve">, </w:t>
      </w:r>
    </w:p>
    <w:p w14:paraId="62B9BC5E" w14:textId="77777777" w:rsidR="008C1251" w:rsidRDefault="008C1251" w:rsidP="008C1251">
      <w:r>
        <w:t xml:space="preserve">    </w:t>
      </w:r>
      <w:proofErr w:type="gramStart"/>
      <w:r>
        <w:t>COUNT(</w:t>
      </w:r>
      <w:proofErr w:type="gramEnd"/>
      <w:r>
        <w:t xml:space="preserve">DISTINCT </w:t>
      </w:r>
      <w:proofErr w:type="spellStart"/>
      <w:r>
        <w:t>C.uid</w:t>
      </w:r>
      <w:proofErr w:type="spellEnd"/>
      <w:r>
        <w:t>) AS Conversions,</w:t>
      </w:r>
    </w:p>
    <w:p w14:paraId="0A7C5CF6" w14:textId="77777777" w:rsidR="008C1251" w:rsidRDefault="008C1251" w:rsidP="008C1251">
      <w:r>
        <w:t xml:space="preserve">    </w:t>
      </w:r>
      <w:proofErr w:type="gramStart"/>
      <w:r>
        <w:t>COUNT(</w:t>
      </w:r>
      <w:proofErr w:type="gramEnd"/>
      <w:r>
        <w:t xml:space="preserve">DISTINCT U.id) AS </w:t>
      </w:r>
      <w:proofErr w:type="spellStart"/>
      <w:r>
        <w:t>Total_Users</w:t>
      </w:r>
      <w:proofErr w:type="spellEnd"/>
      <w:r>
        <w:t>,</w:t>
      </w:r>
    </w:p>
    <w:p w14:paraId="6006F1AD" w14:textId="77777777" w:rsidR="008C1251" w:rsidRDefault="008C1251" w:rsidP="008C1251">
      <w:r>
        <w:t xml:space="preserve">    (</w:t>
      </w:r>
      <w:proofErr w:type="gramStart"/>
      <w:r>
        <w:t>COUNT(</w:t>
      </w:r>
      <w:proofErr w:type="gramEnd"/>
      <w:r>
        <w:t xml:space="preserve">DISTINCT </w:t>
      </w:r>
      <w:proofErr w:type="spellStart"/>
      <w:r>
        <w:t>C.uid</w:t>
      </w:r>
      <w:proofErr w:type="spellEnd"/>
      <w:r>
        <w:t xml:space="preserve">) * 100.0 / CAST(COUNT(DISTINCT U.id) AS DECIMAL)) AS </w:t>
      </w:r>
      <w:proofErr w:type="spellStart"/>
      <w:r>
        <w:t>Conversion_Rate</w:t>
      </w:r>
      <w:proofErr w:type="spellEnd"/>
    </w:p>
    <w:p w14:paraId="05726F6A" w14:textId="77777777" w:rsidR="008C1251" w:rsidRDefault="008C1251" w:rsidP="008C1251">
      <w:r>
        <w:t xml:space="preserve">FROM </w:t>
      </w:r>
    </w:p>
    <w:p w14:paraId="1228E8C3" w14:textId="77777777" w:rsidR="008C1251" w:rsidRDefault="008C1251" w:rsidP="008C1251">
      <w:r>
        <w:t xml:space="preserve">    Users U</w:t>
      </w:r>
    </w:p>
    <w:p w14:paraId="46763D9B" w14:textId="77777777" w:rsidR="008C1251" w:rsidRDefault="008C1251" w:rsidP="008C1251">
      <w:r>
        <w:t xml:space="preserve">LEFT JOIN </w:t>
      </w:r>
    </w:p>
    <w:p w14:paraId="41264910" w14:textId="77777777" w:rsidR="008C1251" w:rsidRDefault="008C1251" w:rsidP="008C1251">
      <w:r>
        <w:t xml:space="preserve">    (SELECT </w:t>
      </w:r>
      <w:proofErr w:type="spellStart"/>
      <w:r>
        <w:t>G.uid</w:t>
      </w:r>
      <w:proofErr w:type="spellEnd"/>
      <w:r>
        <w:t xml:space="preserve"> FROM Groups G INNER JOIN Activity A ON </w:t>
      </w:r>
      <w:proofErr w:type="spellStart"/>
      <w:r>
        <w:t>G.uid</w:t>
      </w:r>
      <w:proofErr w:type="spellEnd"/>
      <w:r>
        <w:t xml:space="preserve"> = </w:t>
      </w:r>
      <w:proofErr w:type="spellStart"/>
      <w:r>
        <w:t>A.uid</w:t>
      </w:r>
      <w:proofErr w:type="spellEnd"/>
      <w:r>
        <w:t xml:space="preserve">) C ON U.id = </w:t>
      </w:r>
      <w:proofErr w:type="spellStart"/>
      <w:r>
        <w:t>C.uid</w:t>
      </w:r>
      <w:proofErr w:type="spellEnd"/>
    </w:p>
    <w:p w14:paraId="74CDB7E9" w14:textId="77777777" w:rsidR="008C1251" w:rsidRDefault="008C1251" w:rsidP="008C1251">
      <w:r>
        <w:t xml:space="preserve">GROUP BY </w:t>
      </w:r>
    </w:p>
    <w:p w14:paraId="2E866F65" w14:textId="13156254" w:rsidR="006C4107" w:rsidRPr="00607ED7" w:rsidRDefault="008C1251" w:rsidP="008C1251">
      <w:r>
        <w:t xml:space="preserve">    </w:t>
      </w:r>
      <w:proofErr w:type="spellStart"/>
      <w:proofErr w:type="gramStart"/>
      <w:r>
        <w:t>U.gender</w:t>
      </w:r>
      <w:proofErr w:type="spellEnd"/>
      <w:proofErr w:type="gramEnd"/>
      <w:r>
        <w:t>;</w:t>
      </w:r>
    </w:p>
    <w:p w14:paraId="34935A60" w14:textId="7EBA6FB5" w:rsidR="009D5FBD" w:rsidRDefault="009D5FBD" w:rsidP="009D5FBD">
      <w:pPr>
        <w:pStyle w:val="Heading3"/>
      </w:pPr>
      <w:r>
        <w:t xml:space="preserve">Query 6: Obtain conversion count, total </w:t>
      </w:r>
      <w:proofErr w:type="gramStart"/>
      <w:r>
        <w:t>users</w:t>
      </w:r>
      <w:proofErr w:type="gramEnd"/>
      <w:r>
        <w:t xml:space="preserve"> and conversion ratio by device.</w:t>
      </w:r>
    </w:p>
    <w:p w14:paraId="2F41138C" w14:textId="77777777" w:rsidR="009D5FBD" w:rsidRDefault="009D5FBD" w:rsidP="009D5FBD">
      <w:r>
        <w:t xml:space="preserve">SELECT </w:t>
      </w:r>
    </w:p>
    <w:p w14:paraId="6E97A0A6" w14:textId="77777777" w:rsidR="009D5FBD" w:rsidRDefault="009D5FBD" w:rsidP="009D5FBD">
      <w:r>
        <w:t xml:space="preserve">    </w:t>
      </w:r>
      <w:proofErr w:type="spellStart"/>
      <w:proofErr w:type="gramStart"/>
      <w:r>
        <w:t>U.device</w:t>
      </w:r>
      <w:proofErr w:type="spellEnd"/>
      <w:proofErr w:type="gramEnd"/>
      <w:r>
        <w:t xml:space="preserve">, </w:t>
      </w:r>
    </w:p>
    <w:p w14:paraId="49FAE263" w14:textId="77777777" w:rsidR="009D5FBD" w:rsidRDefault="009D5FBD" w:rsidP="009D5FBD">
      <w:r>
        <w:t xml:space="preserve">    </w:t>
      </w:r>
      <w:proofErr w:type="gramStart"/>
      <w:r>
        <w:t>COUNT(</w:t>
      </w:r>
      <w:proofErr w:type="gramEnd"/>
      <w:r>
        <w:t xml:space="preserve">DISTINCT </w:t>
      </w:r>
      <w:proofErr w:type="spellStart"/>
      <w:r>
        <w:t>C.uid</w:t>
      </w:r>
      <w:proofErr w:type="spellEnd"/>
      <w:r>
        <w:t>) AS Conversions,</w:t>
      </w:r>
    </w:p>
    <w:p w14:paraId="38CBC0F7" w14:textId="77777777" w:rsidR="009D5FBD" w:rsidRDefault="009D5FBD" w:rsidP="009D5FBD">
      <w:r>
        <w:t xml:space="preserve">    </w:t>
      </w:r>
      <w:proofErr w:type="gramStart"/>
      <w:r>
        <w:t>COUNT(</w:t>
      </w:r>
      <w:proofErr w:type="gramEnd"/>
      <w:r>
        <w:t xml:space="preserve">DISTINCT U.id) AS </w:t>
      </w:r>
      <w:proofErr w:type="spellStart"/>
      <w:r>
        <w:t>Total_Users</w:t>
      </w:r>
      <w:proofErr w:type="spellEnd"/>
      <w:r>
        <w:t>,</w:t>
      </w:r>
    </w:p>
    <w:p w14:paraId="7BB684C4" w14:textId="77777777" w:rsidR="009D5FBD" w:rsidRDefault="009D5FBD" w:rsidP="009D5FBD">
      <w:r>
        <w:t xml:space="preserve">    (</w:t>
      </w:r>
      <w:proofErr w:type="gramStart"/>
      <w:r>
        <w:t>COUNT(</w:t>
      </w:r>
      <w:proofErr w:type="gramEnd"/>
      <w:r>
        <w:t xml:space="preserve">DISTINCT </w:t>
      </w:r>
      <w:proofErr w:type="spellStart"/>
      <w:r>
        <w:t>C.uid</w:t>
      </w:r>
      <w:proofErr w:type="spellEnd"/>
      <w:r>
        <w:t xml:space="preserve">) * 100.0 / CAST(COUNT(DISTINCT U.id) AS DECIMAL)) AS </w:t>
      </w:r>
      <w:proofErr w:type="spellStart"/>
      <w:r>
        <w:t>Conversion_Rate</w:t>
      </w:r>
      <w:proofErr w:type="spellEnd"/>
    </w:p>
    <w:p w14:paraId="24104685" w14:textId="77777777" w:rsidR="009D5FBD" w:rsidRDefault="009D5FBD" w:rsidP="009D5FBD">
      <w:r>
        <w:t xml:space="preserve">FROM </w:t>
      </w:r>
    </w:p>
    <w:p w14:paraId="1F6E24C6" w14:textId="77777777" w:rsidR="009D5FBD" w:rsidRDefault="009D5FBD" w:rsidP="009D5FBD">
      <w:r>
        <w:t xml:space="preserve">    Users U</w:t>
      </w:r>
    </w:p>
    <w:p w14:paraId="5F858C35" w14:textId="77777777" w:rsidR="009D5FBD" w:rsidRDefault="009D5FBD" w:rsidP="009D5FBD">
      <w:r>
        <w:t xml:space="preserve">LEFT JOIN </w:t>
      </w:r>
    </w:p>
    <w:p w14:paraId="2160A3A6" w14:textId="77777777" w:rsidR="009D5FBD" w:rsidRDefault="009D5FBD" w:rsidP="009D5FBD">
      <w:r>
        <w:t xml:space="preserve">    (SELECT </w:t>
      </w:r>
      <w:proofErr w:type="spellStart"/>
      <w:r>
        <w:t>G.uid</w:t>
      </w:r>
      <w:proofErr w:type="spellEnd"/>
      <w:r>
        <w:t xml:space="preserve"> FROM Groups G INNER JOIN Activity A ON </w:t>
      </w:r>
      <w:proofErr w:type="spellStart"/>
      <w:r>
        <w:t>G.uid</w:t>
      </w:r>
      <w:proofErr w:type="spellEnd"/>
      <w:r>
        <w:t xml:space="preserve"> = </w:t>
      </w:r>
      <w:proofErr w:type="spellStart"/>
      <w:r>
        <w:t>A.uid</w:t>
      </w:r>
      <w:proofErr w:type="spellEnd"/>
      <w:r>
        <w:t xml:space="preserve">) C ON U.id = </w:t>
      </w:r>
      <w:proofErr w:type="spellStart"/>
      <w:r>
        <w:t>C.uid</w:t>
      </w:r>
      <w:proofErr w:type="spellEnd"/>
    </w:p>
    <w:p w14:paraId="1372DB58" w14:textId="77777777" w:rsidR="009D5FBD" w:rsidRDefault="009D5FBD" w:rsidP="009D5FBD">
      <w:r>
        <w:t xml:space="preserve">GROUP BY </w:t>
      </w:r>
    </w:p>
    <w:p w14:paraId="51AC1F0B" w14:textId="38556FBF" w:rsidR="00637883" w:rsidRPr="00637883" w:rsidRDefault="009D5FBD" w:rsidP="009D5FBD">
      <w:r>
        <w:t xml:space="preserve">    </w:t>
      </w:r>
      <w:proofErr w:type="spellStart"/>
      <w:proofErr w:type="gramStart"/>
      <w:r>
        <w:t>U.device</w:t>
      </w:r>
      <w:proofErr w:type="spellEnd"/>
      <w:proofErr w:type="gramEnd"/>
      <w:r>
        <w:t>;</w:t>
      </w:r>
    </w:p>
    <w:p w14:paraId="4292F055" w14:textId="660AAD1E" w:rsidR="00B47630" w:rsidRDefault="00B47630" w:rsidP="00B47630">
      <w:pPr>
        <w:pStyle w:val="Heading2"/>
        <w:rPr>
          <w:lang w:val="en-US"/>
        </w:rPr>
      </w:pPr>
      <w:r>
        <w:rPr>
          <w:lang w:val="en-US"/>
        </w:rPr>
        <w:t xml:space="preserve">Appendix IV: </w:t>
      </w:r>
      <w:r w:rsidR="00EC15EC">
        <w:rPr>
          <w:lang w:val="en-US"/>
        </w:rPr>
        <w:t>Google Sheets</w:t>
      </w:r>
      <w:r>
        <w:rPr>
          <w:lang w:val="en-US"/>
        </w:rPr>
        <w:t xml:space="preserve"> Data File</w:t>
      </w:r>
    </w:p>
    <w:p w14:paraId="327401A6" w14:textId="05E1A3D3" w:rsidR="001D0D75" w:rsidRDefault="00EC15EC" w:rsidP="00B47630">
      <w:pPr>
        <w:rPr>
          <w:lang w:val="en-US"/>
        </w:rPr>
      </w:pPr>
      <w:r>
        <w:rPr>
          <w:lang w:val="en-US"/>
        </w:rPr>
        <w:t xml:space="preserve">Can be found at </w:t>
      </w:r>
      <w:hyperlink r:id="rId24" w:history="1">
        <w:r w:rsidR="001D0D75" w:rsidRPr="00555A6A">
          <w:rPr>
            <w:rStyle w:val="Hyperlink"/>
            <w:lang w:val="en-US"/>
          </w:rPr>
          <w:t>https://docs.google.com/spreadsheets/d/1XoIvEKfch3UWNTMCqyjU8XGlQsCDEWNuiVrO_7j3LiA/edit?usp=sharing</w:t>
        </w:r>
      </w:hyperlink>
    </w:p>
    <w:p w14:paraId="2CE43728" w14:textId="005E0860" w:rsidR="00B47630" w:rsidRPr="00B47630" w:rsidRDefault="000D49A7" w:rsidP="00B47630">
      <w:pPr>
        <w:rPr>
          <w:lang w:val="en-US"/>
        </w:rPr>
      </w:pPr>
      <w:r>
        <w:rPr>
          <w:lang w:val="en-US"/>
        </w:rPr>
        <w:t>includes</w:t>
      </w:r>
      <w:r w:rsidR="00B47630">
        <w:rPr>
          <w:lang w:val="en-US"/>
        </w:rPr>
        <w:t xml:space="preserve"> the raw data used in the analysis on the ‘Data’ worksheet, as well as detailed calculations for conversion rate and Average Spent</w:t>
      </w:r>
      <w:r w:rsidR="00E20668">
        <w:rPr>
          <w:lang w:val="en-US"/>
        </w:rPr>
        <w:t xml:space="preserve"> and Conversion Rate</w:t>
      </w:r>
      <w:r w:rsidR="00B47630">
        <w:rPr>
          <w:lang w:val="en-US"/>
        </w:rPr>
        <w:t xml:space="preserve">. </w:t>
      </w:r>
      <w:r w:rsidR="00B47630" w:rsidRPr="00B47630">
        <w:rPr>
          <w:lang w:val="en-US"/>
        </w:rPr>
        <w:t>It serves as a reference for anyone who wishes to understand the data manipulation and analysis processes in more depth</w:t>
      </w:r>
      <w:r w:rsidR="00B47630">
        <w:rPr>
          <w:lang w:val="en-US"/>
        </w:rPr>
        <w:t>.</w:t>
      </w:r>
    </w:p>
    <w:sectPr w:rsidR="00B47630" w:rsidRPr="00B47630" w:rsidSect="00AE35C3">
      <w:pgSz w:w="12240" w:h="15840"/>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F3F48"/>
    <w:multiLevelType w:val="hybridMultilevel"/>
    <w:tmpl w:val="B70A9A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FD52CED"/>
    <w:multiLevelType w:val="hybridMultilevel"/>
    <w:tmpl w:val="BCC8CB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F445C3F"/>
    <w:multiLevelType w:val="hybridMultilevel"/>
    <w:tmpl w:val="0A92D4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61532494">
    <w:abstractNumId w:val="1"/>
  </w:num>
  <w:num w:numId="2" w16cid:durableId="1563637634">
    <w:abstractNumId w:val="2"/>
  </w:num>
  <w:num w:numId="3" w16cid:durableId="482770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67C10"/>
    <w:rsid w:val="000011AE"/>
    <w:rsid w:val="00002C76"/>
    <w:rsid w:val="00002F9A"/>
    <w:rsid w:val="000041F6"/>
    <w:rsid w:val="000122FD"/>
    <w:rsid w:val="00025EEA"/>
    <w:rsid w:val="00037508"/>
    <w:rsid w:val="000502BA"/>
    <w:rsid w:val="00052C5E"/>
    <w:rsid w:val="00052DAD"/>
    <w:rsid w:val="00054A09"/>
    <w:rsid w:val="00064181"/>
    <w:rsid w:val="000643A8"/>
    <w:rsid w:val="00072CB3"/>
    <w:rsid w:val="000A385E"/>
    <w:rsid w:val="000A5DAD"/>
    <w:rsid w:val="000B291B"/>
    <w:rsid w:val="000D49A7"/>
    <w:rsid w:val="000E1070"/>
    <w:rsid w:val="000E6C22"/>
    <w:rsid w:val="000F58FA"/>
    <w:rsid w:val="0010308F"/>
    <w:rsid w:val="001067AE"/>
    <w:rsid w:val="00111D1E"/>
    <w:rsid w:val="00112674"/>
    <w:rsid w:val="00117DB7"/>
    <w:rsid w:val="00121BB8"/>
    <w:rsid w:val="001272CB"/>
    <w:rsid w:val="001302A0"/>
    <w:rsid w:val="00135514"/>
    <w:rsid w:val="00136216"/>
    <w:rsid w:val="00145135"/>
    <w:rsid w:val="00154A45"/>
    <w:rsid w:val="00172DB1"/>
    <w:rsid w:val="00173682"/>
    <w:rsid w:val="001737AD"/>
    <w:rsid w:val="0017416F"/>
    <w:rsid w:val="0017706A"/>
    <w:rsid w:val="00177995"/>
    <w:rsid w:val="00177A17"/>
    <w:rsid w:val="00192D47"/>
    <w:rsid w:val="00193A2F"/>
    <w:rsid w:val="001A23E2"/>
    <w:rsid w:val="001A582C"/>
    <w:rsid w:val="001B3FA7"/>
    <w:rsid w:val="001B5EA4"/>
    <w:rsid w:val="001B71A9"/>
    <w:rsid w:val="001C269D"/>
    <w:rsid w:val="001D0D75"/>
    <w:rsid w:val="001D2CF4"/>
    <w:rsid w:val="001D35B0"/>
    <w:rsid w:val="001D7303"/>
    <w:rsid w:val="001E1F15"/>
    <w:rsid w:val="001F117D"/>
    <w:rsid w:val="001F1E1D"/>
    <w:rsid w:val="001F5146"/>
    <w:rsid w:val="001F7D70"/>
    <w:rsid w:val="00200348"/>
    <w:rsid w:val="002057CB"/>
    <w:rsid w:val="00233AAE"/>
    <w:rsid w:val="0026605A"/>
    <w:rsid w:val="002801DB"/>
    <w:rsid w:val="002A4579"/>
    <w:rsid w:val="002A7369"/>
    <w:rsid w:val="002B22B1"/>
    <w:rsid w:val="002B5791"/>
    <w:rsid w:val="002C56B4"/>
    <w:rsid w:val="002E4E4B"/>
    <w:rsid w:val="00314EBE"/>
    <w:rsid w:val="00341123"/>
    <w:rsid w:val="00354056"/>
    <w:rsid w:val="003613C7"/>
    <w:rsid w:val="00362BCE"/>
    <w:rsid w:val="00381001"/>
    <w:rsid w:val="00383122"/>
    <w:rsid w:val="00391ADA"/>
    <w:rsid w:val="003B1653"/>
    <w:rsid w:val="003B3EF8"/>
    <w:rsid w:val="003B4EF7"/>
    <w:rsid w:val="003E3A3D"/>
    <w:rsid w:val="003E526B"/>
    <w:rsid w:val="00401EF4"/>
    <w:rsid w:val="00404942"/>
    <w:rsid w:val="00407315"/>
    <w:rsid w:val="004079CD"/>
    <w:rsid w:val="00413EA2"/>
    <w:rsid w:val="00415353"/>
    <w:rsid w:val="00421FF2"/>
    <w:rsid w:val="00431D57"/>
    <w:rsid w:val="00436D99"/>
    <w:rsid w:val="0043711D"/>
    <w:rsid w:val="00451D11"/>
    <w:rsid w:val="0045264B"/>
    <w:rsid w:val="004530FE"/>
    <w:rsid w:val="00455CC0"/>
    <w:rsid w:val="00460288"/>
    <w:rsid w:val="00462F35"/>
    <w:rsid w:val="00467C5E"/>
    <w:rsid w:val="00474683"/>
    <w:rsid w:val="004773E0"/>
    <w:rsid w:val="00494F48"/>
    <w:rsid w:val="00497750"/>
    <w:rsid w:val="00497ED1"/>
    <w:rsid w:val="004A3054"/>
    <w:rsid w:val="004A5B9C"/>
    <w:rsid w:val="004B118F"/>
    <w:rsid w:val="004D128C"/>
    <w:rsid w:val="004D1977"/>
    <w:rsid w:val="004D1B6D"/>
    <w:rsid w:val="004D41F7"/>
    <w:rsid w:val="004E622A"/>
    <w:rsid w:val="004F2E05"/>
    <w:rsid w:val="0050029A"/>
    <w:rsid w:val="00500386"/>
    <w:rsid w:val="00503F34"/>
    <w:rsid w:val="0050627E"/>
    <w:rsid w:val="00507B37"/>
    <w:rsid w:val="00516C01"/>
    <w:rsid w:val="0052737A"/>
    <w:rsid w:val="00532F07"/>
    <w:rsid w:val="00536A2A"/>
    <w:rsid w:val="00541EF5"/>
    <w:rsid w:val="00542BE8"/>
    <w:rsid w:val="005525ED"/>
    <w:rsid w:val="00557DAD"/>
    <w:rsid w:val="00560360"/>
    <w:rsid w:val="00565499"/>
    <w:rsid w:val="00565888"/>
    <w:rsid w:val="005673C9"/>
    <w:rsid w:val="005928F7"/>
    <w:rsid w:val="00593DCF"/>
    <w:rsid w:val="005A2AEE"/>
    <w:rsid w:val="005A56A9"/>
    <w:rsid w:val="005D1ED2"/>
    <w:rsid w:val="005E2D84"/>
    <w:rsid w:val="005E5807"/>
    <w:rsid w:val="005F4754"/>
    <w:rsid w:val="005F6B53"/>
    <w:rsid w:val="00600D67"/>
    <w:rsid w:val="00604365"/>
    <w:rsid w:val="00607ED7"/>
    <w:rsid w:val="006125B4"/>
    <w:rsid w:val="00613C33"/>
    <w:rsid w:val="00626D3A"/>
    <w:rsid w:val="00637883"/>
    <w:rsid w:val="006406CB"/>
    <w:rsid w:val="00642D74"/>
    <w:rsid w:val="00654013"/>
    <w:rsid w:val="00654DBA"/>
    <w:rsid w:val="00655D36"/>
    <w:rsid w:val="00660C6E"/>
    <w:rsid w:val="006647AE"/>
    <w:rsid w:val="006657E2"/>
    <w:rsid w:val="00672329"/>
    <w:rsid w:val="00684743"/>
    <w:rsid w:val="00685460"/>
    <w:rsid w:val="0068769A"/>
    <w:rsid w:val="00690CEC"/>
    <w:rsid w:val="006955E9"/>
    <w:rsid w:val="00695D3A"/>
    <w:rsid w:val="006A4D89"/>
    <w:rsid w:val="006B4AC9"/>
    <w:rsid w:val="006B69B5"/>
    <w:rsid w:val="006B72E7"/>
    <w:rsid w:val="006C3C70"/>
    <w:rsid w:val="006C4107"/>
    <w:rsid w:val="006C5C44"/>
    <w:rsid w:val="006D586C"/>
    <w:rsid w:val="006D7813"/>
    <w:rsid w:val="006E3F00"/>
    <w:rsid w:val="006E3F54"/>
    <w:rsid w:val="006E59C8"/>
    <w:rsid w:val="006F47E5"/>
    <w:rsid w:val="006F6233"/>
    <w:rsid w:val="0070166B"/>
    <w:rsid w:val="007053DA"/>
    <w:rsid w:val="0071530C"/>
    <w:rsid w:val="0072529F"/>
    <w:rsid w:val="00725768"/>
    <w:rsid w:val="0073306B"/>
    <w:rsid w:val="0073417F"/>
    <w:rsid w:val="00737799"/>
    <w:rsid w:val="0074199A"/>
    <w:rsid w:val="00763CEE"/>
    <w:rsid w:val="00770B40"/>
    <w:rsid w:val="00771CD2"/>
    <w:rsid w:val="0077231E"/>
    <w:rsid w:val="00773698"/>
    <w:rsid w:val="0078173F"/>
    <w:rsid w:val="00783122"/>
    <w:rsid w:val="0078405F"/>
    <w:rsid w:val="007901AB"/>
    <w:rsid w:val="00793F3B"/>
    <w:rsid w:val="007B02D8"/>
    <w:rsid w:val="007C1C87"/>
    <w:rsid w:val="007C3409"/>
    <w:rsid w:val="007D267C"/>
    <w:rsid w:val="007D28C3"/>
    <w:rsid w:val="007D530F"/>
    <w:rsid w:val="007D63CB"/>
    <w:rsid w:val="007E2A5F"/>
    <w:rsid w:val="007E3427"/>
    <w:rsid w:val="007F3888"/>
    <w:rsid w:val="008142ED"/>
    <w:rsid w:val="00817897"/>
    <w:rsid w:val="00820288"/>
    <w:rsid w:val="00826450"/>
    <w:rsid w:val="00851FE5"/>
    <w:rsid w:val="0085628C"/>
    <w:rsid w:val="00881B9A"/>
    <w:rsid w:val="00886276"/>
    <w:rsid w:val="008919A7"/>
    <w:rsid w:val="008B0018"/>
    <w:rsid w:val="008C1251"/>
    <w:rsid w:val="008D2C5F"/>
    <w:rsid w:val="008D57A7"/>
    <w:rsid w:val="008D6658"/>
    <w:rsid w:val="008F3638"/>
    <w:rsid w:val="009034A0"/>
    <w:rsid w:val="0091120A"/>
    <w:rsid w:val="009173DD"/>
    <w:rsid w:val="00917DF3"/>
    <w:rsid w:val="009369BA"/>
    <w:rsid w:val="009473CF"/>
    <w:rsid w:val="00951764"/>
    <w:rsid w:val="0096286B"/>
    <w:rsid w:val="009660B0"/>
    <w:rsid w:val="009775C6"/>
    <w:rsid w:val="00985B08"/>
    <w:rsid w:val="00986A50"/>
    <w:rsid w:val="00991337"/>
    <w:rsid w:val="009B0354"/>
    <w:rsid w:val="009B74CB"/>
    <w:rsid w:val="009C1D67"/>
    <w:rsid w:val="009D5FBD"/>
    <w:rsid w:val="009D6555"/>
    <w:rsid w:val="009E04FE"/>
    <w:rsid w:val="009E56F1"/>
    <w:rsid w:val="00A04EF2"/>
    <w:rsid w:val="00A342D5"/>
    <w:rsid w:val="00A40419"/>
    <w:rsid w:val="00A40653"/>
    <w:rsid w:val="00A437FB"/>
    <w:rsid w:val="00A54026"/>
    <w:rsid w:val="00A558D3"/>
    <w:rsid w:val="00A5596F"/>
    <w:rsid w:val="00A56015"/>
    <w:rsid w:val="00A5695D"/>
    <w:rsid w:val="00A62DFD"/>
    <w:rsid w:val="00A679CB"/>
    <w:rsid w:val="00A73FB4"/>
    <w:rsid w:val="00A74D3A"/>
    <w:rsid w:val="00A751B4"/>
    <w:rsid w:val="00A845E5"/>
    <w:rsid w:val="00A84948"/>
    <w:rsid w:val="00A9006F"/>
    <w:rsid w:val="00A93393"/>
    <w:rsid w:val="00AB5EBA"/>
    <w:rsid w:val="00AB61E9"/>
    <w:rsid w:val="00AC1CC0"/>
    <w:rsid w:val="00AD4A21"/>
    <w:rsid w:val="00AD71A2"/>
    <w:rsid w:val="00AE35C3"/>
    <w:rsid w:val="00B022E4"/>
    <w:rsid w:val="00B0546B"/>
    <w:rsid w:val="00B067B7"/>
    <w:rsid w:val="00B14E16"/>
    <w:rsid w:val="00B21927"/>
    <w:rsid w:val="00B24895"/>
    <w:rsid w:val="00B2548D"/>
    <w:rsid w:val="00B3167A"/>
    <w:rsid w:val="00B345A3"/>
    <w:rsid w:val="00B35534"/>
    <w:rsid w:val="00B35F55"/>
    <w:rsid w:val="00B47630"/>
    <w:rsid w:val="00B47CE2"/>
    <w:rsid w:val="00B50446"/>
    <w:rsid w:val="00B520AA"/>
    <w:rsid w:val="00B5522F"/>
    <w:rsid w:val="00B619D2"/>
    <w:rsid w:val="00B67E5D"/>
    <w:rsid w:val="00B7105D"/>
    <w:rsid w:val="00B80B29"/>
    <w:rsid w:val="00B82F96"/>
    <w:rsid w:val="00B831BD"/>
    <w:rsid w:val="00B96554"/>
    <w:rsid w:val="00BB40DA"/>
    <w:rsid w:val="00BD2B1A"/>
    <w:rsid w:val="00BD78E7"/>
    <w:rsid w:val="00BD79EB"/>
    <w:rsid w:val="00BE0B59"/>
    <w:rsid w:val="00BF4290"/>
    <w:rsid w:val="00BF52AB"/>
    <w:rsid w:val="00C01C4B"/>
    <w:rsid w:val="00C027C0"/>
    <w:rsid w:val="00C134B9"/>
    <w:rsid w:val="00C243F8"/>
    <w:rsid w:val="00C43016"/>
    <w:rsid w:val="00C55EEC"/>
    <w:rsid w:val="00C60B14"/>
    <w:rsid w:val="00C60FAA"/>
    <w:rsid w:val="00C718E9"/>
    <w:rsid w:val="00C95070"/>
    <w:rsid w:val="00C951AB"/>
    <w:rsid w:val="00C96801"/>
    <w:rsid w:val="00C96BE8"/>
    <w:rsid w:val="00CA14FC"/>
    <w:rsid w:val="00CA2B48"/>
    <w:rsid w:val="00CB5145"/>
    <w:rsid w:val="00CB7554"/>
    <w:rsid w:val="00CC0D5D"/>
    <w:rsid w:val="00CC1A62"/>
    <w:rsid w:val="00CD3C75"/>
    <w:rsid w:val="00CD480A"/>
    <w:rsid w:val="00CE1DEA"/>
    <w:rsid w:val="00CF2967"/>
    <w:rsid w:val="00CF5A10"/>
    <w:rsid w:val="00CF6058"/>
    <w:rsid w:val="00D0584B"/>
    <w:rsid w:val="00D13918"/>
    <w:rsid w:val="00D20CCB"/>
    <w:rsid w:val="00D21D0C"/>
    <w:rsid w:val="00D35F2C"/>
    <w:rsid w:val="00D36842"/>
    <w:rsid w:val="00D37758"/>
    <w:rsid w:val="00D42323"/>
    <w:rsid w:val="00D43D34"/>
    <w:rsid w:val="00D50B9F"/>
    <w:rsid w:val="00D64654"/>
    <w:rsid w:val="00D675DD"/>
    <w:rsid w:val="00D67C10"/>
    <w:rsid w:val="00D80082"/>
    <w:rsid w:val="00D83788"/>
    <w:rsid w:val="00DA79FC"/>
    <w:rsid w:val="00DB255D"/>
    <w:rsid w:val="00DB6DDF"/>
    <w:rsid w:val="00DD2BEA"/>
    <w:rsid w:val="00DD764E"/>
    <w:rsid w:val="00DF4521"/>
    <w:rsid w:val="00E00751"/>
    <w:rsid w:val="00E034ED"/>
    <w:rsid w:val="00E03AA6"/>
    <w:rsid w:val="00E1664C"/>
    <w:rsid w:val="00E17C30"/>
    <w:rsid w:val="00E20668"/>
    <w:rsid w:val="00E2072F"/>
    <w:rsid w:val="00E228B5"/>
    <w:rsid w:val="00E25FB6"/>
    <w:rsid w:val="00E30096"/>
    <w:rsid w:val="00E332E8"/>
    <w:rsid w:val="00E379D1"/>
    <w:rsid w:val="00E41451"/>
    <w:rsid w:val="00E43821"/>
    <w:rsid w:val="00E6167E"/>
    <w:rsid w:val="00E8125A"/>
    <w:rsid w:val="00E87A7C"/>
    <w:rsid w:val="00E91625"/>
    <w:rsid w:val="00EA1D98"/>
    <w:rsid w:val="00EA6ED3"/>
    <w:rsid w:val="00EB0A75"/>
    <w:rsid w:val="00EB46FF"/>
    <w:rsid w:val="00EB79D4"/>
    <w:rsid w:val="00EC0004"/>
    <w:rsid w:val="00EC15EC"/>
    <w:rsid w:val="00EC4BC9"/>
    <w:rsid w:val="00EC6DC9"/>
    <w:rsid w:val="00ED196C"/>
    <w:rsid w:val="00ED48FA"/>
    <w:rsid w:val="00ED69BD"/>
    <w:rsid w:val="00EF7DCE"/>
    <w:rsid w:val="00F00AA7"/>
    <w:rsid w:val="00F04F5A"/>
    <w:rsid w:val="00F127D9"/>
    <w:rsid w:val="00F14344"/>
    <w:rsid w:val="00F1492E"/>
    <w:rsid w:val="00F14A83"/>
    <w:rsid w:val="00F14B40"/>
    <w:rsid w:val="00F16307"/>
    <w:rsid w:val="00F230B9"/>
    <w:rsid w:val="00F23F03"/>
    <w:rsid w:val="00F25126"/>
    <w:rsid w:val="00F3272D"/>
    <w:rsid w:val="00F345E1"/>
    <w:rsid w:val="00F44379"/>
    <w:rsid w:val="00F44C17"/>
    <w:rsid w:val="00F46A5A"/>
    <w:rsid w:val="00F843EC"/>
    <w:rsid w:val="00F84A62"/>
    <w:rsid w:val="00F94C1B"/>
    <w:rsid w:val="00FA4DDC"/>
    <w:rsid w:val="00FB74AB"/>
    <w:rsid w:val="00FC2B80"/>
    <w:rsid w:val="00FC5F34"/>
    <w:rsid w:val="00FD114C"/>
    <w:rsid w:val="00FE6A78"/>
    <w:rsid w:val="00FF5965"/>
    <w:rsid w:val="43DB70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B70FD"/>
  <w15:docId w15:val="{88178CDB-8CAC-423C-B2B9-B28B9C33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5DD"/>
  </w:style>
  <w:style w:type="paragraph" w:styleId="Heading1">
    <w:name w:val="heading 1"/>
    <w:basedOn w:val="Normal"/>
    <w:next w:val="Normal"/>
    <w:link w:val="Heading1Char"/>
    <w:uiPriority w:val="9"/>
    <w:qFormat/>
    <w:rsid w:val="00D67C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7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5E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4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7C10"/>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D67C1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67C10"/>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AB5E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643A8"/>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0643A8"/>
    <w:rPr>
      <w:color w:val="808080"/>
    </w:rPr>
  </w:style>
  <w:style w:type="paragraph" w:styleId="ListParagraph">
    <w:name w:val="List Paragraph"/>
    <w:basedOn w:val="Normal"/>
    <w:uiPriority w:val="34"/>
    <w:qFormat/>
    <w:rsid w:val="00E034ED"/>
    <w:pPr>
      <w:ind w:left="720"/>
      <w:contextualSpacing/>
    </w:pPr>
  </w:style>
  <w:style w:type="paragraph" w:styleId="PlainText">
    <w:name w:val="Plain Text"/>
    <w:basedOn w:val="Normal"/>
    <w:link w:val="PlainTextChar"/>
    <w:uiPriority w:val="99"/>
    <w:unhideWhenUsed/>
    <w:rsid w:val="00B14E1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14E16"/>
    <w:rPr>
      <w:rFonts w:ascii="Consolas" w:hAnsi="Consolas"/>
      <w:sz w:val="21"/>
      <w:szCs w:val="21"/>
    </w:rPr>
  </w:style>
  <w:style w:type="table" w:styleId="TableGrid">
    <w:name w:val="Table Grid"/>
    <w:basedOn w:val="TableNormal"/>
    <w:uiPriority w:val="39"/>
    <w:rsid w:val="004B1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7D530F"/>
  </w:style>
  <w:style w:type="character" w:customStyle="1" w:styleId="mrel">
    <w:name w:val="mrel"/>
    <w:basedOn w:val="DefaultParagraphFont"/>
    <w:rsid w:val="007D530F"/>
  </w:style>
  <w:style w:type="character" w:customStyle="1" w:styleId="mbin">
    <w:name w:val="mbin"/>
    <w:basedOn w:val="DefaultParagraphFont"/>
    <w:rsid w:val="00421FF2"/>
  </w:style>
  <w:style w:type="paragraph" w:styleId="NormalWeb">
    <w:name w:val="Normal (Web)"/>
    <w:basedOn w:val="Normal"/>
    <w:uiPriority w:val="99"/>
    <w:semiHidden/>
    <w:unhideWhenUsed/>
    <w:rsid w:val="003B4EF7"/>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table" w:customStyle="1" w:styleId="TableGrid0">
    <w:name w:val="TableGrid"/>
    <w:rsid w:val="00EA6ED3"/>
    <w:pPr>
      <w:spacing w:after="0" w:line="240" w:lineRule="auto"/>
    </w:pPr>
    <w:rPr>
      <w:rFonts w:eastAsiaTheme="minorEastAsia"/>
      <w:lang w:eastAsia="en-CA"/>
    </w:rPr>
    <w:tblPr>
      <w:tblCellMar>
        <w:top w:w="0" w:type="dxa"/>
        <w:left w:w="0" w:type="dxa"/>
        <w:bottom w:w="0" w:type="dxa"/>
        <w:right w:w="0" w:type="dxa"/>
      </w:tblCellMar>
    </w:tblPr>
  </w:style>
  <w:style w:type="character" w:styleId="Hyperlink">
    <w:name w:val="Hyperlink"/>
    <w:basedOn w:val="DefaultParagraphFont"/>
    <w:uiPriority w:val="99"/>
    <w:unhideWhenUsed/>
    <w:rsid w:val="00B21927"/>
    <w:rPr>
      <w:color w:val="0000FF"/>
      <w:u w:val="single"/>
    </w:rPr>
  </w:style>
  <w:style w:type="character" w:styleId="UnresolvedMention">
    <w:name w:val="Unresolved Mention"/>
    <w:basedOn w:val="DefaultParagraphFont"/>
    <w:uiPriority w:val="99"/>
    <w:semiHidden/>
    <w:unhideWhenUsed/>
    <w:rsid w:val="001D0D75"/>
    <w:rPr>
      <w:color w:val="605E5C"/>
      <w:shd w:val="clear" w:color="auto" w:fill="E1DFDD"/>
    </w:rPr>
  </w:style>
  <w:style w:type="character" w:styleId="FollowedHyperlink">
    <w:name w:val="FollowedHyperlink"/>
    <w:basedOn w:val="DefaultParagraphFont"/>
    <w:uiPriority w:val="99"/>
    <w:semiHidden/>
    <w:unhideWhenUsed/>
    <w:rsid w:val="007330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62535">
      <w:bodyDiv w:val="1"/>
      <w:marLeft w:val="0"/>
      <w:marRight w:val="0"/>
      <w:marTop w:val="0"/>
      <w:marBottom w:val="0"/>
      <w:divBdr>
        <w:top w:val="none" w:sz="0" w:space="0" w:color="auto"/>
        <w:left w:val="none" w:sz="0" w:space="0" w:color="auto"/>
        <w:bottom w:val="none" w:sz="0" w:space="0" w:color="auto"/>
        <w:right w:val="none" w:sz="0" w:space="0" w:color="auto"/>
      </w:divBdr>
    </w:div>
    <w:div w:id="290092085">
      <w:bodyDiv w:val="1"/>
      <w:marLeft w:val="0"/>
      <w:marRight w:val="0"/>
      <w:marTop w:val="0"/>
      <w:marBottom w:val="0"/>
      <w:divBdr>
        <w:top w:val="none" w:sz="0" w:space="0" w:color="auto"/>
        <w:left w:val="none" w:sz="0" w:space="0" w:color="auto"/>
        <w:bottom w:val="none" w:sz="0" w:space="0" w:color="auto"/>
        <w:right w:val="none" w:sz="0" w:space="0" w:color="auto"/>
      </w:divBdr>
    </w:div>
    <w:div w:id="525099545">
      <w:bodyDiv w:val="1"/>
      <w:marLeft w:val="0"/>
      <w:marRight w:val="0"/>
      <w:marTop w:val="0"/>
      <w:marBottom w:val="0"/>
      <w:divBdr>
        <w:top w:val="none" w:sz="0" w:space="0" w:color="auto"/>
        <w:left w:val="none" w:sz="0" w:space="0" w:color="auto"/>
        <w:bottom w:val="none" w:sz="0" w:space="0" w:color="auto"/>
        <w:right w:val="none" w:sz="0" w:space="0" w:color="auto"/>
      </w:divBdr>
    </w:div>
    <w:div w:id="576986456">
      <w:bodyDiv w:val="1"/>
      <w:marLeft w:val="0"/>
      <w:marRight w:val="0"/>
      <w:marTop w:val="0"/>
      <w:marBottom w:val="0"/>
      <w:divBdr>
        <w:top w:val="none" w:sz="0" w:space="0" w:color="auto"/>
        <w:left w:val="none" w:sz="0" w:space="0" w:color="auto"/>
        <w:bottom w:val="none" w:sz="0" w:space="0" w:color="auto"/>
        <w:right w:val="none" w:sz="0" w:space="0" w:color="auto"/>
      </w:divBdr>
    </w:div>
    <w:div w:id="627200367">
      <w:bodyDiv w:val="1"/>
      <w:marLeft w:val="0"/>
      <w:marRight w:val="0"/>
      <w:marTop w:val="0"/>
      <w:marBottom w:val="0"/>
      <w:divBdr>
        <w:top w:val="none" w:sz="0" w:space="0" w:color="auto"/>
        <w:left w:val="none" w:sz="0" w:space="0" w:color="auto"/>
        <w:bottom w:val="none" w:sz="0" w:space="0" w:color="auto"/>
        <w:right w:val="none" w:sz="0" w:space="0" w:color="auto"/>
      </w:divBdr>
    </w:div>
    <w:div w:id="1363675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cs.google.com/spreadsheets/d/1XoIvEKfch3UWNTMCqyjU8XGlQsCDEWNuiVrO_7j3LiA/edit?usp=shar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F7EEC-8591-4D21-ACA2-B1D622652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11590</TotalTime>
  <Pages>21</Pages>
  <Words>3104</Words>
  <Characters>17697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McCallum</dc:creator>
  <cp:keywords/>
  <dc:description/>
  <cp:lastModifiedBy>Mitchell McCallum</cp:lastModifiedBy>
  <cp:revision>378</cp:revision>
  <cp:lastPrinted>2023-08-03T18:25:00Z</cp:lastPrinted>
  <dcterms:created xsi:type="dcterms:W3CDTF">2023-10-18T02:18:00Z</dcterms:created>
  <dcterms:modified xsi:type="dcterms:W3CDTF">2023-12-23T15:17:00Z</dcterms:modified>
</cp:coreProperties>
</file>