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3421" w14:textId="297D2F09" w:rsidR="00237BE7" w:rsidRDefault="00DC5B42">
      <w:r>
        <w:t>Mitchell Fontaine</w:t>
      </w:r>
    </w:p>
    <w:p w14:paraId="15C66B87" w14:textId="4D8BEE67" w:rsidR="00DC5B42" w:rsidRDefault="00DC5B42">
      <w:r>
        <w:t>CS-660</w:t>
      </w:r>
    </w:p>
    <w:p w14:paraId="6D6D7A20" w14:textId="169C6AD8" w:rsidR="00DC5B42" w:rsidRDefault="00DC5B42">
      <w:r>
        <w:t>04/10/2026</w:t>
      </w:r>
    </w:p>
    <w:p w14:paraId="7D440FC7" w14:textId="14D7CBEC" w:rsidR="00DC5B42" w:rsidRDefault="00DC5B42" w:rsidP="00DC5B42">
      <w:pPr>
        <w:jc w:val="center"/>
      </w:pPr>
      <w:r>
        <w:t>10-1 Journal: Language, Logic, and Learning</w:t>
      </w:r>
    </w:p>
    <w:p w14:paraId="42E84792" w14:textId="7AAFA39F" w:rsidR="00DC5B42" w:rsidRDefault="00DC5B42" w:rsidP="00DC5B42">
      <w:r>
        <w:tab/>
      </w:r>
      <w:r w:rsidR="0099414E" w:rsidRPr="0099414E">
        <w:t>The most challenging aspect of this coursework was designing the architecture for a custom Domain-Specific Language (DSL) and conceptualizing how it processes commands from input to execution. Understanding how to build an interpreter using a parser generator library and clearly defining the execution pipeline required a shift in how I view code execution. I overcame this challenge by visually mapping out the control flow, which helped clarify how the lexer and parser components interact with the grammar definition before building the Abstract Syntax Tree. Separating syntax processing in the parser from semantic verification prior to execution allowed me to grasp how a language engine ensures robust error catching.</w:t>
      </w:r>
    </w:p>
    <w:p w14:paraId="5FC47D65" w14:textId="354D9DDF" w:rsidR="0099414E" w:rsidRDefault="00DC5B42" w:rsidP="00DC5B42">
      <w:r>
        <w:tab/>
      </w:r>
      <w:r w:rsidR="0099414E" w:rsidRPr="0099414E">
        <w:t xml:space="preserve">Analyzing legacy system modernization profoundly reshaped how I think about programming paradigms and language design. Previously, I viewed architectural bottlenecks purely as hardware or scaling issues. However, evaluating an ANSI C 99 procedural codebase demonstrated how module-level global state and imperative logic inherently limit concurrency. Transitioning this system to an Object-Oriented paradigm using Java completely reframed my perspective through encapsulating data and behavior into manageable class structures, </w:t>
      </w:r>
      <w:r w:rsidR="0099414E">
        <w:t xml:space="preserve">and how </w:t>
      </w:r>
      <w:r w:rsidR="0099414E" w:rsidRPr="0099414E">
        <w:t>built-in concurrency controls can seamlessly resolve global lock bottlenecks. I now understand that a language's foundational paradigm dictates not just its syntax, but its fundamental problem-solving effectiveness.</w:t>
      </w:r>
    </w:p>
    <w:p w14:paraId="4015C308" w14:textId="1AA189F9" w:rsidR="00DC5B42" w:rsidRDefault="0099414E" w:rsidP="0099414E">
      <w:pPr>
        <w:ind w:firstLine="720"/>
      </w:pPr>
      <w:r w:rsidRPr="0099414E">
        <w:lastRenderedPageBreak/>
        <w:t>Professionally, I plan to apply these concepts directly to my daily operations monitoring network traffic and investigating security incidents. When architecting automated threat-response playbooks, I will leverage the language evaluation strategies practiced in this course to select the safest and most efficient tools. Furthermore, when auditing legacy infrastructure for vulnerabilities, my understanding of manual memory management risks</w:t>
      </w:r>
      <w:r>
        <w:t>,</w:t>
      </w:r>
      <w:r w:rsidRPr="0099414E">
        <w:t xml:space="preserve"> such as the memory leaks and dangling pointers common in C's malloc and free implementations</w:t>
      </w:r>
      <w:r>
        <w:t>,</w:t>
      </w:r>
      <w:r w:rsidRPr="0099414E">
        <w:t xml:space="preserve"> will allow me to better identify potential security flaws and advocate for memory-safe architectural migration</w:t>
      </w:r>
      <w:r>
        <w:t>.</w:t>
      </w:r>
    </w:p>
    <w:p w14:paraId="29D36CD1" w14:textId="0081831F" w:rsidR="0099414E" w:rsidRDefault="0099414E" w:rsidP="0099414E">
      <w:pPr>
        <w:ind w:firstLine="720"/>
      </w:pPr>
      <w:r w:rsidRPr="0099414E">
        <w:t>The comparative analyses completed during this term highlighted how drastically different programming paradigms solve complex engineering problems. For instance, Node.js utilizes an asynchronous, non-blocking I/O model on a single-threaded event loop, making it highly relevant for concurrent network calls, whereas Go executes parallel processing across multiple CPU cores using lightweight virtual threads called Goroutines. Similarly, comparing legacy C to Java revealed how a strict Object-Oriented structure enforces clear boundaries and automated garbage collection, successfully eliminating the segmentation faults and high coupling that plague procedural systems.</w:t>
      </w:r>
    </w:p>
    <w:p w14:paraId="4320E084" w14:textId="00DA3891" w:rsidR="0099414E" w:rsidRDefault="0099414E" w:rsidP="0099414E">
      <w:pPr>
        <w:ind w:firstLine="720"/>
      </w:pPr>
      <w:r w:rsidRPr="0099414E">
        <w:t>Over the duration of this course, my confidence in evaluating programming languages has grown from a surface-level understanding of syntax to a rigorous appreciation for runtime behavior and memory management. Rather than viewing a language simply as a tool for writing logic, I now critically analyze how its compiler dictates memory allocation, such as Go's use of escape analysis compared to Rust's strict ownership model. This comprehensive perspective has equipped me with the theoretical foundation and practical skills necessary to recommend, implement, and defend the most appropriate programming languages for complex, scalable systems.</w:t>
      </w:r>
    </w:p>
    <w:sectPr w:rsidR="0099414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A2499" w14:textId="77777777" w:rsidR="00DE1EB8" w:rsidRDefault="00DE1EB8" w:rsidP="00DC5B42">
      <w:pPr>
        <w:spacing w:after="0" w:line="240" w:lineRule="auto"/>
      </w:pPr>
      <w:r>
        <w:separator/>
      </w:r>
    </w:p>
  </w:endnote>
  <w:endnote w:type="continuationSeparator" w:id="0">
    <w:p w14:paraId="445EF569" w14:textId="77777777" w:rsidR="00DE1EB8" w:rsidRDefault="00DE1EB8" w:rsidP="00DC5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888E0" w14:textId="77777777" w:rsidR="00DE1EB8" w:rsidRDefault="00DE1EB8" w:rsidP="00DC5B42">
      <w:pPr>
        <w:spacing w:after="0" w:line="240" w:lineRule="auto"/>
      </w:pPr>
      <w:r>
        <w:separator/>
      </w:r>
    </w:p>
  </w:footnote>
  <w:footnote w:type="continuationSeparator" w:id="0">
    <w:p w14:paraId="5BEDA917" w14:textId="77777777" w:rsidR="00DE1EB8" w:rsidRDefault="00DE1EB8" w:rsidP="00DC5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196386"/>
      <w:docPartObj>
        <w:docPartGallery w:val="Page Numbers (Top of Page)"/>
        <w:docPartUnique/>
      </w:docPartObj>
    </w:sdtPr>
    <w:sdtEndPr>
      <w:rPr>
        <w:noProof/>
      </w:rPr>
    </w:sdtEndPr>
    <w:sdtContent>
      <w:p w14:paraId="283D1E08" w14:textId="21201642" w:rsidR="00DC5B42" w:rsidRDefault="00DC5B42">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1D88699C" w14:textId="77777777" w:rsidR="00DC5B42" w:rsidRDefault="00DC5B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42"/>
    <w:rsid w:val="00127920"/>
    <w:rsid w:val="00237BE7"/>
    <w:rsid w:val="005A7014"/>
    <w:rsid w:val="008C4799"/>
    <w:rsid w:val="0099414E"/>
    <w:rsid w:val="00A465AB"/>
    <w:rsid w:val="00D82DA3"/>
    <w:rsid w:val="00DC5B42"/>
    <w:rsid w:val="00DE1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3272"/>
  <w15:chartTrackingRefBased/>
  <w15:docId w15:val="{1513A365-3A11-4B96-8BD0-F12D6C35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B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B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5B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5B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5B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5B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5B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B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B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5B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5B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5B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5B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5B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5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B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B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5B42"/>
    <w:pPr>
      <w:spacing w:before="160"/>
      <w:jc w:val="center"/>
    </w:pPr>
    <w:rPr>
      <w:i/>
      <w:iCs/>
      <w:color w:val="404040" w:themeColor="text1" w:themeTint="BF"/>
    </w:rPr>
  </w:style>
  <w:style w:type="character" w:customStyle="1" w:styleId="QuoteChar">
    <w:name w:val="Quote Char"/>
    <w:basedOn w:val="DefaultParagraphFont"/>
    <w:link w:val="Quote"/>
    <w:uiPriority w:val="29"/>
    <w:rsid w:val="00DC5B42"/>
    <w:rPr>
      <w:i/>
      <w:iCs/>
      <w:color w:val="404040" w:themeColor="text1" w:themeTint="BF"/>
    </w:rPr>
  </w:style>
  <w:style w:type="paragraph" w:styleId="ListParagraph">
    <w:name w:val="List Paragraph"/>
    <w:basedOn w:val="Normal"/>
    <w:uiPriority w:val="34"/>
    <w:qFormat/>
    <w:rsid w:val="00DC5B42"/>
    <w:pPr>
      <w:ind w:left="720"/>
      <w:contextualSpacing/>
    </w:pPr>
  </w:style>
  <w:style w:type="character" w:styleId="IntenseEmphasis">
    <w:name w:val="Intense Emphasis"/>
    <w:basedOn w:val="DefaultParagraphFont"/>
    <w:uiPriority w:val="21"/>
    <w:qFormat/>
    <w:rsid w:val="00DC5B42"/>
    <w:rPr>
      <w:i/>
      <w:iCs/>
      <w:color w:val="0F4761" w:themeColor="accent1" w:themeShade="BF"/>
    </w:rPr>
  </w:style>
  <w:style w:type="paragraph" w:styleId="IntenseQuote">
    <w:name w:val="Intense Quote"/>
    <w:basedOn w:val="Normal"/>
    <w:next w:val="Normal"/>
    <w:link w:val="IntenseQuoteChar"/>
    <w:uiPriority w:val="30"/>
    <w:qFormat/>
    <w:rsid w:val="00DC5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B42"/>
    <w:rPr>
      <w:i/>
      <w:iCs/>
      <w:color w:val="0F4761" w:themeColor="accent1" w:themeShade="BF"/>
    </w:rPr>
  </w:style>
  <w:style w:type="character" w:styleId="IntenseReference">
    <w:name w:val="Intense Reference"/>
    <w:basedOn w:val="DefaultParagraphFont"/>
    <w:uiPriority w:val="32"/>
    <w:qFormat/>
    <w:rsid w:val="00DC5B42"/>
    <w:rPr>
      <w:b/>
      <w:bCs/>
      <w:smallCaps/>
      <w:color w:val="0F4761" w:themeColor="accent1" w:themeShade="BF"/>
      <w:spacing w:val="5"/>
    </w:rPr>
  </w:style>
  <w:style w:type="paragraph" w:styleId="Header">
    <w:name w:val="header"/>
    <w:basedOn w:val="Normal"/>
    <w:link w:val="HeaderChar"/>
    <w:uiPriority w:val="99"/>
    <w:unhideWhenUsed/>
    <w:rsid w:val="00DC5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B42"/>
  </w:style>
  <w:style w:type="paragraph" w:styleId="Footer">
    <w:name w:val="footer"/>
    <w:basedOn w:val="Normal"/>
    <w:link w:val="FooterChar"/>
    <w:uiPriority w:val="99"/>
    <w:unhideWhenUsed/>
    <w:rsid w:val="00DC5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2</cp:revision>
  <dcterms:created xsi:type="dcterms:W3CDTF">2026-04-10T16:00:00Z</dcterms:created>
  <dcterms:modified xsi:type="dcterms:W3CDTF">2026-04-10T16:17:00Z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18105267-bb58-4741-9a28-451a7eb0ef57</vt:lpwstr>
  </property>
</Properties>
</file>