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D83C" w14:textId="17F6ABB4" w:rsidR="00237BE7" w:rsidRDefault="00FF7B3D">
      <w:r>
        <w:t>Mitchell Fontaine</w:t>
      </w:r>
    </w:p>
    <w:p w14:paraId="5CFB318A" w14:textId="12267E9A" w:rsidR="00FF7B3D" w:rsidRDefault="00FF7B3D">
      <w:r>
        <w:t>CS-660</w:t>
      </w:r>
    </w:p>
    <w:p w14:paraId="747AB32E" w14:textId="141AC94F" w:rsidR="00FF7B3D" w:rsidRDefault="00FF7B3D">
      <w:r>
        <w:t>03/14/2026</w:t>
      </w:r>
    </w:p>
    <w:p w14:paraId="1F7EB0A8" w14:textId="11D7B780" w:rsidR="00FF7B3D" w:rsidRDefault="00FF7B3D" w:rsidP="00FF7B3D">
      <w:pPr>
        <w:jc w:val="center"/>
      </w:pPr>
      <w:r>
        <w:t>6-2 Activity: Simulating Memory Allocation and Reclamation</w:t>
      </w:r>
    </w:p>
    <w:p w14:paraId="7D03075F" w14:textId="3EE12DC5" w:rsidR="00FF7B3D" w:rsidRDefault="00FF7B3D" w:rsidP="00FF7B3D">
      <w:r>
        <w:tab/>
      </w:r>
      <w:r w:rsidRPr="00FF7B3D">
        <w:t>This simulation prototype I have implemented models the core challenges and solutions associated with memory management in highly concurrent environments. One of the primary challenges in multithreaded systems is preventing race conditions, which occur when multiple threads attempt to allocate, modify, or release shared memory simultaneously. If left unmanaged, this can lead to memory corruption, double-free errors, or program crashes. In this simulation, this challenge is resolved through mutual exclusion</w:t>
      </w:r>
      <w:r>
        <w:t>. By</w:t>
      </w:r>
      <w:r w:rsidRPr="00FF7B3D">
        <w:t xml:space="preserve"> implementing a </w:t>
      </w:r>
      <w:proofErr w:type="spellStart"/>
      <w:proofErr w:type="gramStart"/>
      <w:r w:rsidRPr="00FF7B3D">
        <w:t>threading.Lock</w:t>
      </w:r>
      <w:proofErr w:type="spellEnd"/>
      <w:proofErr w:type="gramEnd"/>
      <w:r w:rsidRPr="00FF7B3D">
        <w:t xml:space="preserve">() inside the </w:t>
      </w:r>
      <w:proofErr w:type="spellStart"/>
      <w:r w:rsidRPr="00FF7B3D">
        <w:t>MemoryManager</w:t>
      </w:r>
      <w:proofErr w:type="spellEnd"/>
      <w:r w:rsidRPr="00FF7B3D">
        <w:t>, the program ensures that operations modifying the heap or the reference roots are atomic. When a worker thread allocates memory or the background thread runs the garbage collector, the lock pauses other threads</w:t>
      </w:r>
      <w:r>
        <w:t xml:space="preserve"> to ensure data integrity,</w:t>
      </w:r>
      <w:r w:rsidRPr="00FF7B3D">
        <w:t xml:space="preserve"> at the cost of a slight performance overhead.</w:t>
      </w:r>
    </w:p>
    <w:p w14:paraId="36E2F9AA" w14:textId="0250CA0F" w:rsidR="00FF7B3D" w:rsidRDefault="00FF7B3D" w:rsidP="00FF7B3D">
      <w:r>
        <w:tab/>
      </w:r>
      <w:r w:rsidRPr="00FF7B3D">
        <w:t xml:space="preserve">Furthermore, the simulation addresses the challenge of memory exhaustion and leaks in long-running applications without built-in garbage collection. In an embedded system, manual memory management can be error-prone; if a thread finishes using an object but fails to explicitly free it, the system will eventually run out of memory. This program solves this by separating the concept of reachability from allocation. Worker threads simply drop references when objects are no longer needed. A dedicated background thread then executes a Mark-and-Sweep algorithm, safely pausing allocations via the lock, mapping all reachable objects from the thread roots, and confidently reclaiming memory that is no longer referenced. This approach </w:t>
      </w:r>
      <w:r w:rsidRPr="00FF7B3D">
        <w:lastRenderedPageBreak/>
        <w:t>abstracts memory safety away from the individual worker threads, ensuring the system remains stable and efficient under concurrent load.</w:t>
      </w:r>
    </w:p>
    <w:p w14:paraId="20FA7420" w14:textId="5700CD74" w:rsidR="00884E36" w:rsidRDefault="00884E36" w:rsidP="00FF7B3D">
      <w:r>
        <w:t>Program Output:</w:t>
      </w:r>
    </w:p>
    <w:p w14:paraId="153D8D1B" w14:textId="6015BF49" w:rsidR="00884E36" w:rsidRDefault="00884E36" w:rsidP="00884E36">
      <w:r w:rsidRPr="00884E36">
        <w:drawing>
          <wp:inline distT="0" distB="0" distL="0" distR="0" wp14:anchorId="70700A06" wp14:editId="38653785">
            <wp:extent cx="3056672" cy="3041650"/>
            <wp:effectExtent l="0" t="0" r="0" b="6350"/>
            <wp:docPr id="1287427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6520" cy="3061400"/>
                    </a:xfrm>
                    <a:prstGeom prst="rect">
                      <a:avLst/>
                    </a:prstGeom>
                    <a:noFill/>
                    <a:ln>
                      <a:noFill/>
                    </a:ln>
                  </pic:spPr>
                </pic:pic>
              </a:graphicData>
            </a:graphic>
          </wp:inline>
        </w:drawing>
      </w:r>
    </w:p>
    <w:p w14:paraId="60C79219" w14:textId="6DB3EA39" w:rsidR="00884E36" w:rsidRDefault="00884E36" w:rsidP="00884E36">
      <w:r w:rsidRPr="00884E36">
        <w:drawing>
          <wp:inline distT="0" distB="0" distL="0" distR="0" wp14:anchorId="4056E623" wp14:editId="58A2611E">
            <wp:extent cx="3048000" cy="3191281"/>
            <wp:effectExtent l="0" t="0" r="0" b="9525"/>
            <wp:docPr id="1337924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3225" cy="3217691"/>
                    </a:xfrm>
                    <a:prstGeom prst="rect">
                      <a:avLst/>
                    </a:prstGeom>
                    <a:noFill/>
                    <a:ln>
                      <a:noFill/>
                    </a:ln>
                  </pic:spPr>
                </pic:pic>
              </a:graphicData>
            </a:graphic>
          </wp:inline>
        </w:drawing>
      </w:r>
    </w:p>
    <w:p w14:paraId="77306FA3" w14:textId="4DA273A4" w:rsidR="00884E36" w:rsidRPr="00884E36" w:rsidRDefault="00884E36" w:rsidP="00884E36">
      <w:r w:rsidRPr="00884E36">
        <w:lastRenderedPageBreak/>
        <w:drawing>
          <wp:inline distT="0" distB="0" distL="0" distR="0" wp14:anchorId="4CB281F5" wp14:editId="76DDDC9C">
            <wp:extent cx="3109965" cy="1936750"/>
            <wp:effectExtent l="0" t="0" r="0" b="6350"/>
            <wp:docPr id="604319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0058" cy="1943036"/>
                    </a:xfrm>
                    <a:prstGeom prst="rect">
                      <a:avLst/>
                    </a:prstGeom>
                    <a:noFill/>
                    <a:ln>
                      <a:noFill/>
                    </a:ln>
                  </pic:spPr>
                </pic:pic>
              </a:graphicData>
            </a:graphic>
          </wp:inline>
        </w:drawing>
      </w:r>
    </w:p>
    <w:p w14:paraId="266EF74F" w14:textId="77777777" w:rsidR="00884E36" w:rsidRPr="00884E36" w:rsidRDefault="00884E36" w:rsidP="00884E36"/>
    <w:p w14:paraId="2BA63951" w14:textId="77777777" w:rsidR="00884E36" w:rsidRPr="00884E36" w:rsidRDefault="00884E36" w:rsidP="00884E36"/>
    <w:p w14:paraId="4D3743DA" w14:textId="77777777" w:rsidR="00884E36" w:rsidRDefault="00884E36" w:rsidP="00FF7B3D"/>
    <w:sectPr w:rsidR="00884E3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78E5B" w14:textId="77777777" w:rsidR="00AD2F30" w:rsidRDefault="00AD2F30" w:rsidP="00FF7B3D">
      <w:pPr>
        <w:spacing w:after="0" w:line="240" w:lineRule="auto"/>
      </w:pPr>
      <w:r>
        <w:separator/>
      </w:r>
    </w:p>
  </w:endnote>
  <w:endnote w:type="continuationSeparator" w:id="0">
    <w:p w14:paraId="007D770A" w14:textId="77777777" w:rsidR="00AD2F30" w:rsidRDefault="00AD2F30" w:rsidP="00FF7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E619" w14:textId="77777777" w:rsidR="00AD2F30" w:rsidRDefault="00AD2F30" w:rsidP="00FF7B3D">
      <w:pPr>
        <w:spacing w:after="0" w:line="240" w:lineRule="auto"/>
      </w:pPr>
      <w:r>
        <w:separator/>
      </w:r>
    </w:p>
  </w:footnote>
  <w:footnote w:type="continuationSeparator" w:id="0">
    <w:p w14:paraId="67143468" w14:textId="77777777" w:rsidR="00AD2F30" w:rsidRDefault="00AD2F30" w:rsidP="00FF7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026447"/>
      <w:docPartObj>
        <w:docPartGallery w:val="Page Numbers (Top of Page)"/>
        <w:docPartUnique/>
      </w:docPartObj>
    </w:sdtPr>
    <w:sdtEndPr>
      <w:rPr>
        <w:noProof/>
      </w:rPr>
    </w:sdtEndPr>
    <w:sdtContent>
      <w:p w14:paraId="7BC3E22E" w14:textId="43069D40" w:rsidR="00FF7B3D" w:rsidRDefault="00FF7B3D">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5E5D7926" w14:textId="77777777" w:rsidR="00FF7B3D" w:rsidRDefault="00FF7B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3D"/>
    <w:rsid w:val="00127920"/>
    <w:rsid w:val="00237BE7"/>
    <w:rsid w:val="00884E36"/>
    <w:rsid w:val="008C4799"/>
    <w:rsid w:val="00AD2F30"/>
    <w:rsid w:val="00FD50D8"/>
    <w:rsid w:val="00FF7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5DB1"/>
  <w15:chartTrackingRefBased/>
  <w15:docId w15:val="{3A834737-8652-4C13-B1DA-3CB30125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B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B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7B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7B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7B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7B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7B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B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B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7B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7B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7B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7B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7B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7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B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B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7B3D"/>
    <w:pPr>
      <w:spacing w:before="160"/>
      <w:jc w:val="center"/>
    </w:pPr>
    <w:rPr>
      <w:i/>
      <w:iCs/>
      <w:color w:val="404040" w:themeColor="text1" w:themeTint="BF"/>
    </w:rPr>
  </w:style>
  <w:style w:type="character" w:customStyle="1" w:styleId="QuoteChar">
    <w:name w:val="Quote Char"/>
    <w:basedOn w:val="DefaultParagraphFont"/>
    <w:link w:val="Quote"/>
    <w:uiPriority w:val="29"/>
    <w:rsid w:val="00FF7B3D"/>
    <w:rPr>
      <w:i/>
      <w:iCs/>
      <w:color w:val="404040" w:themeColor="text1" w:themeTint="BF"/>
    </w:rPr>
  </w:style>
  <w:style w:type="paragraph" w:styleId="ListParagraph">
    <w:name w:val="List Paragraph"/>
    <w:basedOn w:val="Normal"/>
    <w:uiPriority w:val="34"/>
    <w:qFormat/>
    <w:rsid w:val="00FF7B3D"/>
    <w:pPr>
      <w:ind w:left="720"/>
      <w:contextualSpacing/>
    </w:pPr>
  </w:style>
  <w:style w:type="character" w:styleId="IntenseEmphasis">
    <w:name w:val="Intense Emphasis"/>
    <w:basedOn w:val="DefaultParagraphFont"/>
    <w:uiPriority w:val="21"/>
    <w:qFormat/>
    <w:rsid w:val="00FF7B3D"/>
    <w:rPr>
      <w:i/>
      <w:iCs/>
      <w:color w:val="0F4761" w:themeColor="accent1" w:themeShade="BF"/>
    </w:rPr>
  </w:style>
  <w:style w:type="paragraph" w:styleId="IntenseQuote">
    <w:name w:val="Intense Quote"/>
    <w:basedOn w:val="Normal"/>
    <w:next w:val="Normal"/>
    <w:link w:val="IntenseQuoteChar"/>
    <w:uiPriority w:val="30"/>
    <w:qFormat/>
    <w:rsid w:val="00FF7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B3D"/>
    <w:rPr>
      <w:i/>
      <w:iCs/>
      <w:color w:val="0F4761" w:themeColor="accent1" w:themeShade="BF"/>
    </w:rPr>
  </w:style>
  <w:style w:type="character" w:styleId="IntenseReference">
    <w:name w:val="Intense Reference"/>
    <w:basedOn w:val="DefaultParagraphFont"/>
    <w:uiPriority w:val="32"/>
    <w:qFormat/>
    <w:rsid w:val="00FF7B3D"/>
    <w:rPr>
      <w:b/>
      <w:bCs/>
      <w:smallCaps/>
      <w:color w:val="0F4761" w:themeColor="accent1" w:themeShade="BF"/>
      <w:spacing w:val="5"/>
    </w:rPr>
  </w:style>
  <w:style w:type="paragraph" w:styleId="Header">
    <w:name w:val="header"/>
    <w:basedOn w:val="Normal"/>
    <w:link w:val="HeaderChar"/>
    <w:uiPriority w:val="99"/>
    <w:unhideWhenUsed/>
    <w:rsid w:val="00FF7B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B3D"/>
  </w:style>
  <w:style w:type="paragraph" w:styleId="Footer">
    <w:name w:val="footer"/>
    <w:basedOn w:val="Normal"/>
    <w:link w:val="FooterChar"/>
    <w:uiPriority w:val="99"/>
    <w:unhideWhenUsed/>
    <w:rsid w:val="00FF7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2026-03-14T14:26:00Z</dcterms:created>
  <dcterms:modified xsi:type="dcterms:W3CDTF">2026-03-14T14:39:00Z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6cfedeb1-e479-4eed-b859-eead821f48de</vt:lpwstr>
  </property>
</Properties>
</file>