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E45A54" w14:textId="77777777" w:rsidR="00641FF9" w:rsidRDefault="00000000">
      <w:pPr>
        <w:pStyle w:val="Title"/>
        <w:jc w:val="center"/>
      </w:pPr>
      <w:r>
        <w:t>BioGrow</w:t>
      </w:r>
    </w:p>
    <w:p w14:paraId="286A27FA" w14:textId="77777777" w:rsidR="00641FF9" w:rsidRDefault="00000000">
      <w:pPr>
        <w:jc w:val="center"/>
      </w:pPr>
      <w:r>
        <w:rPr>
          <w:i/>
          <w:sz w:val="28"/>
        </w:rPr>
        <w:t>Smart Agricultural Ecosystem &amp; Community Platform</w:t>
      </w:r>
    </w:p>
    <w:p w14:paraId="0B8C6509" w14:textId="77777777" w:rsidR="00641FF9" w:rsidRDefault="00000000">
      <w:r>
        <w:br w:type="page"/>
      </w:r>
    </w:p>
    <w:p w14:paraId="240CBB20" w14:textId="77777777" w:rsidR="00641FF9" w:rsidRDefault="00000000">
      <w:pPr>
        <w:pStyle w:val="Heading1"/>
      </w:pPr>
      <w:r>
        <w:t>1. Executive Summary</w:t>
      </w:r>
    </w:p>
    <w:p w14:paraId="17737E96" w14:textId="77777777" w:rsidR="00641FF9" w:rsidRDefault="00000000">
      <w:r>
        <w:t>BioGrow is a web-based integrated agricultural platform designed to empower farmers with data-driven decision-making tools and a robust support community. By leveraging Machine Learning for crop prediction, Generative AI for real-time assistance, and gamification for peer-to-peer problem solving, BioGrow addresses the technological gap in modern farming. The platform serves as a "digital companion" for farmers, providing end-to-end support from soil analysis to harvest, while fostering a collaborative ecosystem.</w:t>
      </w:r>
    </w:p>
    <w:p w14:paraId="44CC10AA" w14:textId="77777777" w:rsidR="00641FF9" w:rsidRDefault="00000000">
      <w:pPr>
        <w:pStyle w:val="Heading1"/>
      </w:pPr>
      <w:r>
        <w:t>2. Problem Statement</w:t>
      </w:r>
    </w:p>
    <w:p w14:paraId="63A8313B" w14:textId="77777777" w:rsidR="00641FF9" w:rsidRDefault="00000000">
      <w:r>
        <w:t>Despite agriculture being a primary economic sector, farmers often suffer from low yields and economic loss due to:</w:t>
      </w:r>
    </w:p>
    <w:p w14:paraId="46759EB7" w14:textId="77777777" w:rsidR="00641FF9" w:rsidRDefault="00000000">
      <w:pPr>
        <w:pStyle w:val="ListBullet"/>
      </w:pPr>
      <w:r>
        <w:rPr>
          <w:b/>
        </w:rPr>
        <w:t xml:space="preserve">Lack of Scientific Planning: </w:t>
      </w:r>
      <w:r>
        <w:t>Inability to choose the optimal crop based on specific soil parameters (N, P, K, pH) and climatic conditions.</w:t>
      </w:r>
    </w:p>
    <w:p w14:paraId="2956BD1B" w14:textId="77777777" w:rsidR="00641FF9" w:rsidRDefault="00000000">
      <w:pPr>
        <w:pStyle w:val="ListBullet"/>
      </w:pPr>
      <w:r>
        <w:rPr>
          <w:b/>
        </w:rPr>
        <w:t xml:space="preserve">Information Asymmetry: </w:t>
      </w:r>
      <w:r>
        <w:t>Limited access to real-time solutions for crop diseases and pest infestations.</w:t>
      </w:r>
    </w:p>
    <w:p w14:paraId="7FA17A7D" w14:textId="77777777" w:rsidR="00641FF9" w:rsidRDefault="00000000">
      <w:pPr>
        <w:pStyle w:val="ListBullet"/>
      </w:pPr>
      <w:r>
        <w:rPr>
          <w:b/>
        </w:rPr>
        <w:t xml:space="preserve">Weather Unpredictability: </w:t>
      </w:r>
      <w:r>
        <w:t>Lack of timely, actionable alerts regarding severe weather events.</w:t>
      </w:r>
    </w:p>
    <w:p w14:paraId="70E50AC3" w14:textId="77777777" w:rsidR="00641FF9" w:rsidRDefault="00000000">
      <w:pPr>
        <w:pStyle w:val="ListBullet"/>
      </w:pPr>
      <w:r>
        <w:rPr>
          <w:b/>
        </w:rPr>
        <w:t xml:space="preserve">Isolation: </w:t>
      </w:r>
      <w:r>
        <w:t>Absence of a dedicated platform to discuss issues, share knowledge, and collaborate with other farmers.</w:t>
      </w:r>
    </w:p>
    <w:p w14:paraId="1DDAD6B3" w14:textId="77777777" w:rsidR="00641FF9" w:rsidRDefault="00000000">
      <w:pPr>
        <w:pStyle w:val="Heading1"/>
      </w:pPr>
      <w:r>
        <w:t>3. Proposed Solution</w:t>
      </w:r>
    </w:p>
    <w:p w14:paraId="6F6B4E3E" w14:textId="77777777" w:rsidR="00641FF9" w:rsidRDefault="00000000">
      <w:r>
        <w:t>BioGrow provides a holistic solution by combining three core pillars:</w:t>
      </w:r>
    </w:p>
    <w:p w14:paraId="02A589BA" w14:textId="77777777" w:rsidR="00641FF9" w:rsidRDefault="00000000">
      <w:pPr>
        <w:pStyle w:val="ListNumber"/>
      </w:pPr>
      <w:r>
        <w:t>AI/ML Advisory: A Machine Learning model to recommend the most viable crops based on user-provided soil lab reports, supplemented by an AI Chatbot for instant queries.</w:t>
      </w:r>
    </w:p>
    <w:p w14:paraId="23A158F2" w14:textId="77777777" w:rsidR="00641FF9" w:rsidRDefault="00000000">
      <w:pPr>
        <w:pStyle w:val="ListNumber"/>
      </w:pPr>
      <w:r>
        <w:t>Community-Led Support: A "Stack Overflow-style" forum where farmers raise issues and experts/peers provide solutions. This is driven by a gamified economy where helpful contributions earn points.</w:t>
      </w:r>
    </w:p>
    <w:p w14:paraId="7FDE147A" w14:textId="77777777" w:rsidR="00641FF9" w:rsidRDefault="00000000">
      <w:pPr>
        <w:pStyle w:val="ListNumber"/>
      </w:pPr>
      <w:r>
        <w:t>Proactive Alerts: A weather monitoring system that pushes critical alerts via email to prevent crop damage.</w:t>
      </w:r>
    </w:p>
    <w:p w14:paraId="05C497FE" w14:textId="77777777" w:rsidR="00641FF9" w:rsidRDefault="00000000">
      <w:pPr>
        <w:pStyle w:val="Heading1"/>
      </w:pPr>
      <w:r>
        <w:t>4. Target Audience</w:t>
      </w:r>
    </w:p>
    <w:p w14:paraId="62078E90" w14:textId="77777777" w:rsidR="00641FF9" w:rsidRDefault="00000000">
      <w:pPr>
        <w:pStyle w:val="ListBullet"/>
      </w:pPr>
      <w:r>
        <w:rPr>
          <w:b/>
        </w:rPr>
        <w:t xml:space="preserve">Primary Users: </w:t>
      </w:r>
      <w:r>
        <w:t>Farmers and Agricultural Enthusiasts who seek scientific guidance for crop planning.</w:t>
      </w:r>
    </w:p>
    <w:p w14:paraId="56F5195B" w14:textId="77777777" w:rsidR="00641FF9" w:rsidRDefault="00000000">
      <w:pPr>
        <w:pStyle w:val="ListBullet"/>
      </w:pPr>
      <w:r>
        <w:rPr>
          <w:b/>
        </w:rPr>
        <w:t xml:space="preserve">Secondary Users: </w:t>
      </w:r>
      <w:r>
        <w:t>Agricultural Experts and Students who wish to contribute knowledge and earn community recognition.</w:t>
      </w:r>
    </w:p>
    <w:p w14:paraId="13DA993E" w14:textId="77777777" w:rsidR="00641FF9" w:rsidRDefault="00000000">
      <w:pPr>
        <w:pStyle w:val="ListBullet"/>
      </w:pPr>
      <w:r>
        <w:rPr>
          <w:b/>
        </w:rPr>
        <w:t xml:space="preserve">Administrators: </w:t>
      </w:r>
      <w:r>
        <w:t>System managers responsible for platform maintenance and moderation.</w:t>
      </w:r>
    </w:p>
    <w:p w14:paraId="4435A98D" w14:textId="77777777" w:rsidR="00641FF9" w:rsidRDefault="00000000">
      <w:pPr>
        <w:pStyle w:val="Heading1"/>
      </w:pPr>
      <w:r>
        <w:t>5. Technology Stack</w:t>
      </w:r>
    </w:p>
    <w:p w14:paraId="59B671BE" w14:textId="77777777" w:rsidR="00641FF9" w:rsidRDefault="00000000">
      <w:pPr>
        <w:pStyle w:val="ListBullet"/>
      </w:pPr>
      <w:r>
        <w:t>Frontend: HTML5, CSS3, JavaScript, Bootstrap 5 (Responsive/Mobile-First Design).</w:t>
      </w:r>
    </w:p>
    <w:p w14:paraId="473678F7" w14:textId="77777777" w:rsidR="00641FF9" w:rsidRDefault="00000000">
      <w:pPr>
        <w:pStyle w:val="ListBullet"/>
      </w:pPr>
      <w:r>
        <w:t>Backend: Python (Flask Framework).</w:t>
      </w:r>
    </w:p>
    <w:p w14:paraId="0FCB67A3" w14:textId="77777777" w:rsidR="00641FF9" w:rsidRDefault="00000000">
      <w:pPr>
        <w:pStyle w:val="ListBullet"/>
      </w:pPr>
      <w:r>
        <w:t>Database: PostgreSQL (Relational Database for Users, Issues, and Transactions).</w:t>
      </w:r>
    </w:p>
    <w:p w14:paraId="09538BC5" w14:textId="77777777" w:rsidR="00641FF9" w:rsidRDefault="00000000">
      <w:pPr>
        <w:pStyle w:val="ListBullet"/>
      </w:pPr>
      <w:r>
        <w:t>Machine Learning: Scikit-Learn (Decision Tree/Random Forest for Crop Prediction).</w:t>
      </w:r>
    </w:p>
    <w:p w14:paraId="6525B6D7" w14:textId="77777777" w:rsidR="00641FF9" w:rsidRDefault="00000000">
      <w:pPr>
        <w:pStyle w:val="ListBullet"/>
      </w:pPr>
      <w:r>
        <w:t>AI Integration: Google Gemini API (Chatbot &amp; Solution Validation).</w:t>
      </w:r>
    </w:p>
    <w:p w14:paraId="72E451BC" w14:textId="77777777" w:rsidR="00641FF9" w:rsidRDefault="00000000">
      <w:pPr>
        <w:pStyle w:val="ListBullet"/>
      </w:pPr>
      <w:r>
        <w:t>APIs &amp; Services: OpenWeatherMap API (Real-time Weather Data), SendGrid (Email Notifications), Web Speech API (Voice-to-Text Input).</w:t>
      </w:r>
    </w:p>
    <w:p w14:paraId="3C208E43" w14:textId="77777777" w:rsidR="00641FF9" w:rsidRDefault="00000000">
      <w:pPr>
        <w:pStyle w:val="Heading1"/>
      </w:pPr>
      <w:r>
        <w:t>6. Functional Modules &amp; Features</w:t>
      </w:r>
    </w:p>
    <w:p w14:paraId="47FE68A5" w14:textId="77777777" w:rsidR="00641FF9" w:rsidRDefault="00000000">
      <w:pPr>
        <w:pStyle w:val="Heading2"/>
      </w:pPr>
      <w:r>
        <w:t>6.1. Smart Crop &amp; Fertilizer Recommendation</w:t>
      </w:r>
    </w:p>
    <w:p w14:paraId="060166A6" w14:textId="77777777" w:rsidR="00641FF9" w:rsidRDefault="00000000">
      <w:pPr>
        <w:pStyle w:val="ListBullet"/>
      </w:pPr>
      <w:r>
        <w:t>Input: Users enter soil test values (Nitrogen, Phosphorous, Potassium, pH) and rainfall data.</w:t>
      </w:r>
    </w:p>
    <w:p w14:paraId="7ECBA693" w14:textId="77777777" w:rsidR="00641FF9" w:rsidRDefault="00000000">
      <w:pPr>
        <w:pStyle w:val="ListBullet"/>
      </w:pPr>
      <w:r>
        <w:t>Processing: The backend utilizes a pre-trained Machine Learning model to analyze inputs.</w:t>
      </w:r>
    </w:p>
    <w:p w14:paraId="65C23F0D" w14:textId="77777777" w:rsidR="00641FF9" w:rsidRDefault="00000000">
      <w:pPr>
        <w:pStyle w:val="ListBullet"/>
      </w:pPr>
      <w:r>
        <w:t>Output: Recommends the optimal crop to cultivate and generates a downloadable PDF report detailing fertilizer schedules.</w:t>
      </w:r>
    </w:p>
    <w:p w14:paraId="67F9B40E" w14:textId="77777777" w:rsidR="00641FF9" w:rsidRDefault="00000000">
      <w:pPr>
        <w:pStyle w:val="Heading2"/>
      </w:pPr>
      <w:r>
        <w:t>6.2. Gamified Community Forum</w:t>
      </w:r>
    </w:p>
    <w:p w14:paraId="717D7139" w14:textId="77777777" w:rsidR="00641FF9" w:rsidRDefault="00000000">
      <w:pPr>
        <w:pStyle w:val="ListBullet"/>
      </w:pPr>
      <w:r>
        <w:t>Raise Issue: Farmers can post queries with images (e.g., diseased leaves) and descriptions.</w:t>
      </w:r>
    </w:p>
    <w:p w14:paraId="746D8660" w14:textId="77777777" w:rsidR="00641FF9" w:rsidRDefault="00000000">
      <w:pPr>
        <w:pStyle w:val="ListBullet"/>
      </w:pPr>
      <w:r>
        <w:t>Voice Support: Integrated Voice-to-Text feature allows users to dictate issues instead of typing.</w:t>
      </w:r>
    </w:p>
    <w:p w14:paraId="28C8F5A8" w14:textId="77777777" w:rsidR="00641FF9" w:rsidRDefault="00000000">
      <w:pPr>
        <w:pStyle w:val="ListBullet"/>
      </w:pPr>
      <w:r>
        <w:t>Solution System: Peers can comment solutions. The Original Poster (OP) marks the best solution.</w:t>
      </w:r>
    </w:p>
    <w:p w14:paraId="4084ED59" w14:textId="77777777" w:rsidR="00641FF9" w:rsidRDefault="00000000">
      <w:pPr>
        <w:pStyle w:val="ListBullet"/>
      </w:pPr>
      <w:r>
        <w:t>AI Validation (Safety Net): Before points are awarded, the "Best Solution" is cross-referenced by the Gemini API to ensure safety and relevance.</w:t>
      </w:r>
    </w:p>
    <w:p w14:paraId="46923577" w14:textId="77777777" w:rsidR="00641FF9" w:rsidRDefault="00000000">
      <w:pPr>
        <w:pStyle w:val="Heading2"/>
      </w:pPr>
      <w:r>
        <w:t>6.3. The Economy of Points (Gamification)</w:t>
      </w:r>
    </w:p>
    <w:p w14:paraId="7219F0AB" w14:textId="77777777" w:rsidR="00641FF9" w:rsidRDefault="00000000">
      <w:pPr>
        <w:pStyle w:val="ListBullet"/>
      </w:pPr>
      <w:r>
        <w:t>Earning: Users earn points by having their answers marked as "Solutions" or by daily check-ins.</w:t>
      </w:r>
    </w:p>
    <w:p w14:paraId="6832B32D" w14:textId="77777777" w:rsidR="00641FF9" w:rsidRDefault="00000000">
      <w:pPr>
        <w:pStyle w:val="ListBullet"/>
      </w:pPr>
      <w:r>
        <w:t>Spending (Redemption): Points can be redeemed for premium digital features:</w:t>
      </w:r>
    </w:p>
    <w:p w14:paraId="7C10A447" w14:textId="77777777" w:rsidR="00641FF9" w:rsidRDefault="00000000">
      <w:pPr>
        <w:pStyle w:val="ListBullet2"/>
      </w:pPr>
      <w:r>
        <w:t>Priority Pin: Pin an urgent issue to the top of the feed for 24 hours.</w:t>
      </w:r>
    </w:p>
    <w:p w14:paraId="257B3D51" w14:textId="77777777" w:rsidR="00641FF9" w:rsidRDefault="00000000">
      <w:pPr>
        <w:pStyle w:val="ListBullet2"/>
      </w:pPr>
      <w:r>
        <w:t>Expert Badge: Visual distinction ("Golden Turban") on the user profile.</w:t>
      </w:r>
    </w:p>
    <w:p w14:paraId="03EC1A48" w14:textId="77777777" w:rsidR="00641FF9" w:rsidRDefault="00000000">
      <w:pPr>
        <w:pStyle w:val="ListBullet2"/>
      </w:pPr>
      <w:r>
        <w:t>Ad-Free Mode: Simulation of a premium, distraction-free interface.</w:t>
      </w:r>
    </w:p>
    <w:p w14:paraId="13B8E512" w14:textId="77777777" w:rsidR="00641FF9" w:rsidRDefault="00000000">
      <w:pPr>
        <w:pStyle w:val="Heading2"/>
      </w:pPr>
      <w:r>
        <w:t>6.4. AI Assistant (Chatbot)</w:t>
      </w:r>
    </w:p>
    <w:p w14:paraId="37389DC2" w14:textId="77777777" w:rsidR="00641FF9" w:rsidRDefault="00000000" w:rsidP="00493F67">
      <w:pPr>
        <w:pStyle w:val="ListParagraph"/>
        <w:numPr>
          <w:ilvl w:val="0"/>
          <w:numId w:val="10"/>
        </w:numPr>
      </w:pPr>
      <w:r>
        <w:t>A dedicated floating chatbot powered by Gemini API to answer general agricultural queries instantly (e.g., "What is the market price of wheat?", "How to treat aphids?").</w:t>
      </w:r>
    </w:p>
    <w:p w14:paraId="1208FA7D" w14:textId="77777777" w:rsidR="00641FF9" w:rsidRDefault="00000000">
      <w:pPr>
        <w:pStyle w:val="Heading2"/>
      </w:pPr>
      <w:r>
        <w:t>6.5. Weather &amp; Alerts</w:t>
      </w:r>
    </w:p>
    <w:p w14:paraId="7D7E4D2C" w14:textId="77777777" w:rsidR="00641FF9" w:rsidRDefault="00000000">
      <w:pPr>
        <w:pStyle w:val="ListBullet"/>
      </w:pPr>
      <w:r>
        <w:t>Real-time dashboard showing temperature, humidity, and forecast.</w:t>
      </w:r>
    </w:p>
    <w:p w14:paraId="2C5136CB" w14:textId="7B574682" w:rsidR="00F352BB" w:rsidRDefault="00000000" w:rsidP="00F352BB">
      <w:pPr>
        <w:pStyle w:val="ListBullet"/>
      </w:pPr>
      <w:r>
        <w:t>Critical Alerts: Automated email notifications sent to users via SendGrid when severe weather conditions (e.g., heavy rain, frost) are predicted for their registered location.</w:t>
      </w:r>
    </w:p>
    <w:p w14:paraId="531AC8C0" w14:textId="634956AE" w:rsidR="00F352BB" w:rsidRDefault="00F352BB" w:rsidP="00F352BB">
      <w:pPr>
        <w:pStyle w:val="Heading2"/>
      </w:pPr>
      <w:r>
        <w:t>6.</w:t>
      </w:r>
      <w:r>
        <w:t>6</w:t>
      </w:r>
      <w:r>
        <w:t xml:space="preserve">. </w:t>
      </w:r>
      <w:r w:rsidR="00493F67" w:rsidRPr="00493F67">
        <w:t>Integrated Crop Tracking &amp; Monitoring System</w:t>
      </w:r>
    </w:p>
    <w:p w14:paraId="37D5BF2A" w14:textId="005FEBA9" w:rsidR="00493F67" w:rsidRDefault="00493F67" w:rsidP="00493F67">
      <w:r w:rsidRPr="00493F67">
        <w:t>To address the lack of expensive IoT infrastructure in small-scale farming, BioGrow incorporates a "Manual Observation Framework." This module allows farmers to input low-cost, high-impact field data, which the system compares against standard agronomical benchmarks to generate health alerts.</w:t>
      </w:r>
    </w:p>
    <w:p w14:paraId="0BF46EB9" w14:textId="1EABD3C5" w:rsidR="00F42347" w:rsidRPr="00F42347" w:rsidRDefault="00F42347" w:rsidP="00F42347">
      <w:pPr>
        <w:pStyle w:val="Heading3"/>
        <w:rPr>
          <w:sz w:val="24"/>
          <w:szCs w:val="24"/>
        </w:rPr>
      </w:pPr>
      <w:r w:rsidRPr="00F42347">
        <w:rPr>
          <w:sz w:val="24"/>
          <w:szCs w:val="24"/>
        </w:rPr>
        <w:t xml:space="preserve">6.6.1. </w:t>
      </w:r>
      <w:r w:rsidRPr="00F42347">
        <w:rPr>
          <w:sz w:val="24"/>
          <w:szCs w:val="24"/>
        </w:rPr>
        <w:t>Vegetative Growth Tracking (Plant Height)</w:t>
      </w:r>
    </w:p>
    <w:p w14:paraId="6A896386" w14:textId="77777777" w:rsidR="00F42347" w:rsidRDefault="00F42347" w:rsidP="00F42347">
      <w:pPr>
        <w:pStyle w:val="ListParagraph"/>
        <w:numPr>
          <w:ilvl w:val="0"/>
          <w:numId w:val="10"/>
        </w:numPr>
      </w:pPr>
      <w:r w:rsidRPr="00F42347">
        <w:rPr>
          <w:b/>
          <w:bCs/>
        </w:rPr>
        <w:t>Methodology:</w:t>
      </w:r>
      <w:r w:rsidRPr="00F42347">
        <w:t xml:space="preserve"> Users input the vertical growth of the plant (in cm) on a weekly basis.</w:t>
      </w:r>
    </w:p>
    <w:p w14:paraId="700AE056" w14:textId="38761230" w:rsidR="00F42347" w:rsidRDefault="00F42347" w:rsidP="00F42347">
      <w:pPr>
        <w:pStyle w:val="ListParagraph"/>
        <w:numPr>
          <w:ilvl w:val="0"/>
          <w:numId w:val="10"/>
        </w:numPr>
      </w:pPr>
      <w:r w:rsidRPr="00F42347">
        <w:rPr>
          <w:b/>
          <w:bCs/>
        </w:rPr>
        <w:t>Significance:</w:t>
      </w:r>
      <w:r w:rsidRPr="00F42347">
        <w:t xml:space="preserve"> The system compares current height against the crop’s standard growth curve to identify stunted growth phases caused by nutrient or water stress.</w:t>
      </w:r>
    </w:p>
    <w:p w14:paraId="3B9B3D73" w14:textId="3AF5F78A" w:rsidR="00F42347" w:rsidRPr="00F42347" w:rsidRDefault="00F42347" w:rsidP="00F42347">
      <w:pPr>
        <w:pStyle w:val="Heading3"/>
        <w:rPr>
          <w:sz w:val="24"/>
          <w:szCs w:val="24"/>
        </w:rPr>
      </w:pPr>
      <w:r w:rsidRPr="00F42347">
        <w:rPr>
          <w:sz w:val="24"/>
          <w:szCs w:val="24"/>
        </w:rPr>
        <w:t>6.6.</w:t>
      </w:r>
      <w:r>
        <w:rPr>
          <w:sz w:val="24"/>
          <w:szCs w:val="24"/>
        </w:rPr>
        <w:t>2</w:t>
      </w:r>
      <w:r w:rsidRPr="00F42347">
        <w:rPr>
          <w:sz w:val="24"/>
          <w:szCs w:val="24"/>
        </w:rPr>
        <w:t>. Nitrogen Analysis via Leaf Color Chart (LCC)</w:t>
      </w:r>
    </w:p>
    <w:p w14:paraId="4D912F55" w14:textId="7B3132EC" w:rsidR="00F42347" w:rsidRDefault="00F42347" w:rsidP="00F42347">
      <w:pPr>
        <w:pStyle w:val="ListParagraph"/>
        <w:numPr>
          <w:ilvl w:val="0"/>
          <w:numId w:val="10"/>
        </w:numPr>
      </w:pPr>
      <w:r w:rsidRPr="00F42347">
        <w:rPr>
          <w:b/>
          <w:bCs/>
        </w:rPr>
        <w:t>Methodology:</w:t>
      </w:r>
      <w:r w:rsidRPr="00F42347">
        <w:t xml:space="preserve"> Users compare the crop’s leaf color against a standardized 6-point green scale (1=Yellowish-Green, 6=Dark Green).</w:t>
      </w:r>
    </w:p>
    <w:p w14:paraId="32C58E7C" w14:textId="56FBF7CE" w:rsidR="00F42347" w:rsidRDefault="00F42347" w:rsidP="00F42347">
      <w:pPr>
        <w:pStyle w:val="ListParagraph"/>
        <w:numPr>
          <w:ilvl w:val="0"/>
          <w:numId w:val="10"/>
        </w:numPr>
      </w:pPr>
      <w:r w:rsidRPr="00F42347">
        <w:rPr>
          <w:b/>
          <w:bCs/>
        </w:rPr>
        <w:t>Significance:</w:t>
      </w:r>
      <w:r w:rsidRPr="00F42347">
        <w:t xml:space="preserve"> Acts as a cost-effective alternative to chlorophyll meters, triggering precise urea/nitrogen application recommendations when values drop below the crop-specific threshold.</w:t>
      </w:r>
    </w:p>
    <w:p w14:paraId="7B095C9A" w14:textId="1C45D2E4" w:rsidR="00F42347" w:rsidRPr="00F42347" w:rsidRDefault="00F42347" w:rsidP="00F42347">
      <w:pPr>
        <w:pStyle w:val="Heading3"/>
        <w:rPr>
          <w:sz w:val="24"/>
          <w:szCs w:val="24"/>
        </w:rPr>
      </w:pPr>
      <w:r w:rsidRPr="00F42347">
        <w:rPr>
          <w:sz w:val="24"/>
          <w:szCs w:val="24"/>
        </w:rPr>
        <w:t>6.6.</w:t>
      </w:r>
      <w:r>
        <w:rPr>
          <w:sz w:val="24"/>
          <w:szCs w:val="24"/>
        </w:rPr>
        <w:t>3</w:t>
      </w:r>
      <w:r w:rsidRPr="00F42347">
        <w:rPr>
          <w:sz w:val="24"/>
          <w:szCs w:val="24"/>
        </w:rPr>
        <w:t>. Qualitative Soil Moisture Assessment</w:t>
      </w:r>
    </w:p>
    <w:p w14:paraId="31327848" w14:textId="5DF30708" w:rsidR="00F42347" w:rsidRDefault="00F42347" w:rsidP="00F42347">
      <w:pPr>
        <w:pStyle w:val="ListParagraph"/>
        <w:numPr>
          <w:ilvl w:val="0"/>
          <w:numId w:val="10"/>
        </w:numPr>
      </w:pPr>
      <w:r w:rsidRPr="00F42347">
        <w:rPr>
          <w:b/>
          <w:bCs/>
        </w:rPr>
        <w:t>Methodology:</w:t>
      </w:r>
      <w:r w:rsidRPr="00F42347">
        <w:t xml:space="preserve"> Users perform a "hand-feel" test and select the soil status from a predefined set (Dry/Loose, Moist/Ball, Wet/Sticky).</w:t>
      </w:r>
    </w:p>
    <w:p w14:paraId="1D733C4A" w14:textId="46A3F367" w:rsidR="00F42347" w:rsidRDefault="00F42347" w:rsidP="00F42347">
      <w:pPr>
        <w:pStyle w:val="ListParagraph"/>
        <w:numPr>
          <w:ilvl w:val="0"/>
          <w:numId w:val="10"/>
        </w:numPr>
      </w:pPr>
      <w:r w:rsidRPr="00F42347">
        <w:rPr>
          <w:b/>
          <w:bCs/>
        </w:rPr>
        <w:t>Significance:</w:t>
      </w:r>
      <w:r>
        <w:t xml:space="preserve"> </w:t>
      </w:r>
      <w:r w:rsidRPr="00F42347">
        <w:t>Substitutes digital moisture sensors to provide immediate irrigation alerts, preventing both wilt (under-watering) and root rot (over-watering).</w:t>
      </w:r>
    </w:p>
    <w:p w14:paraId="3D800769" w14:textId="597E85C6" w:rsidR="00F42347" w:rsidRPr="00F42347" w:rsidRDefault="00F42347" w:rsidP="00F42347">
      <w:pPr>
        <w:pStyle w:val="Heading3"/>
        <w:rPr>
          <w:sz w:val="24"/>
          <w:szCs w:val="24"/>
        </w:rPr>
      </w:pPr>
      <w:r w:rsidRPr="00F42347">
        <w:rPr>
          <w:sz w:val="24"/>
          <w:szCs w:val="24"/>
        </w:rPr>
        <w:t>6.6.</w:t>
      </w:r>
      <w:r>
        <w:rPr>
          <w:sz w:val="24"/>
          <w:szCs w:val="24"/>
        </w:rPr>
        <w:t>4</w:t>
      </w:r>
      <w:r w:rsidRPr="00F42347">
        <w:rPr>
          <w:sz w:val="24"/>
          <w:szCs w:val="24"/>
        </w:rPr>
        <w:t>. Visual Pest Intensity Scoring</w:t>
      </w:r>
    </w:p>
    <w:p w14:paraId="73A92CF8" w14:textId="216B39A7" w:rsidR="00F42347" w:rsidRDefault="00F42347" w:rsidP="00F42347">
      <w:pPr>
        <w:pStyle w:val="ListParagraph"/>
        <w:numPr>
          <w:ilvl w:val="0"/>
          <w:numId w:val="10"/>
        </w:numPr>
      </w:pPr>
      <w:r w:rsidRPr="00F42347">
        <w:rPr>
          <w:b/>
          <w:bCs/>
        </w:rPr>
        <w:t>Methodology:</w:t>
      </w:r>
      <w:r w:rsidRPr="00F42347">
        <w:t xml:space="preserve"> A standardized visual inspection of 5 random plants, rated on a damage scale of 0 (No Damage) to 4 (Severe Infestation &gt;50%).</w:t>
      </w:r>
    </w:p>
    <w:p w14:paraId="724866AC" w14:textId="5680391B" w:rsidR="00F42347" w:rsidRDefault="00F42347" w:rsidP="00F42347">
      <w:pPr>
        <w:pStyle w:val="ListParagraph"/>
        <w:numPr>
          <w:ilvl w:val="0"/>
          <w:numId w:val="10"/>
        </w:numPr>
      </w:pPr>
      <w:r w:rsidRPr="00F42347">
        <w:rPr>
          <w:b/>
          <w:bCs/>
        </w:rPr>
        <w:t>Significance:</w:t>
      </w:r>
      <w:r>
        <w:t xml:space="preserve"> </w:t>
      </w:r>
      <w:r w:rsidRPr="00F42347">
        <w:t>Moves beyond binary "yes/no" reporting to track infestation severity, allowing the system to recommend pesticide intervention only when economic threshold levels are breached.</w:t>
      </w:r>
    </w:p>
    <w:p w14:paraId="29F092DE" w14:textId="560C112E" w:rsidR="00F42347" w:rsidRPr="00F42347" w:rsidRDefault="00F42347" w:rsidP="00F42347">
      <w:pPr>
        <w:pStyle w:val="Heading3"/>
        <w:rPr>
          <w:sz w:val="24"/>
          <w:szCs w:val="24"/>
        </w:rPr>
      </w:pPr>
      <w:r w:rsidRPr="00F42347">
        <w:rPr>
          <w:sz w:val="24"/>
          <w:szCs w:val="24"/>
        </w:rPr>
        <w:t>6.6.</w:t>
      </w:r>
      <w:r>
        <w:rPr>
          <w:sz w:val="24"/>
          <w:szCs w:val="24"/>
        </w:rPr>
        <w:t>5</w:t>
      </w:r>
      <w:r w:rsidRPr="00F42347">
        <w:rPr>
          <w:sz w:val="24"/>
          <w:szCs w:val="24"/>
        </w:rPr>
        <w:t>. Weed Pressure Quantification</w:t>
      </w:r>
    </w:p>
    <w:p w14:paraId="0D3F0773" w14:textId="47E8D159" w:rsidR="00F42347" w:rsidRDefault="00F42347" w:rsidP="00F42347">
      <w:pPr>
        <w:pStyle w:val="ListParagraph"/>
        <w:numPr>
          <w:ilvl w:val="0"/>
          <w:numId w:val="10"/>
        </w:numPr>
      </w:pPr>
      <w:r w:rsidRPr="00F42347">
        <w:rPr>
          <w:b/>
          <w:bCs/>
        </w:rPr>
        <w:t>Methodology:</w:t>
      </w:r>
      <w:r w:rsidRPr="00F42347">
        <w:t xml:space="preserve"> Users estimate the percentage of ground cover occupied by weeds within a 1x1 meter sample area.</w:t>
      </w:r>
    </w:p>
    <w:p w14:paraId="46940A2D" w14:textId="5D0C8E51" w:rsidR="00F42347" w:rsidRDefault="00F42347" w:rsidP="00F42347">
      <w:pPr>
        <w:pStyle w:val="ListParagraph"/>
        <w:numPr>
          <w:ilvl w:val="0"/>
          <w:numId w:val="10"/>
        </w:numPr>
      </w:pPr>
      <w:r w:rsidRPr="00F42347">
        <w:rPr>
          <w:b/>
          <w:bCs/>
        </w:rPr>
        <w:t>Significance:</w:t>
      </w:r>
      <w:r>
        <w:rPr>
          <w:b/>
          <w:bCs/>
        </w:rPr>
        <w:t xml:space="preserve"> </w:t>
      </w:r>
      <w:r w:rsidRPr="00F42347">
        <w:t>Identifies nutrient competition. High weed pressure triggers a "Weeding Alert" and temporarily pauses fertilizer recommendations to prevent feeding the weeds.</w:t>
      </w:r>
    </w:p>
    <w:p w14:paraId="04B25727" w14:textId="5E8EFA8F" w:rsidR="00F42347" w:rsidRPr="00F42347" w:rsidRDefault="00F42347" w:rsidP="00F42347">
      <w:pPr>
        <w:pStyle w:val="Heading3"/>
        <w:rPr>
          <w:sz w:val="24"/>
          <w:szCs w:val="24"/>
        </w:rPr>
      </w:pPr>
      <w:r w:rsidRPr="00F42347">
        <w:rPr>
          <w:sz w:val="24"/>
          <w:szCs w:val="24"/>
        </w:rPr>
        <w:t>6.6.</w:t>
      </w:r>
      <w:r>
        <w:rPr>
          <w:sz w:val="24"/>
          <w:szCs w:val="24"/>
        </w:rPr>
        <w:t>6</w:t>
      </w:r>
      <w:r w:rsidRPr="00F42347">
        <w:rPr>
          <w:sz w:val="24"/>
          <w:szCs w:val="24"/>
        </w:rPr>
        <w:t xml:space="preserve">. </w:t>
      </w:r>
      <w:r w:rsidR="008A6C16" w:rsidRPr="008A6C16">
        <w:rPr>
          <w:sz w:val="24"/>
          <w:szCs w:val="24"/>
        </w:rPr>
        <w:t>Stand Count &amp; Population Density</w:t>
      </w:r>
    </w:p>
    <w:p w14:paraId="48C614BC" w14:textId="4F203D15" w:rsidR="00F42347" w:rsidRDefault="00F42347" w:rsidP="00F42347">
      <w:pPr>
        <w:pStyle w:val="ListParagraph"/>
        <w:numPr>
          <w:ilvl w:val="0"/>
          <w:numId w:val="10"/>
        </w:numPr>
      </w:pPr>
      <w:r w:rsidRPr="00F42347">
        <w:rPr>
          <w:b/>
          <w:bCs/>
        </w:rPr>
        <w:t>Methodology:</w:t>
      </w:r>
      <w:r w:rsidRPr="00F42347">
        <w:t xml:space="preserve"> </w:t>
      </w:r>
      <w:r w:rsidR="008A6C16" w:rsidRPr="008A6C16">
        <w:t>A count of viable plants within a standardized 1x1 meter frame, taken at the seedling stage.</w:t>
      </w:r>
    </w:p>
    <w:p w14:paraId="61FE176C" w14:textId="2BD8DDA9" w:rsidR="00F42347" w:rsidRDefault="00F42347" w:rsidP="00F42347">
      <w:pPr>
        <w:pStyle w:val="ListParagraph"/>
        <w:numPr>
          <w:ilvl w:val="0"/>
          <w:numId w:val="10"/>
        </w:numPr>
      </w:pPr>
      <w:r w:rsidRPr="00F42347">
        <w:rPr>
          <w:b/>
          <w:bCs/>
        </w:rPr>
        <w:t>Significance:</w:t>
      </w:r>
      <w:r>
        <w:rPr>
          <w:b/>
          <w:bCs/>
        </w:rPr>
        <w:t xml:space="preserve"> </w:t>
      </w:r>
      <w:r w:rsidR="008A6C16" w:rsidRPr="008A6C16">
        <w:t>Detects germination failure or early-stage pest damage, allowing the system to recalibrate yield predictions based on actual plant population rather than theoretical capacity.</w:t>
      </w:r>
    </w:p>
    <w:p w14:paraId="226355CA" w14:textId="5731DD74" w:rsidR="008A6C16" w:rsidRPr="00F42347" w:rsidRDefault="008A6C16" w:rsidP="008A6C16">
      <w:pPr>
        <w:pStyle w:val="Heading3"/>
        <w:rPr>
          <w:sz w:val="24"/>
          <w:szCs w:val="24"/>
        </w:rPr>
      </w:pPr>
      <w:r w:rsidRPr="00F42347">
        <w:rPr>
          <w:sz w:val="24"/>
          <w:szCs w:val="24"/>
        </w:rPr>
        <w:t>6.6.</w:t>
      </w:r>
      <w:r>
        <w:rPr>
          <w:sz w:val="24"/>
          <w:szCs w:val="24"/>
        </w:rPr>
        <w:t>7</w:t>
      </w:r>
      <w:r w:rsidRPr="00F42347">
        <w:rPr>
          <w:sz w:val="24"/>
          <w:szCs w:val="24"/>
        </w:rPr>
        <w:t xml:space="preserve">. </w:t>
      </w:r>
      <w:r w:rsidRPr="008A6C16">
        <w:rPr>
          <w:sz w:val="24"/>
          <w:szCs w:val="24"/>
        </w:rPr>
        <w:t>Phenological Stage Logging</w:t>
      </w:r>
    </w:p>
    <w:p w14:paraId="57DED909" w14:textId="3DBD3867" w:rsidR="008A6C16" w:rsidRDefault="008A6C16" w:rsidP="008A6C16">
      <w:pPr>
        <w:pStyle w:val="ListParagraph"/>
        <w:numPr>
          <w:ilvl w:val="0"/>
          <w:numId w:val="10"/>
        </w:numPr>
      </w:pPr>
      <w:r w:rsidRPr="00F42347">
        <w:rPr>
          <w:b/>
          <w:bCs/>
        </w:rPr>
        <w:t>Methodology:</w:t>
      </w:r>
      <w:r w:rsidRPr="00F42347">
        <w:t xml:space="preserve"> </w:t>
      </w:r>
      <w:r w:rsidRPr="008A6C16">
        <w:t>Users record the specific dates of biological milestones (e.g., "Date of First Flower," "Date of Fruit Set").</w:t>
      </w:r>
    </w:p>
    <w:p w14:paraId="547884D0" w14:textId="619F7FA3" w:rsidR="008A6C16" w:rsidRDefault="008A6C16" w:rsidP="008A6C16">
      <w:pPr>
        <w:pStyle w:val="ListParagraph"/>
        <w:numPr>
          <w:ilvl w:val="0"/>
          <w:numId w:val="10"/>
        </w:numPr>
      </w:pPr>
      <w:r w:rsidRPr="00F42347">
        <w:rPr>
          <w:b/>
          <w:bCs/>
        </w:rPr>
        <w:t>Significance:</w:t>
      </w:r>
      <w:r>
        <w:rPr>
          <w:b/>
          <w:bCs/>
        </w:rPr>
        <w:t xml:space="preserve"> </w:t>
      </w:r>
      <w:r w:rsidRPr="008A6C16">
        <w:t>Tracks the crop’s biological clock against the calendar. Delays in phenology trigger alerts regarding potential heat stress or delayed harvest windows.</w:t>
      </w:r>
    </w:p>
    <w:p w14:paraId="76173996" w14:textId="03E5F951" w:rsidR="008A6C16" w:rsidRPr="00F42347" w:rsidRDefault="008A6C16" w:rsidP="008A6C16">
      <w:pPr>
        <w:pStyle w:val="Heading3"/>
        <w:rPr>
          <w:sz w:val="24"/>
          <w:szCs w:val="24"/>
        </w:rPr>
      </w:pPr>
      <w:r w:rsidRPr="00F42347">
        <w:rPr>
          <w:sz w:val="24"/>
          <w:szCs w:val="24"/>
        </w:rPr>
        <w:t>6.6.</w:t>
      </w:r>
      <w:r>
        <w:rPr>
          <w:sz w:val="24"/>
          <w:szCs w:val="24"/>
        </w:rPr>
        <w:t>8</w:t>
      </w:r>
      <w:r w:rsidRPr="00F42347">
        <w:rPr>
          <w:sz w:val="24"/>
          <w:szCs w:val="24"/>
        </w:rPr>
        <w:t xml:space="preserve">. </w:t>
      </w:r>
      <w:r w:rsidRPr="008A6C16">
        <w:rPr>
          <w:sz w:val="24"/>
          <w:szCs w:val="24"/>
        </w:rPr>
        <w:t>Yield Estimation (Fruit/Pod Count)</w:t>
      </w:r>
    </w:p>
    <w:p w14:paraId="740936D0" w14:textId="14FC095B" w:rsidR="008A6C16" w:rsidRDefault="008A6C16" w:rsidP="008A6C16">
      <w:pPr>
        <w:pStyle w:val="ListParagraph"/>
        <w:numPr>
          <w:ilvl w:val="0"/>
          <w:numId w:val="10"/>
        </w:numPr>
      </w:pPr>
      <w:r w:rsidRPr="00F42347">
        <w:rPr>
          <w:b/>
          <w:bCs/>
        </w:rPr>
        <w:t>Methodology:</w:t>
      </w:r>
      <w:r w:rsidRPr="00F42347">
        <w:t xml:space="preserve"> </w:t>
      </w:r>
      <w:r w:rsidRPr="008A6C16">
        <w:t>An average count of fruits or pods per plant, taken from a random sample of 5 plants during the reproductive stage.</w:t>
      </w:r>
    </w:p>
    <w:p w14:paraId="55E43F84" w14:textId="5327CD76" w:rsidR="008A6C16" w:rsidRDefault="008A6C16" w:rsidP="008A6C16">
      <w:pPr>
        <w:pStyle w:val="ListParagraph"/>
        <w:numPr>
          <w:ilvl w:val="0"/>
          <w:numId w:val="10"/>
        </w:numPr>
      </w:pPr>
      <w:r w:rsidRPr="00F42347">
        <w:rPr>
          <w:b/>
          <w:bCs/>
        </w:rPr>
        <w:t>Significance:</w:t>
      </w:r>
      <w:r>
        <w:rPr>
          <w:b/>
          <w:bCs/>
        </w:rPr>
        <w:t xml:space="preserve"> </w:t>
      </w:r>
      <w:r w:rsidRPr="008A6C16">
        <w:t>Provides the primary variable for the Machine Learning yield prediction model, refining the harvest volume estimate (Yield = Plant Density × Avg. Fruit Count).</w:t>
      </w:r>
    </w:p>
    <w:p w14:paraId="1F1C9165" w14:textId="18B49466" w:rsidR="008A6C16" w:rsidRPr="00F42347" w:rsidRDefault="008A6C16" w:rsidP="008A6C16">
      <w:pPr>
        <w:pStyle w:val="Heading3"/>
        <w:rPr>
          <w:sz w:val="24"/>
          <w:szCs w:val="24"/>
        </w:rPr>
      </w:pPr>
      <w:r w:rsidRPr="00F42347">
        <w:rPr>
          <w:sz w:val="24"/>
          <w:szCs w:val="24"/>
        </w:rPr>
        <w:t>6.6.</w:t>
      </w:r>
      <w:r>
        <w:rPr>
          <w:sz w:val="24"/>
          <w:szCs w:val="24"/>
        </w:rPr>
        <w:t>9</w:t>
      </w:r>
      <w:r w:rsidRPr="00F42347">
        <w:rPr>
          <w:sz w:val="24"/>
          <w:szCs w:val="24"/>
        </w:rPr>
        <w:t xml:space="preserve">. </w:t>
      </w:r>
      <w:r w:rsidRPr="008A6C16">
        <w:rPr>
          <w:sz w:val="24"/>
          <w:szCs w:val="24"/>
        </w:rPr>
        <w:t>Root Health Diagnostics</w:t>
      </w:r>
    </w:p>
    <w:p w14:paraId="2602802C" w14:textId="7EFDBA58" w:rsidR="008A6C16" w:rsidRDefault="008A6C16" w:rsidP="008A6C16">
      <w:pPr>
        <w:pStyle w:val="ListParagraph"/>
        <w:numPr>
          <w:ilvl w:val="0"/>
          <w:numId w:val="10"/>
        </w:numPr>
      </w:pPr>
      <w:r w:rsidRPr="00F42347">
        <w:rPr>
          <w:b/>
          <w:bCs/>
        </w:rPr>
        <w:t>Methodology:</w:t>
      </w:r>
      <w:r w:rsidRPr="00F42347">
        <w:t xml:space="preserve"> </w:t>
      </w:r>
      <w:r w:rsidRPr="008A6C16">
        <w:t>A monthly visual check of the root system (via digging up a single sample plant) to categorize root color (White/Cream vs. Brown/Black).</w:t>
      </w:r>
    </w:p>
    <w:p w14:paraId="4C64FB91" w14:textId="71A173FD" w:rsidR="008A6C16" w:rsidRDefault="008A6C16" w:rsidP="008A6C16">
      <w:pPr>
        <w:pStyle w:val="ListParagraph"/>
        <w:numPr>
          <w:ilvl w:val="0"/>
          <w:numId w:val="10"/>
        </w:numPr>
      </w:pPr>
      <w:r w:rsidRPr="00F42347">
        <w:rPr>
          <w:b/>
          <w:bCs/>
        </w:rPr>
        <w:t>Significance:</w:t>
      </w:r>
      <w:r>
        <w:rPr>
          <w:b/>
          <w:bCs/>
        </w:rPr>
        <w:t xml:space="preserve"> </w:t>
      </w:r>
      <w:r w:rsidRPr="008A6C16">
        <w:t>Enables early detection of soil-borne fungal pathogens (e.g., Root Rot) that are not immediately visible on the foliage.</w:t>
      </w:r>
    </w:p>
    <w:p w14:paraId="07ED2688" w14:textId="10E9571E" w:rsidR="008A6C16" w:rsidRPr="00F42347" w:rsidRDefault="008A6C16" w:rsidP="008A6C16">
      <w:pPr>
        <w:pStyle w:val="Heading3"/>
        <w:rPr>
          <w:sz w:val="24"/>
          <w:szCs w:val="24"/>
        </w:rPr>
      </w:pPr>
      <w:r w:rsidRPr="00F42347">
        <w:rPr>
          <w:sz w:val="24"/>
          <w:szCs w:val="24"/>
        </w:rPr>
        <w:t>6.6.</w:t>
      </w:r>
      <w:r>
        <w:rPr>
          <w:sz w:val="24"/>
          <w:szCs w:val="24"/>
        </w:rPr>
        <w:t>10</w:t>
      </w:r>
      <w:r w:rsidRPr="00F42347">
        <w:rPr>
          <w:sz w:val="24"/>
          <w:szCs w:val="24"/>
        </w:rPr>
        <w:t xml:space="preserve">. </w:t>
      </w:r>
      <w:r w:rsidRPr="008A6C16">
        <w:rPr>
          <w:sz w:val="24"/>
          <w:szCs w:val="24"/>
        </w:rPr>
        <w:t>Canopy Coverage Efficiency</w:t>
      </w:r>
    </w:p>
    <w:p w14:paraId="2FEBEF9F" w14:textId="123C7F62" w:rsidR="008A6C16" w:rsidRDefault="008A6C16" w:rsidP="008A6C16">
      <w:pPr>
        <w:pStyle w:val="ListParagraph"/>
        <w:numPr>
          <w:ilvl w:val="0"/>
          <w:numId w:val="10"/>
        </w:numPr>
      </w:pPr>
      <w:r w:rsidRPr="00F42347">
        <w:rPr>
          <w:b/>
          <w:bCs/>
        </w:rPr>
        <w:t>Methodology:</w:t>
      </w:r>
      <w:r w:rsidRPr="00F42347">
        <w:t xml:space="preserve"> </w:t>
      </w:r>
      <w:r w:rsidRPr="008A6C16">
        <w:t>A visual estimation of shadow coverage on the soil (Open, Partial, or Closed Canopy) at solar noon.</w:t>
      </w:r>
    </w:p>
    <w:p w14:paraId="3BCBE334" w14:textId="43DBAE13" w:rsidR="008A6C16" w:rsidRPr="008A6C16" w:rsidRDefault="008A6C16" w:rsidP="008A6C16">
      <w:pPr>
        <w:pStyle w:val="ListParagraph"/>
        <w:numPr>
          <w:ilvl w:val="0"/>
          <w:numId w:val="10"/>
        </w:numPr>
      </w:pPr>
      <w:r w:rsidRPr="00F42347">
        <w:rPr>
          <w:b/>
          <w:bCs/>
        </w:rPr>
        <w:t>Significance:</w:t>
      </w:r>
      <w:r>
        <w:rPr>
          <w:b/>
          <w:bCs/>
        </w:rPr>
        <w:t xml:space="preserve"> </w:t>
      </w:r>
      <w:r w:rsidRPr="008A6C16">
        <w:t>Indicates photosynthetic efficiency and biomass production. Failure to achieve "Closed Canopy" by a specific week signals underlying agronomic issues.</w:t>
      </w:r>
    </w:p>
    <w:p w14:paraId="1155EC53" w14:textId="77777777" w:rsidR="00641FF9" w:rsidRDefault="00000000">
      <w:pPr>
        <w:pStyle w:val="Heading1"/>
      </w:pPr>
      <w:r>
        <w:t>7. Future Scope</w:t>
      </w:r>
    </w:p>
    <w:p w14:paraId="2857F91B" w14:textId="77777777" w:rsidR="00641FF9" w:rsidRDefault="00000000">
      <w:pPr>
        <w:pStyle w:val="ListBullet"/>
      </w:pPr>
      <w:r>
        <w:t>Computer Vision Integration: "Leaf Doctor" feature to detect diseases automatically by scanning uploaded images using Convolutional Neural Networks (CNN).</w:t>
      </w:r>
    </w:p>
    <w:p w14:paraId="51FC4930" w14:textId="77777777" w:rsidR="00641FF9" w:rsidRDefault="00000000">
      <w:pPr>
        <w:pStyle w:val="ListBullet"/>
      </w:pPr>
      <w:r>
        <w:t>Marketplace Integration: Real-time "Mandi" (Market) prices for crops in different districts.</w:t>
      </w:r>
    </w:p>
    <w:p w14:paraId="5690A21C" w14:textId="77777777" w:rsidR="00641FF9" w:rsidRDefault="00000000">
      <w:pPr>
        <w:pStyle w:val="ListBullet"/>
      </w:pPr>
      <w:r>
        <w:t>Multilingual Support: Localization of the UI into regional languages for better accessibility.</w:t>
      </w:r>
    </w:p>
    <w:sectPr w:rsidR="00641FF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C51E827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6CB43E8"/>
    <w:multiLevelType w:val="multilevel"/>
    <w:tmpl w:val="99DABEE6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159D5BAB"/>
    <w:multiLevelType w:val="hybridMultilevel"/>
    <w:tmpl w:val="6EBA65B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CE400FA"/>
    <w:multiLevelType w:val="hybridMultilevel"/>
    <w:tmpl w:val="6E60D80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1E206233"/>
    <w:multiLevelType w:val="multilevel"/>
    <w:tmpl w:val="19648702"/>
    <w:lvl w:ilvl="0">
      <w:start w:val="6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6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31A0748B"/>
    <w:multiLevelType w:val="multilevel"/>
    <w:tmpl w:val="B936C1B0"/>
    <w:lvl w:ilvl="0">
      <w:start w:val="6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4" w15:restartNumberingAfterBreak="0">
    <w:nsid w:val="42D17C79"/>
    <w:multiLevelType w:val="multilevel"/>
    <w:tmpl w:val="1DFCADC0"/>
    <w:lvl w:ilvl="0">
      <w:start w:val="6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6"/>
      <w:numFmt w:val="decimal"/>
      <w:lvlText w:val="%1.%2."/>
      <w:lvlJc w:val="left"/>
      <w:pPr>
        <w:ind w:left="90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62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3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06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240" w:hanging="1800"/>
      </w:pPr>
      <w:rPr>
        <w:rFonts w:hint="default"/>
      </w:rPr>
    </w:lvl>
  </w:abstractNum>
  <w:num w:numId="1" w16cid:durableId="1435439560">
    <w:abstractNumId w:val="8"/>
  </w:num>
  <w:num w:numId="2" w16cid:durableId="1919097603">
    <w:abstractNumId w:val="6"/>
  </w:num>
  <w:num w:numId="3" w16cid:durableId="1034306455">
    <w:abstractNumId w:val="5"/>
  </w:num>
  <w:num w:numId="4" w16cid:durableId="945696263">
    <w:abstractNumId w:val="4"/>
  </w:num>
  <w:num w:numId="5" w16cid:durableId="98722331">
    <w:abstractNumId w:val="7"/>
  </w:num>
  <w:num w:numId="6" w16cid:durableId="6951709">
    <w:abstractNumId w:val="3"/>
  </w:num>
  <w:num w:numId="7" w16cid:durableId="1375471928">
    <w:abstractNumId w:val="2"/>
  </w:num>
  <w:num w:numId="8" w16cid:durableId="1079516825">
    <w:abstractNumId w:val="1"/>
  </w:num>
  <w:num w:numId="9" w16cid:durableId="1835368429">
    <w:abstractNumId w:val="0"/>
  </w:num>
  <w:num w:numId="10" w16cid:durableId="1626546411">
    <w:abstractNumId w:val="11"/>
  </w:num>
  <w:num w:numId="11" w16cid:durableId="1288505959">
    <w:abstractNumId w:val="10"/>
  </w:num>
  <w:num w:numId="12" w16cid:durableId="658770998">
    <w:abstractNumId w:val="14"/>
  </w:num>
  <w:num w:numId="13" w16cid:durableId="2116901623">
    <w:abstractNumId w:val="9"/>
  </w:num>
  <w:num w:numId="14" w16cid:durableId="98455839">
    <w:abstractNumId w:val="13"/>
  </w:num>
  <w:num w:numId="15" w16cid:durableId="19509624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93F67"/>
    <w:rsid w:val="00641FF9"/>
    <w:rsid w:val="008A6C16"/>
    <w:rsid w:val="0090653B"/>
    <w:rsid w:val="00AA1D8D"/>
    <w:rsid w:val="00B47730"/>
    <w:rsid w:val="00CB0664"/>
    <w:rsid w:val="00F352BB"/>
    <w:rsid w:val="00F4234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4EE37B"/>
  <w14:defaultImageDpi w14:val="300"/>
  <w15:docId w15:val="{FF0B6AC0-FDBC-4BBE-A3AF-177AFC58D7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1239</Words>
  <Characters>7068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8291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Mitesh Patel</cp:lastModifiedBy>
  <cp:revision>2</cp:revision>
  <dcterms:created xsi:type="dcterms:W3CDTF">2013-12-23T23:15:00Z</dcterms:created>
  <dcterms:modified xsi:type="dcterms:W3CDTF">2026-01-23T10:55:00Z</dcterms:modified>
  <cp:category/>
</cp:coreProperties>
</file>