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p>
    <w:p>
      <w:pPr>
        <w:spacing w:after="120" w:before="0"/>
        <w:jc w:val="center"/>
      </w:pPr>
      <w:r>
        <w:rPr>
          <w:rFonts w:ascii="Arial" w:cs="Arial" w:eastAsia="Arial" w:hAnsi="Arial"/>
          <w:b/>
          <w:bCs/>
          <w:color w:val="1A3A6B"/>
          <w:sz w:val="40"/>
          <w:szCs w:val="40"/>
        </w:rPr>
        <w:t xml:space="preserve">NUCLEUS METAL CAST PVT. LTD.</w:t>
      </w:r>
    </w:p>
    <w:p>
      <w:pPr>
        <w:spacing w:after="80" w:before="0"/>
        <w:jc w:val="center"/>
      </w:pPr>
      <w:r>
        <w:rPr>
          <w:rFonts w:ascii="Arial" w:cs="Arial" w:eastAsia="Arial" w:hAnsi="Arial"/>
          <w:i/>
          <w:iCs/>
          <w:color w:val="B8860B"/>
          <w:sz w:val="22"/>
          <w:szCs w:val="22"/>
        </w:rPr>
        <w:t xml:space="preserve">Precision Shell Mould Casting Manufacturer | Rajkot, India</w:t>
      </w:r>
    </w:p>
    <w:p>
      <w:pPr>
        <w:spacing w:after="80" w:before="80"/>
      </w:pPr>
    </w:p>
    <w:p>
      <w:pPr>
        <w:shd w:fill="1A3A6B" w:val="clear"/>
        <w:spacing w:after="80" w:before="120"/>
        <w:jc w:val="center"/>
      </w:pPr>
      <w:r>
        <w:rPr>
          <w:rFonts w:ascii="Arial" w:cs="Arial" w:eastAsia="Arial" w:hAnsi="Arial"/>
          <w:b/>
          <w:bCs/>
          <w:color w:val="FFFFFF"/>
          <w:sz w:val="44"/>
          <w:szCs w:val="44"/>
        </w:rPr>
        <w:t xml:space="preserve">  FIRE INDUSTRY  </w:t>
      </w:r>
    </w:p>
    <w:p>
      <w:pPr>
        <w:spacing w:after="80" w:before="40"/>
        <w:jc w:val="center"/>
      </w:pPr>
      <w:r>
        <w:rPr>
          <w:rFonts w:ascii="Arial" w:cs="Arial" w:eastAsia="Arial" w:hAnsi="Arial"/>
          <w:i/>
          <w:iCs/>
          <w:color w:val="1C1C1C"/>
          <w:sz w:val="24"/>
          <w:szCs w:val="24"/>
        </w:rPr>
        <w:t xml:space="preserve">Instantaneous Couplings, Plugs &amp; Hose Fittings</w:t>
      </w:r>
    </w:p>
    <w:p>
      <w:pPr>
        <w:spacing w:after="40" w:before="40"/>
      </w:pPr>
    </w:p>
    <w:p>
      <w:pPr>
        <w:spacing w:after="40" w:before="40"/>
        <w:jc w:val="center"/>
      </w:pPr>
      <w:r>
        <w:rPr>
          <w:rFonts w:ascii="Arial" w:cs="Arial" w:eastAsia="Arial" w:hAnsi="Arial"/>
          <w:color w:val="1C1C1C"/>
          <w:sz w:val="20"/>
          <w:szCs w:val="20"/>
        </w:rPr>
        <w:t xml:space="preserve">ISI-compliant fire hose couplings, pipe plugs, and hose fittings for fire brigades, industrial fire systems, and municipal fire networks — manufactured to IS 903 and related standards.</w:t>
      </w:r>
    </w:p>
    <w:p>
      <w:pPr>
        <w:spacing w:after="40" w:before="40"/>
      </w:pPr>
    </w:p>
    <w:p>
      <w:pPr>
        <w:spacing w:after="60" w:before="200"/>
        <w:jc w:val="center"/>
      </w:pPr>
      <w:r>
        <w:rPr>
          <w:rFonts w:ascii="Arial" w:cs="Arial" w:eastAsia="Arial" w:hAnsi="Arial"/>
          <w:color w:val="1A3A6B"/>
          <w:sz w:val="18"/>
          <w:szCs w:val="18"/>
        </w:rPr>
        <w:t xml:space="preserve">www.nucleusmetalcast.com  |  info@nucleusmetalcast.com</w:t>
      </w:r>
    </w:p>
    <w:p>
      <w:r>
        <w:br w:type="page"/>
      </w:r>
    </w:p>
    <w:p>
      <w:pPr>
        <w:pBdr>
          <w:bottom w:val="single" w:color="1A3A6B" w:sz="6" w:space="4"/>
        </w:pBdr>
        <w:spacing w:after="60" w:before="240"/>
      </w:pPr>
      <w:r>
        <w:rPr>
          <w:rFonts w:ascii="Arial" w:cs="Arial" w:eastAsia="Arial" w:hAnsi="Arial"/>
          <w:b/>
          <w:bCs/>
          <w:color w:val="1A3A6B"/>
          <w:sz w:val="26"/>
          <w:szCs w:val="26"/>
        </w:rPr>
        <w:t xml:space="preserve">FIRE INDUSTRY — PRODUCT CATALOGUE</w:t>
      </w:r>
    </w:p>
    <w:p>
      <w:pPr>
        <w:spacing w:after="60" w:before="60"/>
      </w:pPr>
      <w:r>
        <w:rPr>
          <w:rFonts w:ascii="Arial" w:cs="Arial" w:eastAsia="Arial" w:hAnsi="Arial"/>
          <w:color w:val="1C1C1C"/>
          <w:sz w:val="20"/>
          <w:szCs w:val="20"/>
        </w:rPr>
        <w:t xml:space="preserve">Nucleus Metal Cast supplies a comprehensive range of ISI-compliant fire hose couplings, plugs, and fittings to fire brigades, municipal water authorities, and industrial safety system contractors. All couplings are manufactured to IS 903 specifications using precision shell mould casting for dimensional consistency and working pressure reliability.</w:t>
      </w:r>
    </w:p>
    <w:p>
      <w:pPr>
        <w:spacing w:after="80" w:before="80"/>
      </w:pPr>
    </w:p>
    <w:p>
      <w:pPr>
        <w:spacing w:after="80" w:before="200"/>
      </w:pPr>
      <w:r>
        <w:rPr>
          <w:rFonts w:ascii="Arial" w:cs="Arial" w:eastAsia="Arial" w:hAnsi="Arial"/>
          <w:b/>
          <w:bCs/>
          <w:color w:val="1A3A6B"/>
          <w:sz w:val="24"/>
          <w:szCs w:val="24"/>
        </w:rPr>
        <w:t xml:space="preserve">01. Square Head Pipe Plug — Male Thread</w:t>
      </w:r>
    </w:p>
    <w:p>
      <w:pPr>
        <w:spacing w:after="60" w:before="60"/>
      </w:pPr>
      <w:r>
        <w:rPr>
          <w:rFonts w:ascii="Arial" w:cs="Arial" w:eastAsia="Arial" w:hAnsi="Arial"/>
          <w:color w:val="1C1C1C"/>
          <w:sz w:val="20"/>
          <w:szCs w:val="20"/>
        </w:rPr>
        <w:t xml:space="preserve">Cast iron square head pipe plug with a solid round base and square wrench-head top. Used to seal and blank off pipe ends, test points, and unused port openings in fire hydrant, sprinkler, and industrial pipework systems. Conforms to standard pipe thread profiles for universal compatibility.</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Pipe Sealing Component</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Round base with square wrench head</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As-Cast Grey Iron / Black Iron</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Malleable Cast Iron</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Blank-off plugs for fire hydrants, sprinkler systems, pipe networks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Square wrench head, standard thread profile</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Standard Compliance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IS / BS / DIN pipe thread standards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Shell Mould Casting</w:t>
            </w:r>
          </w:p>
        </w:tc>
      </w:tr>
    </w:tbl>
    <w:p>
      <w:pPr>
        <w:spacing w:after="80" w:before="80"/>
      </w:pPr>
    </w:p>
    <w:p>
      <w:pPr>
        <w:pBdr>
          <w:bottom w:val="dashed" w:color="AABBD4" w:sz="2" w:space="1"/>
        </w:pBdr>
        <w:spacing w:after="200" w:before="200"/>
      </w:pPr>
    </w:p>
    <w:p>
      <w:pPr>
        <w:spacing w:after="80" w:before="200"/>
      </w:pPr>
      <w:r>
        <w:rPr>
          <w:rFonts w:ascii="Arial" w:cs="Arial" w:eastAsia="Arial" w:hAnsi="Arial"/>
          <w:b/>
          <w:bCs/>
          <w:color w:val="1A3A6B"/>
          <w:sz w:val="24"/>
          <w:szCs w:val="24"/>
        </w:rPr>
        <w:t xml:space="preserve">02. Female Instantaneous Coupling — Hexagonal Head (ISI Marked)</w:t>
      </w:r>
    </w:p>
    <w:p>
      <w:pPr>
        <w:spacing w:after="60" w:before="60"/>
      </w:pPr>
      <w:r>
        <w:rPr>
          <w:rFonts w:ascii="Arial" w:cs="Arial" w:eastAsia="Arial" w:hAnsi="Arial"/>
          <w:color w:val="1C1C1C"/>
          <w:sz w:val="20"/>
          <w:szCs w:val="20"/>
        </w:rPr>
        <w:t xml:space="preserve">Female instantaneous quick-connect coupling with a hexagonal wrench head and lobster-claw bayonet base. The ISI mark cast into the body guarantees compliance with Indian fire-fighting standards. Designed for rapid hose-to-hydrant and hose-to-delivery-main connections in fire brigades and industrial fire systems.</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Fire Hose Coupling Component</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Hexagonal head with 3-lug lobster-claw bayonet base</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As-Cast Grey Iron</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Malleable Cast Iron / SG Iron</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Fire hydrant hose connections, delivery main couplings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ISI-marked, instant bayonet connection</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Standard Compliance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IS 903 Fire Hose Couplings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Shell Mould Casting</w:t>
            </w:r>
          </w:p>
        </w:tc>
      </w:tr>
    </w:tbl>
    <w:p>
      <w:pPr>
        <w:spacing w:after="80" w:before="80"/>
      </w:pPr>
    </w:p>
    <w:p>
      <w:pPr>
        <w:pBdr>
          <w:bottom w:val="dashed" w:color="AABBD4" w:sz="2" w:space="1"/>
        </w:pBdr>
        <w:spacing w:after="200" w:before="200"/>
      </w:pPr>
    </w:p>
    <w:p>
      <w:pPr>
        <w:spacing w:after="80" w:before="200"/>
      </w:pPr>
      <w:r>
        <w:rPr>
          <w:rFonts w:ascii="Arial" w:cs="Arial" w:eastAsia="Arial" w:hAnsi="Arial"/>
          <w:b/>
          <w:bCs/>
          <w:color w:val="1A3A6B"/>
          <w:sz w:val="24"/>
          <w:szCs w:val="24"/>
        </w:rPr>
        <w:t xml:space="preserve">03. Male Instantaneous Coupling with Hose Shank — Small (ISI Marked)</w:t>
      </w:r>
    </w:p>
    <w:p>
      <w:pPr>
        <w:spacing w:after="60" w:before="60"/>
      </w:pPr>
      <w:r>
        <w:rPr>
          <w:rFonts w:ascii="Arial" w:cs="Arial" w:eastAsia="Arial" w:hAnsi="Arial"/>
          <w:color w:val="1C1C1C"/>
          <w:sz w:val="20"/>
          <w:szCs w:val="20"/>
        </w:rPr>
        <w:t xml:space="preserve">Compact male instantaneous coupling with an integral ribbed hose shank. The ISI-marked body ensures compliance with fire-fighting standards. The ribbed shank provides a secure grip for hose crimping or banding, preventing blow-off under working pressure. Designed for lightweight fire hose assemblies.</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Fire Hose Coupling Component</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Male coupling body with ribbed hose shank</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As-Cast / Light Polish</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Malleable Cast Iron / Aluminium Alloy</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Light-duty fire hose assemblies, portable pumps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ISI-marked, ribbed shank for crimping/banding</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Standard Compliance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IS 903 Fire Hose Couplings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Shell Mould Casting</w:t>
            </w:r>
          </w:p>
        </w:tc>
      </w:tr>
    </w:tbl>
    <w:p>
      <w:pPr>
        <w:spacing w:after="80" w:before="80"/>
      </w:pPr>
    </w:p>
    <w:p>
      <w:pPr>
        <w:pBdr>
          <w:bottom w:val="dashed" w:color="AABBD4" w:sz="2" w:space="1"/>
        </w:pBdr>
        <w:spacing w:after="200" w:before="200"/>
      </w:pPr>
    </w:p>
    <w:p>
      <w:pPr>
        <w:spacing w:after="80" w:before="200"/>
      </w:pPr>
      <w:r>
        <w:rPr>
          <w:rFonts w:ascii="Arial" w:cs="Arial" w:eastAsia="Arial" w:hAnsi="Arial"/>
          <w:b/>
          <w:bCs/>
          <w:color w:val="1A3A6B"/>
          <w:sz w:val="24"/>
          <w:szCs w:val="24"/>
        </w:rPr>
        <w:t xml:space="preserve">04. Male Instantaneous Coupling with Hose Shank — Large (ISI Marked)</w:t>
      </w:r>
    </w:p>
    <w:p>
      <w:pPr>
        <w:spacing w:after="60" w:before="60"/>
      </w:pPr>
      <w:r>
        <w:rPr>
          <w:rFonts w:ascii="Arial" w:cs="Arial" w:eastAsia="Arial" w:hAnsi="Arial"/>
          <w:color w:val="1C1C1C"/>
          <w:sz w:val="20"/>
          <w:szCs w:val="20"/>
        </w:rPr>
        <w:t xml:space="preserve">Heavy-duty large-bore male instantaneous coupling with an extended ribbed hose shank. Built for high-pressure, large-diameter fire hose applications including trunk mains, ladder monitors, and hydrant boosters. The extended shank length provides increased pull-out resistance under peak fire-fighting pressures.</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Fire Hose Coupling Component — Heavy Duty</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Male coupling with extended large-bore ribbed hose shank</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As-Cast Grey Iron</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Malleable Cast Iron / SG Iron</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Trunk mains, hydrant boosters, ladder monitors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Extended shank for high pull-out resistance, ISI-marked</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Standard Compliance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IS 903 Fire Hose Couplings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Shell Mould Casting</w:t>
            </w:r>
          </w:p>
        </w:tc>
      </w:tr>
    </w:tbl>
    <w:p>
      <w:pPr>
        <w:spacing w:after="80" w:before="80"/>
      </w:pPr>
    </w:p>
    <w:p>
      <w:pPr>
        <w:pBdr>
          <w:bottom w:val="dashed" w:color="AABBD4" w:sz="2" w:space="1"/>
        </w:pBdr>
        <w:spacing w:after="200" w:before="200"/>
      </w:pPr>
    </w:p>
    <w:p>
      <w:pPr>
        <w:spacing w:after="80" w:before="200"/>
      </w:pPr>
      <w:r>
        <w:rPr>
          <w:rFonts w:ascii="Arial" w:cs="Arial" w:eastAsia="Arial" w:hAnsi="Arial"/>
          <w:b/>
          <w:bCs/>
          <w:color w:val="1A3A6B"/>
          <w:sz w:val="24"/>
          <w:szCs w:val="24"/>
        </w:rPr>
        <w:t xml:space="preserve">05. Female Instantaneous Coupling with Hose Tail — Lug Base (ISI Marked)</w:t>
      </w:r>
    </w:p>
    <w:p>
      <w:pPr>
        <w:spacing w:after="60" w:before="60"/>
      </w:pPr>
      <w:r>
        <w:rPr>
          <w:rFonts w:ascii="Arial" w:cs="Arial" w:eastAsia="Arial" w:hAnsi="Arial"/>
          <w:color w:val="1C1C1C"/>
          <w:sz w:val="20"/>
          <w:szCs w:val="20"/>
        </w:rPr>
        <w:t xml:space="preserve">Mid-size female instantaneous coupling with integrated hose tail and two-lug quick-release base. The lug-type bayonet design allows single-hand coupling and uncoupling under field conditions. ISI marking confirms conformance to fire-fighting regulatory standards for use in Indian fire services.</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Fire Hose Coupling Component</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Female body with hose tail and 2-lug bayonet base</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As-Cast Grey Iron</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Malleable Cast Iron</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Mid-size fire hose assemblies, portable fire-fighting</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Single-hand 2-lug coupling, integrated hose tail</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Standard Compliance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IS 903 Fire Hose Couplings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Shell Mould Casting</w:t>
            </w:r>
          </w:p>
        </w:tc>
      </w:tr>
    </w:tbl>
    <w:p>
      <w:pPr>
        <w:spacing w:after="80" w:before="80"/>
      </w:pPr>
    </w:p>
    <w:p>
      <w:pPr>
        <w:pBdr>
          <w:bottom w:val="dashed" w:color="AABBD4" w:sz="2" w:space="1"/>
        </w:pBdr>
        <w:spacing w:after="200" w:before="200"/>
      </w:pPr>
    </w:p>
    <w:p>
      <w:pPr>
        <w:spacing w:after="80" w:before="200"/>
      </w:pPr>
      <w:r>
        <w:rPr>
          <w:rFonts w:ascii="Arial" w:cs="Arial" w:eastAsia="Arial" w:hAnsi="Arial"/>
          <w:b/>
          <w:bCs/>
          <w:color w:val="1A3A6B"/>
          <w:sz w:val="24"/>
          <w:szCs w:val="24"/>
        </w:rPr>
        <w:t xml:space="preserve">06. Precision Machined Male Coupling with Threaded Shank (SS/Cast)</w:t>
      </w:r>
    </w:p>
    <w:p>
      <w:pPr>
        <w:spacing w:after="60" w:before="60"/>
      </w:pPr>
      <w:r>
        <w:rPr>
          <w:rFonts w:ascii="Arial" w:cs="Arial" w:eastAsia="Arial" w:hAnsi="Arial"/>
          <w:color w:val="1C1C1C"/>
          <w:sz w:val="20"/>
          <w:szCs w:val="20"/>
        </w:rPr>
        <w:t xml:space="preserve">Premium precision-machined male instantaneous coupling with a threaded hose shank and mirror-polished mating surfaces. The combination of as-cast iron body with machined stainless steel shank delivers superior corrosion resistance and dimensional accuracy. Ideal for premium fire-fighting equipment, offshore fire systems, and export-grade hose assemblies.</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Fire Hose Coupling — Precision Machined</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Male coupling body with threaded, precision-machined shank</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As-Cast Iron Body + Precision Machined SS Shank</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Cast Iron Body + Stainless Steel (SS304) Shank</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Premium fire-fighting, offshore systems, export-grade assemblies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Corrosion-resistant SS shank, tight tolerances, mirror finish</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Shell Mould Casting + CNC Precision Machining</w:t>
            </w:r>
          </w:p>
        </w:tc>
      </w:tr>
    </w:tbl>
    <w:p>
      <w:pPr>
        <w:spacing w:after="80" w:before="80"/>
      </w:pP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0"/>
      <w:gridCol w:w="3580"/>
    </w:tblGrid>
    <w:tr>
      <w:tc>
        <w:tcPr>
          <w:tcW w:type="dxa" w:w="6500"/>
          <w:tcBorders>
            <w:top w:val="none" w:color="FFFFFF" w:sz="0"/>
            <w:left w:val="none" w:color="FFFFFF" w:sz="0"/>
            <w:bottom w:val="none" w:color="FFFFFF" w:sz="0"/>
            <w:right w:val="none" w:color="FFFFFF" w:sz="0"/>
          </w:tcBorders>
          <w:shd w:fill="1A3A6B" w:val="clear"/>
          <w:tcMar>
            <w:top w:type="dxa" w:w="60"/>
            <w:left w:type="dxa" w:w="120"/>
            <w:bottom w:type="dxa" w:w="60"/>
            <w:right w:type="dxa" w:w="120"/>
          </w:tcMar>
        </w:tcPr>
        <w:p>
          <w:r>
            <w:rPr>
              <w:rFonts w:ascii="Arial" w:cs="Arial" w:eastAsia="Arial" w:hAnsi="Arial"/>
              <w:b/>
              <w:bCs/>
              <w:color w:val="FFFFFF"/>
              <w:sz w:val="18"/>
              <w:szCs w:val="18"/>
            </w:rPr>
            <w:t xml:space="preserve">NUCLEUS METAL CAST PVT. LTD.</w:t>
          </w:r>
        </w:p>
      </w:tc>
      <w:tc>
        <w:tcPr>
          <w:tcW w:type="dxa" w:w="3580"/>
          <w:tcBorders>
            <w:top w:val="none" w:color="FFFFFF" w:sz="0"/>
            <w:left w:val="none" w:color="FFFFFF" w:sz="0"/>
            <w:bottom w:val="none" w:color="FFFFFF" w:sz="0"/>
            <w:right w:val="none" w:color="FFFFFF" w:sz="0"/>
          </w:tcBorders>
          <w:shd w:fill="B8860B" w:val="clear"/>
          <w:tcMar>
            <w:top w:type="dxa" w:w="60"/>
            <w:left w:type="dxa" w:w="120"/>
            <w:bottom w:type="dxa" w:w="60"/>
            <w:right w:type="dxa" w:w="120"/>
          </w:tcMar>
          <w:vAlign w:val="center"/>
        </w:tcPr>
        <w:p>
          <w:pPr>
            <w:jc w:val="right"/>
          </w:pPr>
          <w:r>
            <w:rPr>
              <w:rFonts w:ascii="Arial" w:cs="Arial" w:eastAsia="Arial" w:hAnsi="Arial"/>
              <w:b/>
              <w:bCs/>
              <w:color w:val="FFFFFF"/>
              <w:sz w:val="16"/>
              <w:szCs w:val="16"/>
            </w:rPr>
            <w:t xml:space="preserve">FIRE INDUSTRY CATALOGUE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6B"/>
      <w:sz w:val="32"/>
      <w:szCs w:val="32"/>
    </w:rPr>
  </w:style>
  <w:style w:type="paragraph" w:styleId="Heading2">
    <w:name w:val="Heading 2"/>
    <w:basedOn w:val="Normal"/>
    <w:next w:val="Normal"/>
    <w:qFormat/>
    <w:pPr>
      <w:spacing w:after="80" w:before="180"/>
      <w:outlineLvl w:val="1"/>
    </w:pPr>
    <w:rPr>
      <w:rFonts w:ascii="Arial" w:cs="Arial" w:eastAsia="Arial" w:hAnsi="Arial"/>
      <w:b/>
      <w:bCs/>
      <w:color w:val="1A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2026-04-14T10:07:38.318Z</dcterms:created>
  <dcterms:modified xsi:type="dcterms:W3CDTF">2026-04-14T10:07:38.318Z</dcterms:modified>
</cp:coreProperties>
</file>

<file path=docProps/custom.xml><?xml version="1.0" encoding="utf-8"?>
<Properties xmlns="http://schemas.openxmlformats.org/officeDocument/2006/custom-properties" xmlns:vt="http://schemas.openxmlformats.org/officeDocument/2006/docPropsVTypes"/>
</file>