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00000"/>
          <w:sz w:val="32"/>
          <w:szCs w:val="32"/>
        </w:rPr>
        <w:t xml:space="preserve">SIMATS ENGINEERING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Assessment Tool 3 — CO2 Answer Key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Student: Mithesh S  |  Register Number: 192565036</w:t>
      </w:r>
    </w:p>
    <w:p>
      <w:pPr>
        <w:pStyle w:val="Heading2"/>
        <w:spacing w:after="150" w:before="300"/>
      </w:pPr>
      <w:r>
        <w:rPr>
          <w:b/>
          <w:bCs/>
          <w:color w:val="C00000"/>
        </w:rPr>
        <w:t xml:space="preserve">Question 1 — Breadth-First Search (BFS)</w:t>
      </w:r>
    </w:p>
    <w:p>
      <w:pPr>
        <w:spacing w:after="120"/>
      </w:pPr>
      <w:r>
        <w:t xml:space="preserve">Graph (rooted at A): A → B, C  |  B → D, E  |  E → H, I  |  C → F, G</w:t>
      </w:r>
    </w:p>
    <w:p>
      <w:pPr>
        <w:spacing w:after="120"/>
      </w:pPr>
      <w:r>
        <w:t xml:space="preserve">BFS traversal starting from node A, expanding left-to-right: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600"/>
        <w:gridCol w:w="3300"/>
      </w:tblGrid>
      <w:t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 Before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3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 After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[A]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[B, C]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[B, C]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[C, D, E]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[C, D, E]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[D, E, F, G]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[D, E, F, G]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[E, F, G]  (D is a leaf)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[E, F, G]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[F, G, H, I]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Continuing: F, G, H, I are each dequeued and expanded with no children, so the queue empties.</w:t>
      </w:r>
    </w:p>
    <w:p>
      <w:pPr>
        <w:spacing w:after="120"/>
      </w:pPr>
      <w:r>
        <w:rPr>
          <w:b/>
          <w:bCs/>
        </w:rPr>
        <w:t xml:space="preserve">Final BFS order: A, B, C, D, E, F, G, H, I</w:t>
      </w:r>
    </w:p>
    <w:p>
      <w:pPr>
        <w:pStyle w:val="Heading2"/>
        <w:spacing w:after="150" w:before="300"/>
      </w:pPr>
      <w:r>
        <w:rPr>
          <w:b/>
          <w:bCs/>
          <w:color w:val="C00000"/>
        </w:rPr>
        <w:t xml:space="preserve">Question 2 — Depth-First Search (DFS)</w:t>
      </w:r>
    </w:p>
    <w:p>
      <w:pPr>
        <w:spacing w:after="120"/>
      </w:pPr>
      <w:r>
        <w:t xml:space="preserve">Graph (rooted at S): S → A, B  |  A → C, D  |  C → G, H  |  B → E, F  |  E → I</w:t>
      </w:r>
    </w:p>
    <w:p>
      <w:pPr>
        <w:spacing w:after="120"/>
      </w:pPr>
      <w:r>
        <w:t xml:space="preserve">DFS traversal starting from node S (stack, leftmost child explored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600"/>
        <w:gridCol w:w="3300"/>
      </w:tblGrid>
      <w:t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Before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33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After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[S]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[A, B]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[A, B]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[C, D, B]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[C, D, B]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[G, H, D, B]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[G, H, D, B]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[H, D, B]  (G is a leaf)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[H, D, B]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[D, B]  (H is a leaf)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Continuing: D is popped next (leaf), then B → E, F pushed, E → I pushed, then I, F expanded (all leaves).</w:t>
      </w:r>
    </w:p>
    <w:p>
      <w:pPr>
        <w:spacing w:after="120"/>
      </w:pPr>
      <w:r>
        <w:rPr>
          <w:b/>
          <w:bCs/>
        </w:rPr>
        <w:t xml:space="preserve">Final DFS order: S, A, C, G, H, D, B, E, I, F</w:t>
      </w:r>
    </w:p>
    <w:p>
      <w:pPr>
        <w:pStyle w:val="Heading2"/>
        <w:spacing w:after="150" w:before="300"/>
      </w:pPr>
      <w:r>
        <w:rPr>
          <w:b/>
          <w:bCs/>
          <w:color w:val="C00000"/>
        </w:rPr>
        <w:t xml:space="preserve">Question 3 — Uniform Cost Search (UCS)</w:t>
      </w:r>
    </w:p>
    <w:p>
      <w:pPr>
        <w:spacing w:after="120"/>
      </w:pPr>
      <w:r>
        <w:t xml:space="preserve">Edge costs: A–B = 2, A–E = 4, B–E = 1, B–D = 5, C–E = 2, D–E = 3</w:t>
      </w:r>
    </w:p>
    <w:p>
      <w:pPr>
        <w:spacing w:after="120"/>
      </w:pPr>
      <w:r>
        <w:t xml:space="preserve">UCS traversal from node A to reach goal D (priority queue ordered by cumulative path cost):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2700"/>
        <w:gridCol w:w="1000"/>
      </w:tblGrid>
      <w:tr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Queue (node : cost)</w:t>
            </w:r>
          </w:p>
        </w:tc>
        <w:tc>
          <w:tcPr>
            <w:tcW w:type="dxa" w:w="27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Expanded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{A:0}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{B:2, E:4}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B  (path A–B)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{E:3, D:7}  (E updated via B: 2+1=3)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E  (path A–B–E)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{D:6, C:5}  (D updated via E: 3+3=6)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C  (path A–B–E–C)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{D:6}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D  — Goal reached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Least-cost path: A → B → E → D, with total cost = 6.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(Note: D is also reachable directly A–D is not an edge; the alternative path A–B–D costs 2+5 = 7, and A–E–D costs 4+3 = 7 — both are more expensive than 6, confirming A–B–E–D is optimal.)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2026-08-10T17:14:07.092Z</dcterms:created>
  <dcterms:modified xsi:type="dcterms:W3CDTF">2026-08-10T17:14:07.108Z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