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3 - Day 4 - Postman CRUD Testing Results</w:t>
      </w:r>
    </w:p>
    <w:p>
      <w:pPr>
        <w:pStyle w:val="Heading2"/>
      </w:pPr>
      <w:r>
        <w:t>1. GET All Books (200 OK)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GET Book By ID (200 OK)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GET Book with Invalid ID (-1) (400 Bad Request)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GET Non-Existing Book (404 Not Found)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POST Create Book (201 Created)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GET All Books After Create (Book Added Successfully)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POST with Invalid AuthorId (Foreign Key Error)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7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PUT Update Book (200 OK)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8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PUT Update Non-Existing Book (404 Not Found)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8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DELETE Book (204 No Content)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83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