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novaassist-architecture"/>
    <w:p>
      <w:pPr>
        <w:pStyle w:val="Heading1"/>
      </w:pPr>
      <w:r>
        <w:t xml:space="preserve">NovaAssist Architecture</w:t>
      </w:r>
    </w:p>
    <w:bookmarkStart w:id="20" w:name="system-overview"/>
    <w:p>
      <w:pPr>
        <w:pStyle w:val="Heading2"/>
      </w:pPr>
      <w:r>
        <w:t xml:space="preserve">System Overview</w:t>
      </w:r>
    </w:p>
    <w:p>
      <w:pPr>
        <w:pStyle w:val="FirstParagraph"/>
      </w:pPr>
      <w:r>
        <w:t xml:space="preserve">NovaAssist is a Microsoft Word Add-in that provides AI-powered document editing with surgical redlining, policy compliance checking, and OneDrive integration.</w:t>
      </w:r>
    </w:p>
    <w:bookmarkEnd w:id="20"/>
    <w:bookmarkStart w:id="22" w:name="architecture-diagram"/>
    <w:p>
      <w:pPr>
        <w:pStyle w:val="Heading2"/>
      </w:pPr>
      <w:r>
        <w:t xml:space="preserve">Architecture Diagram</w: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NovaAssist Architecture - Main System Components and Data Flow" title="" id="1" name="Picture"/>
            <a:graphic>
              <a:graphicData uri="http://schemas.openxmlformats.org/drawingml/2006/picture">
                <pic:pic>
                  <pic:nvPicPr>
                    <pic:cNvPr descr="/Users/Mithra/.gemini/antigravity/brain/0334f3dd-3786-479a-a465-8f0af73bdafc/novaassist_architecture_main_177027435123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NovaAssist Architecture - Main System Components and Data Flow</w:t>
      </w:r>
    </w:p>
    <w:p>
      <w:pPr>
        <w:pStyle w:val="BodyText"/>
      </w:pPr>
      <w:r>
        <w:rPr>
          <w:bCs/>
          <w:b/>
        </w:rPr>
        <w:t xml:space="preserve">Figure 1: NovaAssist System Architecture</w:t>
      </w:r>
    </w:p>
    <w:p>
      <w:pPr>
        <w:pStyle w:val="BodyText"/>
      </w:pPr>
      <w:r>
        <w:t xml:space="preserve">This diagram shows the complete architecture of the NovaAssist Word Add-in, including: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Microsoft Word Desktop</w:t>
      </w:r>
      <w:r>
        <w:t xml:space="preserve"> </w:t>
      </w:r>
      <w:r>
        <w:t xml:space="preserve">(top) - The host application with Office.js runtime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NovaAssist Frontend</w:t>
      </w:r>
      <w:r>
        <w:t xml:space="preserve"> </w:t>
      </w:r>
      <w:r>
        <w:t xml:space="preserve">(center) - React-based UI components, office interactions, and services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External Services</w:t>
      </w:r>
      <w:r>
        <w:t xml:space="preserve"> </w:t>
      </w:r>
      <w:r>
        <w:t xml:space="preserve">(right) - Azure OpenAI and Microsoft 365 integrations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Fallback Data</w:t>
      </w:r>
      <w:r>
        <w:t xml:space="preserve"> </w:t>
      </w:r>
      <w:r>
        <w:t xml:space="preserve">(bottom) - Mock policy data for offline/demo scenarios</w:t>
      </w:r>
    </w:p>
    <w:bookmarkEnd w:id="22"/>
    <w:bookmarkStart w:id="26" w:name="component-details"/>
    <w:p>
      <w:pPr>
        <w:pStyle w:val="Heading2"/>
      </w:pPr>
      <w:r>
        <w:t xml:space="preserve">Component Details</w:t>
      </w:r>
    </w:p>
    <w:bookmarkStart w:id="23" w:name="frontend-react-fluent-ui"/>
    <w:p>
      <w:pPr>
        <w:pStyle w:val="Heading3"/>
      </w:pPr>
      <w:r>
        <w:t xml:space="preserve">Frontend (React + Fluent UI)</w:t>
      </w:r>
    </w:p>
    <w:p>
      <w:pPr>
        <w:pStyle w:val="FirstParagraph"/>
      </w:pPr>
      <w:r>
        <w:rPr>
          <w:bCs/>
          <w:b/>
        </w:rPr>
        <w:t xml:space="preserve">UI Components: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Chat.tsx</w:t>
      </w:r>
      <w:r>
        <w:t xml:space="preserve"> </w:t>
      </w:r>
      <w:r>
        <w:t xml:space="preserve">- Main chat interface with message history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ChatInput.tsx</w:t>
      </w:r>
      <w:r>
        <w:t xml:space="preserve"> </w:t>
      </w:r>
      <w:r>
        <w:t xml:space="preserve">- User input field with send button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ChatMessage.tsx</w:t>
      </w:r>
      <w:r>
        <w:t xml:space="preserve"> </w:t>
      </w:r>
      <w:r>
        <w:t xml:space="preserve">- Individual message bubbles (user/bot)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 </w:t>
      </w:r>
      <w:r>
        <w:t xml:space="preserve">- Root component with quick action buttons</w:t>
      </w:r>
    </w:p>
    <w:p>
      <w:pPr>
        <w:pStyle w:val="BodyText"/>
      </w:pPr>
      <w:r>
        <w:rPr>
          <w:bCs/>
          <w:b/>
        </w:rPr>
        <w:t xml:space="preserve">Office Interactions (</w:t>
      </w:r>
      <w:r>
        <w:rPr>
          <w:rStyle w:val="VerbatimChar"/>
          <w:bCs/>
          <w:b/>
        </w:rPr>
        <w:t xml:space="preserve">office-interactions.ts</w:t>
      </w:r>
      <w:r>
        <w:rPr>
          <w:bCs/>
          <w:b/>
        </w:rP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enableTrackChanges()</w:t>
      </w:r>
      <w:r>
        <w:t xml:space="preserve"> </w:t>
      </w:r>
      <w:r>
        <w:t xml:space="preserve">- Auto-enables Track Changes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getSelectedText()</w:t>
      </w:r>
      <w:r>
        <w:t xml:space="preserve"> </w:t>
      </w:r>
      <w:r>
        <w:t xml:space="preserve">- Retrieves user selection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applySurgicalRedlines()</w:t>
      </w:r>
      <w:r>
        <w:t xml:space="preserve"> </w:t>
      </w:r>
      <w:r>
        <w:t xml:space="preserve">- Diff-based precise edits using</w:t>
      </w:r>
      <w:r>
        <w:t xml:space="preserve"> </w:t>
      </w:r>
      <w:r>
        <w:rPr>
          <w:rStyle w:val="VerbatimChar"/>
        </w:rPr>
        <w:t xml:space="preserve">fast-diff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insertImage()</w:t>
      </w:r>
      <w:r>
        <w:t xml:space="preserve"> </w:t>
      </w:r>
      <w:r>
        <w:t xml:space="preserve">- Inserts LivaNova logo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addComment()</w:t>
      </w:r>
      <w:r>
        <w:t xml:space="preserve"> </w:t>
      </w:r>
      <w:r>
        <w:t xml:space="preserve">- Adds justification comments</w:t>
      </w:r>
    </w:p>
    <w:bookmarkEnd w:id="23"/>
    <w:bookmarkStart w:id="24" w:name="services-layer"/>
    <w:p>
      <w:pPr>
        <w:pStyle w:val="Heading3"/>
      </w:pPr>
      <w:r>
        <w:t xml:space="preserve">Services Layer</w:t>
      </w:r>
    </w:p>
    <w:p>
      <w:pPr>
        <w:pStyle w:val="FirstParagraph"/>
      </w:pPr>
      <w:r>
        <w:rPr>
          <w:bCs/>
          <w:b/>
        </w:rPr>
        <w:t xml:space="preserve">Azure OpenAI Service (</w:t>
      </w:r>
      <w:r>
        <w:rPr>
          <w:rStyle w:val="VerbatimChar"/>
          <w:bCs/>
          <w:b/>
        </w:rPr>
        <w:t xml:space="preserve">openai.ts</w:t>
      </w:r>
      <w:r>
        <w:rPr>
          <w:bCs/>
          <w:b/>
        </w:rP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generateRedlines()</w:t>
      </w:r>
      <w:r>
        <w:t xml:space="preserve"> </w:t>
      </w:r>
      <w:r>
        <w:t xml:space="preserve">- Sends text + instructions to GPT-4o-mini</w:t>
      </w:r>
      <w:r>
        <w:t xml:space="preserve"> </w:t>
      </w:r>
      <w:r>
        <w:t xml:space="preserve">- Returns:</w:t>
      </w:r>
      <w:r>
        <w:t xml:space="preserve"> </w:t>
      </w:r>
      <w:r>
        <w:rPr>
          <w:rStyle w:val="VerbatimChar"/>
        </w:rPr>
        <w:t xml:space="preserve">{ rewritten_text, justification }</w:t>
      </w:r>
      <w:r>
        <w:t xml:space="preserve"> </w:t>
      </w:r>
      <w:r>
        <w:t xml:space="preserve">- Endpoint:</w:t>
      </w:r>
      <w:r>
        <w:t xml:space="preserve"> </w:t>
      </w:r>
      <w:r>
        <w:rPr>
          <w:rStyle w:val="VerbatimChar"/>
        </w:rPr>
        <w:t xml:space="preserve">https://nova-assist-ai.openai.azure.com/</w:t>
      </w:r>
    </w:p>
    <w:p>
      <w:pPr>
        <w:pStyle w:val="BodyText"/>
      </w:pPr>
      <w:r>
        <w:rPr>
          <w:bCs/>
          <w:b/>
        </w:rPr>
        <w:t xml:space="preserve">Microsoft Graph Service (</w:t>
      </w:r>
      <w:r>
        <w:rPr>
          <w:rStyle w:val="VerbatimChar"/>
          <w:bCs/>
          <w:b/>
        </w:rPr>
        <w:t xml:space="preserve">graph.ts</w:t>
      </w:r>
      <w:r>
        <w:rPr>
          <w:bCs/>
          <w:b/>
        </w:rP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searchSharePoint()</w:t>
      </w:r>
      <w:r>
        <w:t xml:space="preserve"> </w:t>
      </w:r>
      <w:r>
        <w:t xml:space="preserve">- Searches OneDrive for documents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getFileContent()</w:t>
      </w:r>
      <w:r>
        <w:t xml:space="preserve"> </w:t>
      </w:r>
      <w:r>
        <w:t xml:space="preserve">- Retrieves file content</w:t>
      </w:r>
      <w:r>
        <w:t xml:space="preserve"> </w:t>
      </w:r>
      <w:r>
        <w:t xml:space="preserve">- Uses SSO via</w:t>
      </w:r>
      <w:r>
        <w:t xml:space="preserve"> </w:t>
      </w:r>
      <w:r>
        <w:rPr>
          <w:rStyle w:val="VerbatimChar"/>
        </w:rPr>
        <w:t xml:space="preserve">Office.auth.getAccessToken()</w:t>
      </w:r>
      <w:r>
        <w:t xml:space="preserve"> </w:t>
      </w:r>
      <w:r>
        <w:t xml:space="preserve">- Fallback: Mock FNSB Travel Policy data</w:t>
      </w:r>
    </w:p>
    <w:bookmarkEnd w:id="24"/>
    <w:bookmarkStart w:id="25" w:name="external-integrations"/>
    <w:p>
      <w:pPr>
        <w:pStyle w:val="Heading3"/>
      </w:pPr>
      <w:r>
        <w:t xml:space="preserve">External Integrations</w:t>
      </w:r>
    </w:p>
    <w:p>
      <w:pPr>
        <w:pStyle w:val="FirstParagraph"/>
      </w:pPr>
      <w:r>
        <w:rPr>
          <w:bCs/>
          <w:b/>
        </w:rPr>
        <w:t xml:space="preserve">Azure OpenAI:</w:t>
      </w:r>
      <w:r>
        <w:t xml:space="preserve"> </w:t>
      </w:r>
      <w:r>
        <w:t xml:space="preserve">- Model:</w:t>
      </w:r>
      <w:r>
        <w:t xml:space="preserve"> </w:t>
      </w:r>
      <w:r>
        <w:rPr>
          <w:rStyle w:val="VerbatimChar"/>
        </w:rPr>
        <w:t xml:space="preserve">gpt-4o-mini</w:t>
      </w:r>
      <w:r>
        <w:t xml:space="preserve"> </w:t>
      </w:r>
      <w:r>
        <w:t xml:space="preserve">- API Version:</w:t>
      </w:r>
      <w:r>
        <w:t xml:space="preserve"> </w:t>
      </w:r>
      <w:r>
        <w:rPr>
          <w:rStyle w:val="VerbatimChar"/>
        </w:rPr>
        <w:t xml:space="preserve">2024-02-15-preview</w:t>
      </w:r>
      <w:r>
        <w:t xml:space="preserve"> </w:t>
      </w:r>
      <w:r>
        <w:t xml:space="preserve">- Authentication: API Key (from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Microsoft Graph API:</w:t>
      </w:r>
      <w:r>
        <w:t xml:space="preserve"> </w:t>
      </w:r>
      <w:r>
        <w:t xml:space="preserve">- Endpoint:</w:t>
      </w:r>
      <w:r>
        <w:t xml:space="preserve"> </w:t>
      </w:r>
      <w:r>
        <w:rPr>
          <w:rStyle w:val="VerbatimChar"/>
        </w:rPr>
        <w:t xml:space="preserve">/me/drive/root/search(q='{query}')</w:t>
      </w:r>
      <w:r>
        <w:t xml:space="preserve"> </w:t>
      </w:r>
      <w:r>
        <w:t xml:space="preserve">- Authentication: SSO Token (Office.js)</w:t>
      </w:r>
      <w:r>
        <w:t xml:space="preserve"> </w:t>
      </w:r>
      <w:r>
        <w:t xml:space="preserve">- Permissions:</w:t>
      </w:r>
      <w:r>
        <w:t xml:space="preserve"> </w:t>
      </w:r>
      <w:r>
        <w:rPr>
          <w:rStyle w:val="VerbatimChar"/>
        </w:rPr>
        <w:t xml:space="preserve">Files.Read.All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User.Read</w:t>
      </w:r>
    </w:p>
    <w:bookmarkEnd w:id="25"/>
    <w:bookmarkEnd w:id="26"/>
    <w:bookmarkStart w:id="30" w:name="data-flow-examples"/>
    <w:p>
      <w:pPr>
        <w:pStyle w:val="Heading2"/>
      </w:pPr>
      <w:r>
        <w:t xml:space="preserve">Data Flow Examples</w:t>
      </w:r>
    </w:p>
    <w:bookmarkStart w:id="27" w:name="redline-flow"/>
    <w:p>
      <w:pPr>
        <w:pStyle w:val="Heading3"/>
      </w:pPr>
      <w:r>
        <w:t xml:space="preserve">Redline Flow</w:t>
      </w:r>
    </w:p>
    <w:p>
      <w:pPr>
        <w:numPr>
          <w:ilvl w:val="0"/>
          <w:numId w:val="1001"/>
        </w:numPr>
        <w:pStyle w:val="Compact"/>
      </w:pPr>
      <w:r>
        <w:t xml:space="preserve">User selects text in Word</w:t>
      </w:r>
    </w:p>
    <w:p>
      <w:pPr>
        <w:numPr>
          <w:ilvl w:val="0"/>
          <w:numId w:val="1001"/>
        </w:numPr>
        <w:pStyle w:val="Compact"/>
      </w:pPr>
      <w:r>
        <w:t xml:space="preserve">User types:</w:t>
      </w:r>
      <w:r>
        <w:t xml:space="preserve"> </w:t>
      </w:r>
      <w:r>
        <w:t xml:space="preserve">“</w:t>
      </w:r>
      <w:r>
        <w:t xml:space="preserve">redline this to use British spelling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Chat.tsx</w:t>
      </w:r>
      <w:r>
        <w:t xml:space="preserve"> </w:t>
      </w:r>
      <w:r>
        <w:t xml:space="preserve">detects</w:t>
      </w:r>
      <w:r>
        <w:t xml:space="preserve"> </w:t>
      </w:r>
      <w:r>
        <w:t xml:space="preserve">“</w:t>
      </w:r>
      <w:r>
        <w:t xml:space="preserve">redline</w:t>
      </w:r>
      <w:r>
        <w:t xml:space="preserve">”</w:t>
      </w:r>
      <w:r>
        <w:t xml:space="preserve"> </w:t>
      </w:r>
      <w:r>
        <w:t xml:space="preserve">keyword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Auto-enables Track Changes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enableTrackChanges()</w:t>
      </w:r>
    </w:p>
    <w:p>
      <w:pPr>
        <w:numPr>
          <w:ilvl w:val="0"/>
          <w:numId w:val="1001"/>
        </w:numPr>
        <w:pStyle w:val="Compact"/>
      </w:pPr>
      <w:r>
        <w:t xml:space="preserve">Gets selected text via</w:t>
      </w:r>
      <w:r>
        <w:t xml:space="preserve"> </w:t>
      </w:r>
      <w:r>
        <w:rPr>
          <w:rStyle w:val="VerbatimChar"/>
        </w:rPr>
        <w:t xml:space="preserve">getSelectedText()</w:t>
      </w:r>
    </w:p>
    <w:p>
      <w:pPr>
        <w:numPr>
          <w:ilvl w:val="0"/>
          <w:numId w:val="1001"/>
        </w:numPr>
        <w:pStyle w:val="Compact"/>
      </w:pPr>
      <w:r>
        <w:t xml:space="preserve">Calls</w:t>
      </w:r>
      <w:r>
        <w:t xml:space="preserve"> </w:t>
      </w:r>
      <w:r>
        <w:rPr>
          <w:rStyle w:val="VerbatimChar"/>
        </w:rPr>
        <w:t xml:space="preserve">openaiService.generateRedlines()</w:t>
      </w:r>
    </w:p>
    <w:p>
      <w:pPr>
        <w:numPr>
          <w:ilvl w:val="0"/>
          <w:numId w:val="1001"/>
        </w:numPr>
        <w:pStyle w:val="Compact"/>
      </w:pPr>
      <w:r>
        <w:t xml:space="preserve">Azure OpenAI returns rewritten text + justification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applySurgicalRedlines()</w:t>
      </w:r>
      <w:r>
        <w:t xml:space="preserve"> </w:t>
      </w:r>
      <w:r>
        <w:t xml:space="preserve">computes diff using</w:t>
      </w:r>
      <w:r>
        <w:t xml:space="preserve"> </w:t>
      </w:r>
      <w:r>
        <w:rPr>
          <w:rStyle w:val="VerbatimChar"/>
        </w:rPr>
        <w:t xml:space="preserve">fast-diff</w:t>
      </w:r>
    </w:p>
    <w:p>
      <w:pPr>
        <w:numPr>
          <w:ilvl w:val="0"/>
          <w:numId w:val="1001"/>
        </w:numPr>
        <w:pStyle w:val="Compact"/>
      </w:pPr>
      <w:r>
        <w:t xml:space="preserve">Applies precise insertions/deletions with Track Changes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addComment()</w:t>
      </w:r>
      <w:r>
        <w:t xml:space="preserve"> </w:t>
      </w:r>
      <w:r>
        <w:t xml:space="preserve">adds justification to selection</w:t>
      </w:r>
    </w:p>
    <w:bookmarkEnd w:id="27"/>
    <w:bookmarkStart w:id="28" w:name="find-source-flow"/>
    <w:p>
      <w:pPr>
        <w:pStyle w:val="Heading3"/>
      </w:pPr>
      <w:r>
        <w:t xml:space="preserve">Find Source Flow</w:t>
      </w:r>
    </w:p>
    <w:p>
      <w:pPr>
        <w:numPr>
          <w:ilvl w:val="0"/>
          <w:numId w:val="1002"/>
        </w:numPr>
        <w:pStyle w:val="Compact"/>
      </w:pPr>
      <w:r>
        <w:t xml:space="preserve">User clicks</w:t>
      </w:r>
      <w:r>
        <w:t xml:space="preserve"> </w:t>
      </w:r>
      <w:r>
        <w:t xml:space="preserve">“</w:t>
      </w:r>
      <w:r>
        <w:t xml:space="preserve">Find Source</w:t>
      </w:r>
      <w:r>
        <w:t xml:space="preserve">”</w:t>
      </w:r>
      <w:r>
        <w:t xml:space="preserve"> </w:t>
      </w:r>
      <w:r>
        <w:t xml:space="preserve">button</w:t>
      </w:r>
    </w:p>
    <w:p>
      <w:pPr>
        <w:numPr>
          <w:ilvl w:val="0"/>
          <w:numId w:val="1002"/>
        </w:numPr>
        <w:pStyle w:val="Compact"/>
      </w:pPr>
      <w:r>
        <w:t xml:space="preserve">User searches:</w:t>
      </w:r>
      <w:r>
        <w:t xml:space="preserve"> </w:t>
      </w:r>
      <w:r>
        <w:t xml:space="preserve">“</w:t>
      </w:r>
      <w:r>
        <w:t xml:space="preserve">FNSB Travel Policy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graphService.searchSharePoint()</w:t>
      </w:r>
      <w:r>
        <w:t xml:space="preserve"> </w:t>
      </w:r>
      <w:r>
        <w:t xml:space="preserve">attempts OneDrive search</w:t>
      </w:r>
    </w:p>
    <w:p>
      <w:pPr>
        <w:numPr>
          <w:ilvl w:val="0"/>
          <w:numId w:val="1002"/>
        </w:numPr>
        <w:pStyle w:val="Compact"/>
      </w:pPr>
      <w:r>
        <w:t xml:space="preserve">If SSO succeeds: Returns real OneDrive files</w:t>
      </w:r>
    </w:p>
    <w:p>
      <w:pPr>
        <w:numPr>
          <w:ilvl w:val="0"/>
          <w:numId w:val="1002"/>
        </w:numPr>
        <w:pStyle w:val="Compact"/>
      </w:pPr>
      <w:r>
        <w:t xml:space="preserve">If SSO fails: Returns mock FNSB policy</w:t>
      </w:r>
    </w:p>
    <w:p>
      <w:pPr>
        <w:numPr>
          <w:ilvl w:val="0"/>
          <w:numId w:val="1002"/>
        </w:numPr>
        <w:pStyle w:val="Compact"/>
      </w:pPr>
      <w:r>
        <w:t xml:space="preserve">User selects document from results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graphService.getFileContent()</w:t>
      </w:r>
      <w:r>
        <w:t xml:space="preserve"> </w:t>
      </w:r>
      <w:r>
        <w:t xml:space="preserve">retrieves content</w:t>
      </w:r>
    </w:p>
    <w:p>
      <w:pPr>
        <w:numPr>
          <w:ilvl w:val="0"/>
          <w:numId w:val="1002"/>
        </w:numPr>
        <w:pStyle w:val="Compact"/>
      </w:pPr>
      <w:r>
        <w:t xml:space="preserve">Content stored for context in redline requests</w:t>
      </w:r>
    </w:p>
    <w:bookmarkEnd w:id="28"/>
    <w:bookmarkStart w:id="29" w:name="logo-insertion-flow"/>
    <w:p>
      <w:pPr>
        <w:pStyle w:val="Heading3"/>
      </w:pPr>
      <w:r>
        <w:t xml:space="preserve">Logo Insertion Flow</w:t>
      </w:r>
    </w:p>
    <w:p>
      <w:pPr>
        <w:numPr>
          <w:ilvl w:val="0"/>
          <w:numId w:val="1003"/>
        </w:numPr>
        <w:pStyle w:val="Compact"/>
      </w:pPr>
      <w:r>
        <w:t xml:space="preserve">User clicks</w:t>
      </w:r>
      <w:r>
        <w:t xml:space="preserve"> </w:t>
      </w:r>
      <w:r>
        <w:t xml:space="preserve">“</w:t>
      </w:r>
      <w:r>
        <w:t xml:space="preserve">Add Logo</w:t>
      </w:r>
      <w:r>
        <w:t xml:space="preserve">”</w:t>
      </w:r>
      <w:r>
        <w:t xml:space="preserve"> </w:t>
      </w:r>
      <w:r>
        <w:t xml:space="preserve">or types</w:t>
      </w:r>
      <w:r>
        <w:t xml:space="preserve"> </w:t>
      </w:r>
      <w:r>
        <w:t xml:space="preserve">“</w:t>
      </w:r>
      <w:r>
        <w:t xml:space="preserve">logo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insertImage()</w:t>
      </w:r>
      <w:r>
        <w:t xml:space="preserve"> </w:t>
      </w:r>
      <w:r>
        <w:t xml:space="preserve">called with</w:t>
      </w:r>
      <w:r>
        <w:t xml:space="preserve"> </w:t>
      </w:r>
      <w:r>
        <w:rPr>
          <w:rStyle w:val="VerbatimChar"/>
        </w:rPr>
        <w:t xml:space="preserve">LIVANOVA_LOGO_BASE64</w:t>
      </w:r>
    </w:p>
    <w:p>
      <w:pPr>
        <w:numPr>
          <w:ilvl w:val="0"/>
          <w:numId w:val="1003"/>
        </w:numPr>
        <w:pStyle w:val="Compact"/>
      </w:pPr>
      <w:r>
        <w:t xml:space="preserve">Office.js inserts image at cursor position</w:t>
      </w:r>
    </w:p>
    <w:p>
      <w:pPr>
        <w:numPr>
          <w:ilvl w:val="0"/>
          <w:numId w:val="1003"/>
        </w:numPr>
        <w:pStyle w:val="Compact"/>
      </w:pPr>
      <w:r>
        <w:t xml:space="preserve">LivaNova logo appears in document</w:t>
      </w:r>
    </w:p>
    <w:bookmarkEnd w:id="29"/>
    <w:bookmarkEnd w:id="30"/>
    <w:bookmarkStart w:id="31" w:name="authentication-security"/>
    <w:p>
      <w:pPr>
        <w:pStyle w:val="Heading2"/>
      </w:pPr>
      <w:r>
        <w:t xml:space="preserve">Authentication &amp; Security</w:t>
      </w:r>
    </w:p>
    <w:p>
      <w:pPr>
        <w:pStyle w:val="FirstParagraph"/>
      </w:pPr>
      <w:r>
        <w:rPr>
          <w:bCs/>
          <w:b/>
        </w:rPr>
        <w:t xml:space="preserve">SSO (Single Sign-On):</w:t>
      </w:r>
      <w:r>
        <w:t xml:space="preserve"> </w:t>
      </w:r>
      <w:r>
        <w:t xml:space="preserve">- Uses</w:t>
      </w:r>
      <w:r>
        <w:t xml:space="preserve"> </w:t>
      </w:r>
      <w:r>
        <w:rPr>
          <w:rStyle w:val="VerbatimChar"/>
        </w:rPr>
        <w:t xml:space="preserve">Office.auth.getAccessToken()</w:t>
      </w:r>
      <w:r>
        <w:t xml:space="preserve"> </w:t>
      </w:r>
      <w:r>
        <w:t xml:space="preserve">- Leverages user’s existing Microsoft 365 login</w:t>
      </w:r>
      <w:r>
        <w:t xml:space="preserve"> </w:t>
      </w:r>
      <w:r>
        <w:t xml:space="preserve">- No separate login required</w:t>
      </w:r>
      <w:r>
        <w:t xml:space="preserve"> </w:t>
      </w:r>
      <w:r>
        <w:t xml:space="preserve">- Manifest declares required scopes</w:t>
      </w:r>
    </w:p>
    <w:p>
      <w:pPr>
        <w:pStyle w:val="BodyText"/>
      </w:pPr>
      <w:r>
        <w:rPr>
          <w:bCs/>
          <w:b/>
        </w:rPr>
        <w:t xml:space="preserve">API Keys:</w:t>
      </w:r>
      <w:r>
        <w:t xml:space="preserve"> </w:t>
      </w:r>
      <w:r>
        <w:t xml:space="preserve">- Azure OpenAI key stored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(gitignored)</w:t>
      </w:r>
      <w:r>
        <w:t xml:space="preserve"> </w:t>
      </w:r>
      <w:r>
        <w:t xml:space="preserve">- Never committed to GitHub</w:t>
      </w:r>
      <w:r>
        <w:t xml:space="preserve"> </w:t>
      </w:r>
      <w:r>
        <w:t xml:space="preserve">- Required for AI redlining features</w:t>
      </w:r>
    </w:p>
    <w:p>
      <w:pPr>
        <w:pStyle w:val="BodyText"/>
      </w:pPr>
      <w:r>
        <w:rPr>
          <w:bCs/>
          <w:b/>
        </w:rPr>
        <w:t xml:space="preserve">Manifest Permissions:</w:t>
      </w:r>
    </w:p>
    <w:p>
      <w:pPr>
        <w:pStyle w:val="SourceCode"/>
      </w:pPr>
      <w:r>
        <w:rPr>
          <w:rStyle w:val="KeywordTok"/>
        </w:rPr>
        <w:t xml:space="preserve">&lt;Permissions&gt;</w:t>
      </w:r>
      <w:r>
        <w:rPr>
          <w:rStyle w:val="NormalTok"/>
        </w:rPr>
        <w:t xml:space="preserve">ReadWriteDocument</w:t>
      </w:r>
      <w:r>
        <w:rPr>
          <w:rStyle w:val="KeywordTok"/>
        </w:rPr>
        <w:t xml:space="preserve">&lt;/Permissions&gt;</w:t>
      </w:r>
      <w:r>
        <w:br/>
      </w:r>
      <w:r>
        <w:rPr>
          <w:rStyle w:val="KeywordTok"/>
        </w:rPr>
        <w:t xml:space="preserve">&lt;WebApplicationInfo&gt;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&lt;Scopes&gt;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&lt;Scope&gt;</w:t>
      </w:r>
      <w:r>
        <w:rPr>
          <w:rStyle w:val="NormalTok"/>
        </w:rPr>
        <w:t xml:space="preserve">Files.Read.All</w:t>
      </w:r>
      <w:r>
        <w:rPr>
          <w:rStyle w:val="KeywordTok"/>
        </w:rPr>
        <w:t xml:space="preserve">&lt;/Scope&gt;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&lt;Scope&gt;</w:t>
      </w:r>
      <w:r>
        <w:rPr>
          <w:rStyle w:val="NormalTok"/>
        </w:rPr>
        <w:t xml:space="preserve">User.Read</w:t>
      </w:r>
      <w:r>
        <w:rPr>
          <w:rStyle w:val="KeywordTok"/>
        </w:rPr>
        <w:t xml:space="preserve">&lt;/Scope&gt;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&lt;/Scopes&gt;</w:t>
      </w:r>
      <w:r>
        <w:br/>
      </w:r>
      <w:r>
        <w:rPr>
          <w:rStyle w:val="KeywordTok"/>
        </w:rPr>
        <w:t xml:space="preserve">&lt;/WebApplicationInfo&gt;</w:t>
      </w:r>
    </w:p>
    <w:bookmarkEnd w:id="31"/>
    <w:bookmarkStart w:id="32" w:name="technology-stack"/>
    <w:p>
      <w:pPr>
        <w:pStyle w:val="Heading2"/>
      </w:pPr>
      <w:r>
        <w:t xml:space="preserve">Technology Stack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React 18, TypeScript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UI Framework</w:t>
            </w:r>
          </w:p>
        </w:tc>
        <w:tc>
          <w:p>
            <w:pPr>
              <w:pStyle w:val="Compact"/>
              <w:jc w:val="left"/>
            </w:pPr>
            <w:r>
              <w:t xml:space="preserve">Fluent UI React v9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Office Integration</w:t>
            </w:r>
          </w:p>
        </w:tc>
        <w:tc>
          <w:p>
            <w:pPr>
              <w:pStyle w:val="Compact"/>
              <w:jc w:val="left"/>
            </w:pPr>
            <w:r>
              <w:t xml:space="preserve">Office.js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Diff Engine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fast-diff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Service</w:t>
            </w:r>
          </w:p>
        </w:tc>
        <w:tc>
          <w:p>
            <w:pPr>
              <w:pStyle w:val="Compact"/>
              <w:jc w:val="left"/>
            </w:pPr>
            <w:r>
              <w:t xml:space="preserve">Azure OpenAI (GPT-4o-mini)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Graph Client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@microsoft/microsoft-graph-client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 Tool</w:t>
            </w:r>
          </w:p>
        </w:tc>
        <w:tc>
          <w:p>
            <w:pPr>
              <w:pStyle w:val="Compact"/>
              <w:jc w:val="left"/>
            </w:pPr>
            <w:r>
              <w:t xml:space="preserve">Webpack 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 Server</w:t>
            </w:r>
          </w:p>
        </w:tc>
        <w:tc>
          <w:p>
            <w:pPr>
              <w:pStyle w:val="Compact"/>
              <w:jc w:val="left"/>
            </w:pPr>
            <w:r>
              <w:t xml:space="preserve">webpack-dev-server (localhost:3000)</w:t>
            </w:r>
          </w:p>
        </w:tc>
      </w:tr>
    </w:tbl>
    <w:bookmarkEnd w:id="32"/>
    <w:bookmarkStart w:id="34" w:name="deployment-architecture"/>
    <w:p>
      <w:pPr>
        <w:pStyle w:val="Heading2"/>
      </w:pPr>
      <w:r>
        <w:t xml:space="preserve">Deployment Architecture</w: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NovaAssist Deployment - Development Environment" title="" id="1" name="Picture"/>
            <a:graphic>
              <a:graphicData uri="http://schemas.openxmlformats.org/drawingml/2006/picture">
                <pic:pic>
                  <pic:nvPicPr>
                    <pic:cNvPr descr="/Users/Mithra/.gemini/antigravity/brain/0334f3dd-3786-479a-a465-8f0af73bdafc/novaassist_deployment_diagram_177027438123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NovaAssist Deployment - Development Environment</w:t>
      </w:r>
    </w:p>
    <w:p>
      <w:pPr>
        <w:pStyle w:val="BodyText"/>
      </w:pPr>
      <w:r>
        <w:rPr>
          <w:bCs/>
          <w:b/>
        </w:rPr>
        <w:t xml:space="preserve">Figure 2: Development Deployment Architecture</w:t>
      </w:r>
    </w:p>
    <w:p>
      <w:pPr>
        <w:pStyle w:val="BodyText"/>
      </w:pPr>
      <w:r>
        <w:t xml:space="preserve">This diagram shows how the NovaAssist add-in is deployed during development: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Developer Machine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npm start</w:t>
      </w:r>
      <w:r>
        <w:t xml:space="preserve"> </w:t>
      </w:r>
      <w:r>
        <w:t xml:space="preserve">to launch Webpack Dev Server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Webpack Dev Server</w:t>
      </w:r>
      <w:r>
        <w:t xml:space="preserve"> </w:t>
      </w:r>
      <w:r>
        <w:t xml:space="preserve">(localhost:3000) serves the manifest.xml and all assets (HTML/CSS/JS)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Word Desktop</w:t>
      </w:r>
      <w:r>
        <w:t xml:space="preserve"> </w:t>
      </w:r>
      <w:r>
        <w:t xml:space="preserve">sideloads the manifest and makes HTTPS requests to the dev server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Hot Reload</w:t>
      </w:r>
      <w:r>
        <w:t xml:space="preserve"> </w:t>
      </w:r>
      <w:r>
        <w:t xml:space="preserve">enables live updates during development</w:t>
      </w:r>
    </w:p>
    <w:bookmarkEnd w:id="34"/>
    <w:bookmarkStart w:id="35" w:name="key-features"/>
    <w:p>
      <w:pPr>
        <w:pStyle w:val="Heading2"/>
      </w:pPr>
      <w:r>
        <w:t xml:space="preserve">Key Features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Surgical Redlining</w:t>
      </w:r>
      <w:r>
        <w:t xml:space="preserve"> </w:t>
      </w:r>
      <w:r>
        <w:t xml:space="preserve">- Precise diff-based edits (not full replacement)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Auto Track Changes</w:t>
      </w:r>
      <w:r>
        <w:t xml:space="preserve"> </w:t>
      </w:r>
      <w:r>
        <w:t xml:space="preserve">- Automatically enables when</w:t>
      </w:r>
      <w:r>
        <w:t xml:space="preserve"> </w:t>
      </w:r>
      <w:r>
        <w:t xml:space="preserve">“</w:t>
      </w:r>
      <w:r>
        <w:t xml:space="preserve">redline</w:t>
      </w:r>
      <w:r>
        <w:t xml:space="preserve">”</w:t>
      </w:r>
      <w:r>
        <w:t xml:space="preserve"> </w:t>
      </w:r>
      <w:r>
        <w:t xml:space="preserve">is typed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Policy Compliance</w:t>
      </w:r>
      <w:r>
        <w:t xml:space="preserve"> </w:t>
      </w:r>
      <w:r>
        <w:t xml:space="preserve">- Redline based on FNSB Travel Policy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OneDrive Search</w:t>
      </w:r>
      <w:r>
        <w:t xml:space="preserve"> </w:t>
      </w:r>
      <w:r>
        <w:t xml:space="preserve">- Find reference documents (with mock fallback)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Logo Insertion</w:t>
      </w:r>
      <w:r>
        <w:t xml:space="preserve"> </w:t>
      </w:r>
      <w:r>
        <w:t xml:space="preserve">- One-click LivaNova branding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AI Justifications</w:t>
      </w:r>
      <w:r>
        <w:t xml:space="preserve"> </w:t>
      </w:r>
      <w:r>
        <w:t xml:space="preserve">- Explains why changes were made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Offline Ready</w:t>
      </w:r>
      <w:r>
        <w:t xml:space="preserve"> </w:t>
      </w:r>
      <w:r>
        <w:t xml:space="preserve">- Mock data ensures demo always works</w:t>
      </w:r>
    </w:p>
    <w:bookmarkEnd w:id="35"/>
    <w:bookmarkStart w:id="36" w:name="future-enhancements"/>
    <w:p>
      <w:pPr>
        <w:pStyle w:val="Heading2"/>
      </w:pPr>
      <w:r>
        <w:t xml:space="preserve">Future Enhancements</w:t>
      </w:r>
    </w:p>
    <w:p>
      <w:pPr>
        <w:numPr>
          <w:ilvl w:val="0"/>
          <w:numId w:val="1004"/>
        </w:numPr>
        <w:pStyle w:val="Compact"/>
      </w:pPr>
      <w:r>
        <w:t xml:space="preserve">☐ Real Azure AD app registration for production OneDrive</w:t>
      </w:r>
    </w:p>
    <w:p>
      <w:pPr>
        <w:numPr>
          <w:ilvl w:val="0"/>
          <w:numId w:val="1004"/>
        </w:numPr>
        <w:pStyle w:val="Compact"/>
      </w:pPr>
      <w:r>
        <w:t xml:space="preserve">☐ Support for multiple policy documents</w:t>
      </w:r>
    </w:p>
    <w:p>
      <w:pPr>
        <w:numPr>
          <w:ilvl w:val="0"/>
          <w:numId w:val="1004"/>
        </w:numPr>
        <w:pStyle w:val="Compact"/>
      </w:pPr>
      <w:r>
        <w:t xml:space="preserve">☐ Citation tracking and footnote generation</w:t>
      </w:r>
    </w:p>
    <w:p>
      <w:pPr>
        <w:numPr>
          <w:ilvl w:val="0"/>
          <w:numId w:val="1004"/>
        </w:numPr>
        <w:pStyle w:val="Compact"/>
      </w:pPr>
      <w:r>
        <w:t xml:space="preserve">☐ Export redline summary reports</w:t>
      </w:r>
    </w:p>
    <w:p>
      <w:pPr>
        <w:numPr>
          <w:ilvl w:val="0"/>
          <w:numId w:val="1004"/>
        </w:numPr>
        <w:pStyle w:val="Compact"/>
      </w:pPr>
      <w:r>
        <w:t xml:space="preserve">☐ Multi-language support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2026-02-05T06:54:01Z</dcterms:created>
  <dcterms:modified xsi:type="dcterms:W3CDTF">2026-02-05T06:54:01Z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