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01" w:rsidRDefault="00324E2C" w:rsidP="00250769">
      <w:pPr>
        <w:pStyle w:val="Heading1"/>
        <w:numPr>
          <w:ilvl w:val="0"/>
          <w:numId w:val="2"/>
        </w:numPr>
      </w:pPr>
      <w:r>
        <w:t>Machine learning algorithms comparing e</w:t>
      </w:r>
      <w:r w:rsidR="00762425">
        <w:t>xperts</w:t>
      </w:r>
      <w:r>
        <w:t xml:space="preserve"> vs</w:t>
      </w:r>
      <w:r w:rsidR="00C6576A">
        <w:t xml:space="preserve"> nurses</w:t>
      </w:r>
      <w:r w:rsidR="00725F37">
        <w:t xml:space="preserve"> 2-</w:t>
      </w:r>
      <w:r w:rsidR="00AC68F3">
        <w:t>class</w:t>
      </w:r>
      <w:r>
        <w:t xml:space="preserve"> (</w:t>
      </w:r>
      <w:r w:rsidR="00725F37">
        <w:t>agitated night</w:t>
      </w:r>
      <w:r>
        <w:t xml:space="preserve"> – yes/no)</w:t>
      </w:r>
      <w:r w:rsidR="00AC68F3">
        <w:t xml:space="preserve"> classification problem</w:t>
      </w:r>
      <w:bookmarkStart w:id="0" w:name="_GoBack"/>
      <w:bookmarkEnd w:id="0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843"/>
        <w:gridCol w:w="1873"/>
        <w:gridCol w:w="1985"/>
        <w:gridCol w:w="1985"/>
        <w:gridCol w:w="1811"/>
        <w:gridCol w:w="1985"/>
      </w:tblGrid>
      <w:tr w:rsidR="00543D96" w:rsidRPr="00551C0D" w:rsidTr="00FB2457">
        <w:trPr>
          <w:tblHeader/>
        </w:trPr>
        <w:tc>
          <w:tcPr>
            <w:tcW w:w="2518" w:type="dxa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543D96" w:rsidRPr="004614A2" w:rsidRDefault="00543D96" w:rsidP="002507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Evaluator</w:t>
            </w:r>
          </w:p>
        </w:tc>
        <w:tc>
          <w:tcPr>
            <w:tcW w:w="5701" w:type="dxa"/>
            <w:gridSpan w:val="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543D96" w:rsidRPr="004614A2" w:rsidRDefault="00543D96" w:rsidP="002507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Experts</w:t>
            </w:r>
          </w:p>
        </w:tc>
        <w:tc>
          <w:tcPr>
            <w:tcW w:w="5781" w:type="dxa"/>
            <w:gridSpan w:val="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543D96" w:rsidRPr="004614A2" w:rsidRDefault="00543D96" w:rsidP="00EF53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Nurses</w:t>
            </w:r>
          </w:p>
        </w:tc>
      </w:tr>
      <w:tr w:rsidR="00C6576A" w:rsidRPr="00551C0D" w:rsidTr="00FB2457">
        <w:trPr>
          <w:tblHeader/>
        </w:trPr>
        <w:tc>
          <w:tcPr>
            <w:tcW w:w="2518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C6576A" w:rsidP="002507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843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551C0D" w:rsidP="002507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Validation accuracy</w:t>
            </w:r>
            <w:r w:rsidR="00C6576A" w:rsidRPr="00461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873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C6576A" w:rsidP="002507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Tuning parameters</w:t>
            </w:r>
          </w:p>
        </w:tc>
        <w:tc>
          <w:tcPr>
            <w:tcW w:w="1985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C6576A" w:rsidP="002507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Options</w:t>
            </w:r>
          </w:p>
        </w:tc>
        <w:tc>
          <w:tcPr>
            <w:tcW w:w="1985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551C0D" w:rsidP="00EF53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Validation accuracy</w:t>
            </w:r>
            <w:r w:rsidR="00C6576A" w:rsidRPr="00461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811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C6576A" w:rsidP="00EF53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Tuning parameters</w:t>
            </w:r>
          </w:p>
        </w:tc>
        <w:tc>
          <w:tcPr>
            <w:tcW w:w="1985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:rsidR="00C6576A" w:rsidRPr="004614A2" w:rsidRDefault="00C6576A" w:rsidP="00EF53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14A2">
              <w:rPr>
                <w:rFonts w:ascii="Arial" w:hAnsi="Arial" w:cs="Arial"/>
                <w:b/>
                <w:bCs/>
                <w:sz w:val="24"/>
                <w:szCs w:val="24"/>
              </w:rPr>
              <w:t>Options</w:t>
            </w:r>
          </w:p>
        </w:tc>
      </w:tr>
      <w:tr w:rsidR="00543D96" w:rsidRPr="00551C0D" w:rsidTr="00FB2457">
        <w:tc>
          <w:tcPr>
            <w:tcW w:w="2518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4614A2" w:rsidRDefault="00BA2993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4614A2">
              <w:rPr>
                <w:rFonts w:ascii="Arial" w:hAnsi="Arial" w:cs="Arial"/>
                <w:sz w:val="24"/>
                <w:szCs w:val="24"/>
              </w:rPr>
              <w:t>Naï</w:t>
            </w:r>
            <w:r w:rsidR="00543D96" w:rsidRPr="004614A2">
              <w:rPr>
                <w:rFonts w:ascii="Arial" w:hAnsi="Arial" w:cs="Arial"/>
                <w:sz w:val="24"/>
                <w:szCs w:val="24"/>
              </w:rPr>
              <w:t>ve Bayes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4614A2" w:rsidRDefault="004614A2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91.5</w:t>
            </w:r>
          </w:p>
        </w:tc>
        <w:tc>
          <w:tcPr>
            <w:tcW w:w="1873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4614A2" w:rsidRDefault="00543D96" w:rsidP="00250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551C0D" w:rsidRDefault="00543D96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614A2">
              <w:rPr>
                <w:rFonts w:ascii="Arial" w:hAnsi="Arial" w:cs="Arial"/>
                <w:sz w:val="24"/>
                <w:szCs w:val="24"/>
              </w:rPr>
              <w:t>Gaussian distribution for predictors</w:t>
            </w:r>
          </w:p>
        </w:tc>
        <w:tc>
          <w:tcPr>
            <w:tcW w:w="1985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551C0D" w:rsidRDefault="00543D96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8.2</w:t>
            </w:r>
          </w:p>
        </w:tc>
        <w:tc>
          <w:tcPr>
            <w:tcW w:w="1811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551C0D" w:rsidRDefault="00543D96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double" w:sz="4" w:space="0" w:color="auto"/>
              <w:bottom w:val="single" w:sz="4" w:space="0" w:color="auto"/>
            </w:tcBorders>
          </w:tcPr>
          <w:p w:rsidR="00543D96" w:rsidRPr="00551C0D" w:rsidRDefault="00543D96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Gaussian distribution for predictors</w:t>
            </w:r>
          </w:p>
        </w:tc>
      </w:tr>
      <w:tr w:rsidR="00543D96" w:rsidRPr="00551C0D" w:rsidTr="00FB2457">
        <w:tc>
          <w:tcPr>
            <w:tcW w:w="2518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E77119" w:rsidRDefault="00543D96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714E8E">
              <w:rPr>
                <w:rFonts w:ascii="Arial" w:hAnsi="Arial" w:cs="Arial"/>
                <w:i/>
                <w:iCs/>
                <w:sz w:val="24"/>
                <w:szCs w:val="24"/>
              </w:rPr>
              <w:t>k</w:t>
            </w:r>
            <w:r w:rsidRPr="00E77119">
              <w:rPr>
                <w:rFonts w:ascii="Arial" w:hAnsi="Arial" w:cs="Arial"/>
                <w:sz w:val="24"/>
                <w:szCs w:val="24"/>
              </w:rPr>
              <w:t>-Nearest Neighbour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E77119" w:rsidRDefault="00E77119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94.9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E77119" w:rsidRDefault="00543D96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E77119">
              <w:rPr>
                <w:rFonts w:ascii="Arial" w:hAnsi="Arial" w:cs="Arial"/>
                <w:i/>
                <w:iCs/>
                <w:sz w:val="24"/>
                <w:szCs w:val="24"/>
              </w:rPr>
              <w:t>k</w:t>
            </w:r>
            <w:r w:rsidR="00E77119">
              <w:rPr>
                <w:rFonts w:ascii="Arial" w:hAnsi="Arial" w:cs="Arial"/>
                <w:sz w:val="24"/>
                <w:szCs w:val="24"/>
              </w:rPr>
              <w:t xml:space="preserve"> = 11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E77119" w:rsidRDefault="00543D96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E77119">
              <w:rPr>
                <w:rFonts w:ascii="Arial" w:hAnsi="Arial" w:cs="Arial"/>
                <w:sz w:val="24"/>
                <w:szCs w:val="24"/>
              </w:rPr>
              <w:t>S</w:t>
            </w:r>
            <w:r w:rsidR="00E77119">
              <w:rPr>
                <w:rFonts w:ascii="Arial" w:hAnsi="Arial" w:cs="Arial"/>
                <w:sz w:val="24"/>
                <w:szCs w:val="24"/>
              </w:rPr>
              <w:t xml:space="preserve">tandardise predictors, </w:t>
            </w:r>
            <w:proofErr w:type="spellStart"/>
            <w:r w:rsidR="00E77119" w:rsidRPr="00E77119">
              <w:rPr>
                <w:rFonts w:ascii="Arial" w:hAnsi="Arial" w:cs="Arial"/>
                <w:sz w:val="24"/>
                <w:szCs w:val="24"/>
              </w:rPr>
              <w:t>Minkowski</w:t>
            </w:r>
            <w:proofErr w:type="spellEnd"/>
            <w:r w:rsidR="00E77119">
              <w:rPr>
                <w:rFonts w:ascii="Arial" w:hAnsi="Arial" w:cs="Arial"/>
                <w:sz w:val="24"/>
                <w:szCs w:val="24"/>
              </w:rPr>
              <w:t xml:space="preserve"> (cubic)</w:t>
            </w:r>
            <w:r w:rsidRPr="00E77119">
              <w:rPr>
                <w:rFonts w:ascii="Arial" w:hAnsi="Arial" w:cs="Arial"/>
                <w:sz w:val="24"/>
                <w:szCs w:val="24"/>
              </w:rPr>
              <w:t xml:space="preserve"> distance (no weighting)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551C0D" w:rsidRDefault="00543D96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6.3</w:t>
            </w:r>
          </w:p>
        </w:tc>
        <w:tc>
          <w:tcPr>
            <w:tcW w:w="1811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551C0D" w:rsidRDefault="00543D96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k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= 11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2" w:space="0" w:color="auto"/>
            </w:tcBorders>
          </w:tcPr>
          <w:p w:rsidR="00543D96" w:rsidRPr="00551C0D" w:rsidRDefault="00543D96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Standardise predictors, Euclidean distance (no weighting)</w:t>
            </w:r>
          </w:p>
        </w:tc>
      </w:tr>
      <w:tr w:rsidR="003B2FA2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Default="003B2FA2" w:rsidP="00762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Decision tree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Pr="00551C0D" w:rsidRDefault="00876342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94.9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Pr="00551C0D" w:rsidRDefault="003B2FA2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deviance reduction</w:t>
            </w:r>
            <w:r w:rsidR="00FB298F">
              <w:rPr>
                <w:rFonts w:ascii="Arial" w:hAnsi="Arial" w:cs="Arial"/>
                <w:sz w:val="24"/>
                <w:szCs w:val="24"/>
              </w:rPr>
              <w:t xml:space="preserve"> criterion</w:t>
            </w:r>
            <w:r>
              <w:rPr>
                <w:rFonts w:ascii="Arial" w:hAnsi="Arial" w:cs="Arial"/>
                <w:sz w:val="24"/>
                <w:szCs w:val="24"/>
              </w:rPr>
              <w:t>, maximum number of splits</w:t>
            </w:r>
            <w:r w:rsidR="00FB298F">
              <w:rPr>
                <w:rFonts w:ascii="Arial" w:hAnsi="Arial" w:cs="Arial"/>
                <w:sz w:val="24"/>
                <w:szCs w:val="24"/>
              </w:rPr>
              <w:t xml:space="preserve"> at each node</w:t>
            </w:r>
            <w:r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="00876342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Pr="00551C0D" w:rsidRDefault="003B2FA2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Surrogate decision splits = off</w:t>
            </w:r>
            <w:r w:rsidR="00876342">
              <w:rPr>
                <w:rFonts w:ascii="Arial" w:hAnsi="Arial" w:cs="Arial"/>
                <w:sz w:val="24"/>
                <w:szCs w:val="24"/>
              </w:rPr>
              <w:t>, prune = on, merge leaves = on, minimum leaf size = 1</w:t>
            </w:r>
            <w:r w:rsidR="00325BF0">
              <w:rPr>
                <w:rFonts w:ascii="Arial" w:hAnsi="Arial" w:cs="Arial"/>
                <w:sz w:val="24"/>
                <w:szCs w:val="24"/>
              </w:rPr>
              <w:t>, minimum parent size = 2</w:t>
            </w:r>
            <w:r w:rsidR="00BF695C">
              <w:rPr>
                <w:rFonts w:ascii="Arial" w:hAnsi="Arial" w:cs="Arial"/>
                <w:sz w:val="24"/>
                <w:szCs w:val="24"/>
              </w:rPr>
              <w:t>, number of variables to sample = all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Pr="00551C0D" w:rsidRDefault="003B2FA2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Pr="00551C0D" w:rsidRDefault="003B2FA2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3B2FA2" w:rsidRPr="00551C0D" w:rsidRDefault="003B2FA2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43D96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C56C70" w:rsidP="00762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 Vector Machine (SMO</w:t>
            </w:r>
            <w:r w:rsidR="00543D96" w:rsidRPr="00551C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551C0D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51C0D">
              <w:rPr>
                <w:rFonts w:ascii="Arial" w:hAnsi="Arial" w:cs="Arial"/>
                <w:sz w:val="24"/>
                <w:szCs w:val="24"/>
              </w:rPr>
              <w:t>94.9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543D96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551C0D">
              <w:rPr>
                <w:rFonts w:ascii="Arial" w:hAnsi="Arial" w:cs="Arial"/>
                <w:sz w:val="24"/>
                <w:szCs w:val="24"/>
              </w:rPr>
              <w:t>Kernel = linear</w:t>
            </w:r>
            <w:r w:rsidR="00551C0D" w:rsidRPr="00551C0D">
              <w:rPr>
                <w:rFonts w:ascii="Arial" w:hAnsi="Arial" w:cs="Arial"/>
                <w:sz w:val="24"/>
                <w:szCs w:val="24"/>
              </w:rPr>
              <w:t>, C</w:t>
            </w:r>
            <w:r w:rsidR="004A7D0D">
              <w:rPr>
                <w:rFonts w:ascii="Arial" w:hAnsi="Arial" w:cs="Arial"/>
                <w:sz w:val="24"/>
                <w:szCs w:val="24"/>
              </w:rPr>
              <w:t>ost</w:t>
            </w:r>
            <w:r w:rsidR="00551C0D" w:rsidRPr="00551C0D">
              <w:rPr>
                <w:rFonts w:ascii="Arial" w:hAnsi="Arial" w:cs="Arial"/>
                <w:sz w:val="24"/>
                <w:szCs w:val="24"/>
              </w:rPr>
              <w:t xml:space="preserve"> = 7.37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543D96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551C0D">
              <w:rPr>
                <w:rFonts w:ascii="Arial" w:hAnsi="Arial" w:cs="Arial"/>
                <w:sz w:val="24"/>
                <w:szCs w:val="24"/>
              </w:rPr>
              <w:t>Standardise predictors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543D96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6.8</w:t>
            </w: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543D96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Kernel = linear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543D96" w:rsidRPr="00551C0D" w:rsidRDefault="00543D96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Standardise predictors</w:t>
            </w:r>
          </w:p>
        </w:tc>
      </w:tr>
      <w:tr w:rsidR="00EC400C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C56C70" w:rsidP="00762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 Vector Machine (SMO</w:t>
            </w:r>
            <w:r w:rsidR="00EC400C" w:rsidRPr="00551C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76573C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95.2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 = quadratic, C</w:t>
            </w:r>
            <w:r w:rsidR="004A7D0D">
              <w:rPr>
                <w:rFonts w:ascii="Arial" w:hAnsi="Arial" w:cs="Arial"/>
                <w:sz w:val="24"/>
                <w:szCs w:val="24"/>
              </w:rPr>
              <w:t>ost</w:t>
            </w:r>
            <w:r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="0076573C">
              <w:rPr>
                <w:rFonts w:ascii="Arial" w:hAnsi="Arial" w:cs="Arial"/>
                <w:sz w:val="24"/>
                <w:szCs w:val="24"/>
              </w:rPr>
              <w:t xml:space="preserve"> 1.06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Standardise predictors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EC400C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C56C70" w:rsidP="007624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Support Vector Machine (SMO</w:t>
            </w:r>
            <w:r w:rsidR="00EC400C" w:rsidRPr="00551C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622EF3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94.6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Default="00EC400C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 = cubic, C</w:t>
            </w:r>
            <w:r w:rsidR="004A7D0D">
              <w:rPr>
                <w:rFonts w:ascii="Arial" w:hAnsi="Arial" w:cs="Arial"/>
                <w:sz w:val="24"/>
                <w:szCs w:val="24"/>
              </w:rPr>
              <w:t>ost</w:t>
            </w:r>
            <w:r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="00622EF3">
              <w:rPr>
                <w:rFonts w:ascii="Arial" w:hAnsi="Arial" w:cs="Arial"/>
                <w:sz w:val="24"/>
                <w:szCs w:val="24"/>
              </w:rPr>
              <w:t xml:space="preserve"> 10.53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Default="00EC400C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Standardise predictors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EC400C" w:rsidRPr="00551C0D" w:rsidRDefault="00EC400C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22EF3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B94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 Vector Machine (SMO</w:t>
            </w:r>
            <w:r w:rsidRPr="00551C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FC24B7" w:rsidP="00B941F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95.2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Default="00622EF3" w:rsidP="00B94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 = Gaussian</w:t>
            </w:r>
            <w:r w:rsidR="00B8311E">
              <w:rPr>
                <w:rFonts w:ascii="Arial" w:hAnsi="Arial" w:cs="Arial"/>
                <w:sz w:val="24"/>
                <w:szCs w:val="24"/>
              </w:rPr>
              <w:t xml:space="preserve">, kernel scale = </w:t>
            </w:r>
            <w:r w:rsidR="00AB038F">
              <w:rPr>
                <w:rFonts w:ascii="Arial" w:hAnsi="Arial" w:cs="Arial"/>
                <w:sz w:val="24"/>
                <w:szCs w:val="24"/>
              </w:rPr>
              <w:t>6</w:t>
            </w:r>
            <w:r w:rsidR="00B8311E">
              <w:rPr>
                <w:rFonts w:ascii="Arial" w:hAnsi="Arial" w:cs="Arial"/>
                <w:sz w:val="24"/>
                <w:szCs w:val="24"/>
              </w:rPr>
              <w:t>, C</w:t>
            </w:r>
            <w:r w:rsidR="004A7D0D">
              <w:rPr>
                <w:rFonts w:ascii="Arial" w:hAnsi="Arial" w:cs="Arial"/>
                <w:sz w:val="24"/>
                <w:szCs w:val="24"/>
              </w:rPr>
              <w:t>ost</w:t>
            </w:r>
            <w:r w:rsidR="00B8311E"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="00AB038F">
              <w:rPr>
                <w:rFonts w:ascii="Arial" w:hAnsi="Arial" w:cs="Arial"/>
                <w:sz w:val="24"/>
                <w:szCs w:val="24"/>
              </w:rPr>
              <w:t xml:space="preserve"> 4.22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Default="00622EF3" w:rsidP="00B94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Standardise predictors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324E2C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Support Vector Machine (</w:t>
            </w: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LibSVM</w:t>
            </w:r>
            <w:proofErr w:type="spellEnd"/>
            <w:r>
              <w:rPr>
                <w:rFonts w:ascii="Arial" w:hAnsi="Arial" w:cs="Arial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250769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324E2C" w:rsidRPr="00551C0D" w:rsidRDefault="00324E2C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22EF3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Neural network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21548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Logistic regression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250769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121548" w:rsidRPr="00551C0D" w:rsidRDefault="00121548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22EF3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Discriminant analysis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5.7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Type = linear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7.7</w:t>
            </w: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Type = linear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22EF3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622EF3" w:rsidRPr="008C6751" w:rsidRDefault="00622EF3" w:rsidP="0025076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C675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Ensemble methods</w:t>
            </w: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622EF3" w:rsidRPr="008C6751" w:rsidRDefault="00622EF3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622EF3" w:rsidRPr="008C6751" w:rsidRDefault="00622EF3" w:rsidP="00F96B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8C6751" w:rsidRDefault="00622EF3" w:rsidP="00250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551C0D" w:rsidRDefault="00622EF3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551C0D" w:rsidRDefault="00622EF3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22EF3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622EF3" w:rsidRPr="008C6751" w:rsidRDefault="00622EF3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8C6751">
              <w:rPr>
                <w:rFonts w:ascii="Arial" w:hAnsi="Arial" w:cs="Arial"/>
                <w:sz w:val="24"/>
                <w:szCs w:val="24"/>
              </w:rPr>
              <w:t>AdaBoost-M1</w:t>
            </w: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622EF3" w:rsidRPr="008C6751" w:rsidRDefault="009111E5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6751">
              <w:rPr>
                <w:rFonts w:ascii="Arial" w:hAnsi="Arial" w:cs="Arial"/>
                <w:sz w:val="24"/>
                <w:szCs w:val="24"/>
              </w:rPr>
              <w:t>94.6</w:t>
            </w: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622EF3" w:rsidRPr="008C6751" w:rsidRDefault="009111E5" w:rsidP="00F96BA6">
            <w:pPr>
              <w:rPr>
                <w:rFonts w:ascii="Arial" w:hAnsi="Arial" w:cs="Arial"/>
                <w:sz w:val="24"/>
                <w:szCs w:val="24"/>
              </w:rPr>
            </w:pPr>
            <w:r w:rsidRPr="008C6751">
              <w:rPr>
                <w:rFonts w:ascii="Arial" w:hAnsi="Arial" w:cs="Arial"/>
                <w:sz w:val="24"/>
                <w:szCs w:val="24"/>
              </w:rPr>
              <w:t>Learning c</w:t>
            </w:r>
            <w:r w:rsidR="008C6751" w:rsidRPr="008C6751">
              <w:rPr>
                <w:rFonts w:ascii="Arial" w:hAnsi="Arial" w:cs="Arial"/>
                <w:sz w:val="24"/>
                <w:szCs w:val="24"/>
              </w:rPr>
              <w:t>ycles = 9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8C6751" w:rsidRDefault="00622EF3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8C6751">
              <w:rPr>
                <w:rFonts w:ascii="Arial" w:hAnsi="Arial" w:cs="Arial"/>
                <w:sz w:val="24"/>
                <w:szCs w:val="24"/>
              </w:rPr>
              <w:t>Method = tree</w:t>
            </w:r>
            <w:r w:rsidR="00BB3F32" w:rsidRPr="008C6751">
              <w:rPr>
                <w:rFonts w:ascii="Arial" w:hAnsi="Arial" w:cs="Arial"/>
                <w:sz w:val="24"/>
                <w:szCs w:val="24"/>
              </w:rPr>
              <w:t>, learning rate = 0.1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551C0D" w:rsidRDefault="00622EF3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8.2</w:t>
            </w: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622EF3" w:rsidRPr="00551C0D" w:rsidRDefault="009111E5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="00622EF3"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15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551C0D" w:rsidRDefault="00622EF3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  <w:tr w:rsidR="00622EF3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622EF3" w:rsidRPr="001946E2" w:rsidRDefault="00622EF3" w:rsidP="002507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6E2">
              <w:rPr>
                <w:rFonts w:ascii="Arial" w:hAnsi="Arial" w:cs="Arial"/>
                <w:sz w:val="24"/>
                <w:szCs w:val="24"/>
              </w:rPr>
              <w:t>GentleBoost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622EF3" w:rsidRPr="001946E2" w:rsidRDefault="001946E2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946E2">
              <w:rPr>
                <w:rFonts w:ascii="Arial" w:hAnsi="Arial" w:cs="Arial"/>
                <w:sz w:val="24"/>
                <w:szCs w:val="24"/>
              </w:rPr>
              <w:t>94.0</w:t>
            </w: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622EF3" w:rsidRPr="001946E2" w:rsidRDefault="00246673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1946E2">
              <w:rPr>
                <w:rFonts w:ascii="Arial" w:hAnsi="Arial" w:cs="Arial"/>
                <w:sz w:val="24"/>
                <w:szCs w:val="24"/>
              </w:rPr>
              <w:t>Learning c</w:t>
            </w:r>
            <w:r w:rsidR="00622EF3" w:rsidRPr="001946E2">
              <w:rPr>
                <w:rFonts w:ascii="Arial" w:hAnsi="Arial" w:cs="Arial"/>
                <w:sz w:val="24"/>
                <w:szCs w:val="24"/>
              </w:rPr>
              <w:t>ycles = 1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1946E2" w:rsidRDefault="00622EF3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1946E2">
              <w:rPr>
                <w:rFonts w:ascii="Arial" w:hAnsi="Arial" w:cs="Arial"/>
                <w:sz w:val="24"/>
                <w:szCs w:val="24"/>
              </w:rPr>
              <w:t>Method = tree</w:t>
            </w:r>
            <w:r w:rsidR="00F43DD1" w:rsidRPr="001946E2">
              <w:rPr>
                <w:rFonts w:ascii="Arial" w:hAnsi="Arial" w:cs="Arial"/>
                <w:sz w:val="24"/>
                <w:szCs w:val="24"/>
              </w:rPr>
              <w:t>, learning rate = 0.1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551C0D" w:rsidRDefault="00622EF3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6.8</w:t>
            </w: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622EF3" w:rsidRPr="00551C0D" w:rsidRDefault="00FB2457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="00622EF3"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6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622EF3" w:rsidRPr="00551C0D" w:rsidRDefault="00622EF3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  <w:tr w:rsidR="008F4334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8F4334" w:rsidRPr="00A7498A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498A">
              <w:rPr>
                <w:rFonts w:ascii="Arial" w:hAnsi="Arial" w:cs="Arial"/>
                <w:sz w:val="24"/>
                <w:szCs w:val="24"/>
              </w:rPr>
              <w:t>RobustBoost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8F4334" w:rsidRPr="001946E2" w:rsidRDefault="008F4334" w:rsidP="009A5C7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946E2">
              <w:rPr>
                <w:rFonts w:ascii="Arial" w:hAnsi="Arial" w:cs="Arial"/>
                <w:sz w:val="24"/>
                <w:szCs w:val="24"/>
              </w:rPr>
              <w:t>94.0</w:t>
            </w: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8F4334" w:rsidRPr="001946E2" w:rsidRDefault="008F4334" w:rsidP="009A5C7B">
            <w:pPr>
              <w:rPr>
                <w:rFonts w:ascii="Arial" w:hAnsi="Arial" w:cs="Arial"/>
                <w:sz w:val="24"/>
                <w:szCs w:val="24"/>
              </w:rPr>
            </w:pPr>
            <w:r w:rsidRPr="001946E2">
              <w:rPr>
                <w:rFonts w:ascii="Arial" w:hAnsi="Arial" w:cs="Arial"/>
                <w:sz w:val="24"/>
                <w:szCs w:val="24"/>
              </w:rPr>
              <w:t>Learning cycles = 1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8F4334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8F4334">
              <w:rPr>
                <w:rFonts w:ascii="Arial" w:hAnsi="Arial" w:cs="Arial"/>
                <w:sz w:val="24"/>
                <w:szCs w:val="24"/>
              </w:rPr>
              <w:t>Method = tree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6.8</w:t>
            </w: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8F4334" w:rsidRPr="00551C0D" w:rsidRDefault="008F4334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3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  <w:tr w:rsidR="008F4334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8F4334" w:rsidRPr="00246673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673">
              <w:rPr>
                <w:rFonts w:ascii="Arial" w:hAnsi="Arial" w:cs="Arial"/>
                <w:sz w:val="24"/>
                <w:szCs w:val="24"/>
              </w:rPr>
              <w:t>LPBoost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8F4334" w:rsidRPr="00246673" w:rsidRDefault="008F4334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46673">
              <w:rPr>
                <w:rFonts w:ascii="Arial" w:hAnsi="Arial" w:cs="Arial"/>
                <w:sz w:val="24"/>
                <w:szCs w:val="24"/>
              </w:rPr>
              <w:t>91.2</w:t>
            </w: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8F4334" w:rsidRPr="00246673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 c</w:t>
            </w:r>
            <w:r w:rsidRPr="00246673">
              <w:rPr>
                <w:rFonts w:ascii="Arial" w:hAnsi="Arial" w:cs="Arial"/>
                <w:sz w:val="24"/>
                <w:szCs w:val="24"/>
              </w:rPr>
              <w:t>ycles = 9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246673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246673">
              <w:rPr>
                <w:rFonts w:ascii="Arial" w:hAnsi="Arial" w:cs="Arial"/>
                <w:sz w:val="24"/>
                <w:szCs w:val="24"/>
              </w:rPr>
              <w:t>Method = tree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11.1</w:t>
            </w: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8F4334" w:rsidRPr="00551C0D" w:rsidRDefault="008F4334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23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  <w:tr w:rsidR="008F4334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8F4334" w:rsidRPr="008C6751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6751">
              <w:rPr>
                <w:rFonts w:ascii="Arial" w:hAnsi="Arial" w:cs="Arial"/>
                <w:sz w:val="24"/>
                <w:szCs w:val="24"/>
              </w:rPr>
              <w:t>TotalBoost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8F4334" w:rsidRPr="008C6751" w:rsidRDefault="008F4334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6751">
              <w:rPr>
                <w:rFonts w:ascii="Arial" w:hAnsi="Arial" w:cs="Arial"/>
                <w:sz w:val="24"/>
                <w:szCs w:val="24"/>
              </w:rPr>
              <w:t>91.2</w:t>
            </w: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8F4334" w:rsidRPr="008C6751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 c</w:t>
            </w:r>
            <w:r w:rsidRPr="008C6751">
              <w:rPr>
                <w:rFonts w:ascii="Arial" w:hAnsi="Arial" w:cs="Arial"/>
                <w:sz w:val="24"/>
                <w:szCs w:val="24"/>
              </w:rPr>
              <w:t>ycles = 45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8C6751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8C6751">
              <w:rPr>
                <w:rFonts w:ascii="Arial" w:hAnsi="Arial" w:cs="Arial"/>
                <w:sz w:val="24"/>
                <w:szCs w:val="24"/>
              </w:rPr>
              <w:t>Method = tree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25.8</w:t>
            </w: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46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  <w:tr w:rsidR="008F4334" w:rsidRPr="00551C0D" w:rsidTr="00FB2457">
        <w:tc>
          <w:tcPr>
            <w:tcW w:w="2518" w:type="dxa"/>
            <w:tcBorders>
              <w:top w:val="single" w:sz="2" w:space="0" w:color="auto"/>
            </w:tcBorders>
          </w:tcPr>
          <w:p w:rsidR="008F4334" w:rsidRPr="00D82DE7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2DE7">
              <w:rPr>
                <w:rFonts w:ascii="Arial" w:hAnsi="Arial" w:cs="Arial"/>
                <w:sz w:val="24"/>
                <w:szCs w:val="24"/>
              </w:rPr>
              <w:t>RUSBoost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8F4334" w:rsidRPr="00D82DE7" w:rsidRDefault="00D82DE7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92.0</w:t>
            </w:r>
          </w:p>
        </w:tc>
        <w:tc>
          <w:tcPr>
            <w:tcW w:w="1873" w:type="dxa"/>
            <w:tcBorders>
              <w:top w:val="single" w:sz="2" w:space="0" w:color="auto"/>
            </w:tcBorders>
          </w:tcPr>
          <w:p w:rsidR="008F4334" w:rsidRPr="00D82DE7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D82DE7">
              <w:rPr>
                <w:rFonts w:ascii="Arial" w:hAnsi="Arial" w:cs="Arial"/>
                <w:sz w:val="24"/>
                <w:szCs w:val="24"/>
              </w:rPr>
              <w:t>Learning c</w:t>
            </w:r>
            <w:r w:rsidR="00D82DE7" w:rsidRPr="00D82DE7">
              <w:rPr>
                <w:rFonts w:ascii="Arial" w:hAnsi="Arial" w:cs="Arial"/>
                <w:sz w:val="24"/>
                <w:szCs w:val="24"/>
              </w:rPr>
              <w:t>ycles = 83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D82DE7" w:rsidRDefault="008F4334" w:rsidP="009A5C7B">
            <w:pPr>
              <w:rPr>
                <w:rFonts w:ascii="Arial" w:hAnsi="Arial" w:cs="Arial"/>
                <w:sz w:val="24"/>
                <w:szCs w:val="24"/>
              </w:rPr>
            </w:pPr>
            <w:r w:rsidRPr="00D82DE7">
              <w:rPr>
                <w:rFonts w:ascii="Arial" w:hAnsi="Arial" w:cs="Arial"/>
                <w:sz w:val="24"/>
                <w:szCs w:val="24"/>
              </w:rPr>
              <w:t>Method = tree, learning rate = 0.1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26.7</w:t>
            </w:r>
          </w:p>
        </w:tc>
        <w:tc>
          <w:tcPr>
            <w:tcW w:w="1811" w:type="dxa"/>
            <w:tcBorders>
              <w:top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99</w:t>
            </w:r>
          </w:p>
        </w:tc>
        <w:tc>
          <w:tcPr>
            <w:tcW w:w="1985" w:type="dxa"/>
            <w:tcBorders>
              <w:top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  <w:tr w:rsidR="008F4334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D82DE7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2DE7">
              <w:rPr>
                <w:rFonts w:ascii="Arial" w:hAnsi="Arial" w:cs="Arial"/>
                <w:sz w:val="24"/>
                <w:szCs w:val="24"/>
              </w:rPr>
              <w:t>LogitBoost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D82DE7" w:rsidRDefault="00D82DE7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82DE7">
              <w:rPr>
                <w:rFonts w:ascii="Arial" w:hAnsi="Arial" w:cs="Arial"/>
                <w:sz w:val="24"/>
                <w:szCs w:val="24"/>
              </w:rPr>
              <w:t>94.3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D82DE7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D82DE7">
              <w:rPr>
                <w:rFonts w:ascii="Arial" w:hAnsi="Arial" w:cs="Arial"/>
                <w:sz w:val="24"/>
                <w:szCs w:val="24"/>
              </w:rPr>
              <w:t>Learning cycles =</w:t>
            </w:r>
            <w:r w:rsidR="00D82DE7" w:rsidRPr="00D82DE7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D82DE7" w:rsidRDefault="008F4334" w:rsidP="009A5C7B">
            <w:pPr>
              <w:rPr>
                <w:rFonts w:ascii="Arial" w:hAnsi="Arial" w:cs="Arial"/>
                <w:sz w:val="24"/>
                <w:szCs w:val="24"/>
              </w:rPr>
            </w:pPr>
            <w:r w:rsidRPr="00D82DE7">
              <w:rPr>
                <w:rFonts w:ascii="Arial" w:hAnsi="Arial" w:cs="Arial"/>
                <w:sz w:val="24"/>
                <w:szCs w:val="24"/>
              </w:rPr>
              <w:t xml:space="preserve">Method = tree, learning rate = </w:t>
            </w:r>
            <w:r w:rsidRPr="00D82DE7">
              <w:rPr>
                <w:rFonts w:ascii="Arial" w:hAnsi="Arial" w:cs="Arial"/>
                <w:sz w:val="24"/>
                <w:szCs w:val="24"/>
              </w:rPr>
              <w:lastRenderedPageBreak/>
              <w:t>0.1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cycles =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551C0D" w:rsidRDefault="008F4334" w:rsidP="009A5C7B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, learning rate = 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lastRenderedPageBreak/>
              <w:t>0.1</w:t>
            </w:r>
          </w:p>
        </w:tc>
      </w:tr>
      <w:tr w:rsidR="008F4334" w:rsidRPr="00551C0D" w:rsidTr="00FB2457">
        <w:tc>
          <w:tcPr>
            <w:tcW w:w="2518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121548" w:rsidRDefault="00714E8E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Random s</w:t>
            </w:r>
            <w:r w:rsidR="008F4334" w:rsidRPr="00121548">
              <w:rPr>
                <w:rFonts w:ascii="Arial" w:hAnsi="Arial" w:cs="Arial"/>
                <w:sz w:val="24"/>
                <w:szCs w:val="24"/>
              </w:rPr>
              <w:t>ubspace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121548" w:rsidRDefault="00121548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1548">
              <w:rPr>
                <w:rFonts w:ascii="Arial" w:hAnsi="Arial" w:cs="Arial"/>
                <w:sz w:val="24"/>
                <w:szCs w:val="24"/>
              </w:rPr>
              <w:t>92.9</w:t>
            </w:r>
          </w:p>
        </w:tc>
        <w:tc>
          <w:tcPr>
            <w:tcW w:w="1873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121548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121548">
              <w:rPr>
                <w:rFonts w:ascii="Arial" w:hAnsi="Arial" w:cs="Arial"/>
                <w:sz w:val="24"/>
                <w:szCs w:val="24"/>
              </w:rPr>
              <w:t>Learning c</w:t>
            </w:r>
            <w:r w:rsidR="00121548" w:rsidRPr="00121548">
              <w:rPr>
                <w:rFonts w:ascii="Arial" w:hAnsi="Arial" w:cs="Arial"/>
                <w:sz w:val="24"/>
                <w:szCs w:val="24"/>
              </w:rPr>
              <w:t>ycles = 7</w:t>
            </w:r>
            <w:r w:rsidRPr="00121548">
              <w:rPr>
                <w:rFonts w:ascii="Arial" w:hAnsi="Arial" w:cs="Arial"/>
                <w:sz w:val="24"/>
                <w:szCs w:val="24"/>
              </w:rPr>
              <w:t>, Method = discriminant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121548" w:rsidRDefault="00714E8E" w:rsidP="00250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predictors to sample = 1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6.8</w:t>
            </w:r>
          </w:p>
        </w:tc>
        <w:tc>
          <w:tcPr>
            <w:tcW w:w="1811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ycles = 5, Method = discriminant</w:t>
            </w:r>
          </w:p>
        </w:tc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</w:tcPr>
          <w:p w:rsidR="008F4334" w:rsidRPr="00551C0D" w:rsidRDefault="008F4334" w:rsidP="0025076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8F4334" w:rsidRPr="00AC68F3" w:rsidTr="00FB2457">
        <w:tc>
          <w:tcPr>
            <w:tcW w:w="2518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Pr="00121548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121548">
              <w:rPr>
                <w:rFonts w:ascii="Arial" w:hAnsi="Arial" w:cs="Arial"/>
                <w:sz w:val="24"/>
                <w:szCs w:val="24"/>
              </w:rPr>
              <w:t>Bagging</w:t>
            </w:r>
          </w:p>
        </w:tc>
        <w:tc>
          <w:tcPr>
            <w:tcW w:w="1843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Pr="00121548" w:rsidRDefault="00121548" w:rsidP="00250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1548">
              <w:rPr>
                <w:rFonts w:ascii="Arial" w:hAnsi="Arial" w:cs="Arial"/>
                <w:sz w:val="24"/>
                <w:szCs w:val="24"/>
              </w:rPr>
              <w:t>94.9</w:t>
            </w:r>
          </w:p>
        </w:tc>
        <w:tc>
          <w:tcPr>
            <w:tcW w:w="1873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Pr="00121548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121548">
              <w:rPr>
                <w:rFonts w:ascii="Arial" w:hAnsi="Arial" w:cs="Arial"/>
                <w:sz w:val="24"/>
                <w:szCs w:val="24"/>
              </w:rPr>
              <w:t>Learning cycles</w:t>
            </w:r>
            <w:r w:rsidR="00121548" w:rsidRPr="00121548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</w:tc>
        <w:tc>
          <w:tcPr>
            <w:tcW w:w="1985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Pr="00121548" w:rsidRDefault="008F4334" w:rsidP="00250769">
            <w:pPr>
              <w:rPr>
                <w:rFonts w:ascii="Arial" w:hAnsi="Arial" w:cs="Arial"/>
                <w:sz w:val="24"/>
                <w:szCs w:val="24"/>
              </w:rPr>
            </w:pPr>
            <w:r w:rsidRPr="00121548">
              <w:rPr>
                <w:rFonts w:ascii="Arial" w:hAnsi="Arial" w:cs="Arial"/>
                <w:sz w:val="24"/>
                <w:szCs w:val="24"/>
              </w:rPr>
              <w:t>Method = tree</w:t>
            </w:r>
          </w:p>
        </w:tc>
        <w:tc>
          <w:tcPr>
            <w:tcW w:w="1985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Pr="00551C0D" w:rsidRDefault="008F4334" w:rsidP="00C6576A">
            <w:pPr>
              <w:jc w:val="right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7.7</w:t>
            </w:r>
          </w:p>
        </w:tc>
        <w:tc>
          <w:tcPr>
            <w:tcW w:w="1811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Pr="00551C0D" w:rsidRDefault="008F4334" w:rsidP="00EF530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Learning cycles</w:t>
            </w: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= 3</w:t>
            </w:r>
          </w:p>
        </w:tc>
        <w:tc>
          <w:tcPr>
            <w:tcW w:w="1985" w:type="dxa"/>
            <w:tcBorders>
              <w:top w:val="single" w:sz="2" w:space="0" w:color="auto"/>
              <w:bottom w:val="double" w:sz="4" w:space="0" w:color="auto"/>
            </w:tcBorders>
          </w:tcPr>
          <w:p w:rsidR="008F4334" w:rsidRDefault="008F4334" w:rsidP="00EF530C">
            <w:pPr>
              <w:rPr>
                <w:rFonts w:ascii="Arial" w:hAnsi="Arial" w:cs="Arial"/>
                <w:sz w:val="24"/>
                <w:szCs w:val="24"/>
              </w:rPr>
            </w:pPr>
            <w:r w:rsidRPr="00551C0D">
              <w:rPr>
                <w:rFonts w:ascii="Arial" w:hAnsi="Arial" w:cs="Arial"/>
                <w:sz w:val="24"/>
                <w:szCs w:val="24"/>
                <w:highlight w:val="yellow"/>
              </w:rPr>
              <w:t>Method = tree</w:t>
            </w:r>
          </w:p>
        </w:tc>
      </w:tr>
    </w:tbl>
    <w:p w:rsidR="004D77F2" w:rsidRDefault="00250769" w:rsidP="002507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E6375">
        <w:rPr>
          <w:rFonts w:ascii="Arial" w:hAnsi="Arial" w:cs="Arial"/>
        </w:rPr>
        <w:t>emark</w:t>
      </w:r>
      <w:r w:rsidR="0009767E">
        <w:rPr>
          <w:rFonts w:ascii="Arial" w:hAnsi="Arial" w:cs="Arial"/>
        </w:rPr>
        <w:t>s</w:t>
      </w:r>
      <w:r w:rsidR="004D77F2">
        <w:rPr>
          <w:rFonts w:ascii="Arial" w:hAnsi="Arial" w:cs="Arial"/>
        </w:rPr>
        <w:t>:</w:t>
      </w:r>
    </w:p>
    <w:p w:rsidR="004D77F2" w:rsidRDefault="004D77F2" w:rsidP="002507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10-fold cross validation;</w:t>
      </w:r>
    </w:p>
    <w:p w:rsidR="00E03EBC" w:rsidRDefault="00E03EBC" w:rsidP="002507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SMO = Sequential Minimal Optimisation;</w:t>
      </w:r>
    </w:p>
    <w:p w:rsidR="00AC68F3" w:rsidRDefault="004D77F2" w:rsidP="002507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56C70">
        <w:rPr>
          <w:rFonts w:ascii="Arial" w:hAnsi="Arial" w:cs="Arial"/>
        </w:rPr>
        <w:t xml:space="preserve">ecision </w:t>
      </w:r>
      <w:r w:rsidR="0009767E">
        <w:rPr>
          <w:rFonts w:ascii="Arial" w:hAnsi="Arial" w:cs="Arial"/>
        </w:rPr>
        <w:t>tree was used for different ensemble algorithms as a weak learner</w:t>
      </w:r>
      <w:r w:rsidR="005A602C">
        <w:rPr>
          <w:rFonts w:ascii="Arial" w:hAnsi="Arial" w:cs="Arial"/>
        </w:rPr>
        <w:t>, except f</w:t>
      </w:r>
      <w:r w:rsidR="00C56C70">
        <w:rPr>
          <w:rFonts w:ascii="Arial" w:hAnsi="Arial" w:cs="Arial"/>
        </w:rPr>
        <w:t>or ‘subspace’ algorithm.</w:t>
      </w:r>
    </w:p>
    <w:p w:rsidR="00732AD2" w:rsidRDefault="00732AD2" w:rsidP="00250769">
      <w:pPr>
        <w:spacing w:after="0"/>
        <w:rPr>
          <w:rFonts w:ascii="Arial" w:hAnsi="Arial" w:cs="Arial"/>
        </w:rPr>
      </w:pPr>
    </w:p>
    <w:p w:rsidR="00791BC7" w:rsidRDefault="00791BC7" w:rsidP="00250769">
      <w:pPr>
        <w:spacing w:after="0"/>
        <w:rPr>
          <w:rFonts w:ascii="Arial" w:hAnsi="Arial" w:cs="Arial"/>
        </w:rPr>
      </w:pPr>
    </w:p>
    <w:p w:rsidR="00BA2993" w:rsidRDefault="00BA2993" w:rsidP="002507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Comments:</w:t>
      </w:r>
    </w:p>
    <w:p w:rsidR="00732AD2" w:rsidRPr="004614A2" w:rsidRDefault="00BA2993" w:rsidP="0044144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highlight w:val="yellow"/>
        </w:rPr>
      </w:pPr>
      <w:r w:rsidRPr="004614A2">
        <w:rPr>
          <w:rFonts w:ascii="Arial" w:hAnsi="Arial" w:cs="Arial"/>
          <w:highlight w:val="yellow"/>
        </w:rPr>
        <w:t xml:space="preserve">Overall, </w:t>
      </w:r>
      <w:r w:rsidR="00714E8E">
        <w:rPr>
          <w:rFonts w:ascii="Arial" w:hAnsi="Arial" w:cs="Arial"/>
          <w:highlight w:val="yellow"/>
        </w:rPr>
        <w:t>support vector machine (Gaussian or quadratic kernel) was</w:t>
      </w:r>
      <w:r w:rsidRPr="004614A2">
        <w:rPr>
          <w:rFonts w:ascii="Arial" w:hAnsi="Arial" w:cs="Arial"/>
          <w:highlight w:val="yellow"/>
        </w:rPr>
        <w:t xml:space="preserve"> found </w:t>
      </w:r>
      <w:r w:rsidR="00732AD2" w:rsidRPr="004614A2">
        <w:rPr>
          <w:rFonts w:ascii="Arial" w:hAnsi="Arial" w:cs="Arial"/>
          <w:highlight w:val="yellow"/>
        </w:rPr>
        <w:t xml:space="preserve">to </w:t>
      </w:r>
      <w:r w:rsidRPr="004614A2">
        <w:rPr>
          <w:rFonts w:ascii="Arial" w:hAnsi="Arial" w:cs="Arial"/>
          <w:highlight w:val="yellow"/>
        </w:rPr>
        <w:t xml:space="preserve">be </w:t>
      </w:r>
      <w:r w:rsidR="00732AD2" w:rsidRPr="004614A2">
        <w:rPr>
          <w:rFonts w:ascii="Arial" w:hAnsi="Arial" w:cs="Arial"/>
          <w:highlight w:val="yellow"/>
        </w:rPr>
        <w:t>the best performing method</w:t>
      </w:r>
      <w:r w:rsidRPr="004614A2">
        <w:rPr>
          <w:rFonts w:ascii="Arial" w:hAnsi="Arial" w:cs="Arial"/>
          <w:highlight w:val="yellow"/>
        </w:rPr>
        <w:t xml:space="preserve"> in differentiating </w:t>
      </w:r>
      <w:r w:rsidR="00732AD2" w:rsidRPr="004614A2">
        <w:rPr>
          <w:rFonts w:ascii="Arial" w:hAnsi="Arial" w:cs="Arial"/>
          <w:highlight w:val="yellow"/>
        </w:rPr>
        <w:t xml:space="preserve">an </w:t>
      </w:r>
      <w:r w:rsidRPr="004614A2">
        <w:rPr>
          <w:rFonts w:ascii="Arial" w:hAnsi="Arial" w:cs="Arial"/>
          <w:highlight w:val="yellow"/>
        </w:rPr>
        <w:t>agitated from a non-agitated night.</w:t>
      </w:r>
      <w:r w:rsidR="0044144E" w:rsidRPr="004614A2">
        <w:rPr>
          <w:rFonts w:ascii="Arial" w:hAnsi="Arial" w:cs="Arial"/>
          <w:highlight w:val="yellow"/>
        </w:rPr>
        <w:t xml:space="preserve">  T</w:t>
      </w:r>
      <w:r w:rsidR="00714E8E">
        <w:rPr>
          <w:rFonts w:ascii="Arial" w:hAnsi="Arial" w:cs="Arial"/>
          <w:highlight w:val="yellow"/>
        </w:rPr>
        <w:t>he ensemble methods did not improve</w:t>
      </w:r>
      <w:r w:rsidR="00732AD2" w:rsidRPr="004614A2">
        <w:rPr>
          <w:rFonts w:ascii="Arial" w:hAnsi="Arial" w:cs="Arial"/>
          <w:highlight w:val="yellow"/>
        </w:rPr>
        <w:t xml:space="preserve"> classification from the weak learner</w:t>
      </w:r>
      <w:r w:rsidR="0044144E" w:rsidRPr="004614A2">
        <w:rPr>
          <w:rFonts w:ascii="Arial" w:hAnsi="Arial" w:cs="Arial"/>
          <w:highlight w:val="yellow"/>
        </w:rPr>
        <w:t xml:space="preserve">, </w:t>
      </w:r>
      <w:r w:rsidR="0044144E" w:rsidRPr="004614A2">
        <w:rPr>
          <w:rFonts w:ascii="Arial" w:hAnsi="Arial" w:cs="Arial"/>
          <w:i/>
          <w:iCs/>
          <w:highlight w:val="yellow"/>
        </w:rPr>
        <w:t>i.e.</w:t>
      </w:r>
      <w:r w:rsidR="0044144E" w:rsidRPr="004614A2">
        <w:rPr>
          <w:rFonts w:ascii="Arial" w:hAnsi="Arial" w:cs="Arial"/>
          <w:highlight w:val="yellow"/>
        </w:rPr>
        <w:t xml:space="preserve">, </w:t>
      </w:r>
      <w:r w:rsidR="00732AD2" w:rsidRPr="004614A2">
        <w:rPr>
          <w:rFonts w:ascii="Arial" w:hAnsi="Arial" w:cs="Arial"/>
          <w:highlight w:val="yellow"/>
        </w:rPr>
        <w:t>classification tree.</w:t>
      </w:r>
      <w:r w:rsidR="0044144E" w:rsidRPr="004614A2">
        <w:rPr>
          <w:rFonts w:ascii="Arial" w:hAnsi="Arial" w:cs="Arial"/>
          <w:highlight w:val="yellow"/>
        </w:rPr>
        <w:t xml:space="preserve">  Given only 2 predictors in the model (</w:t>
      </w:r>
      <w:r w:rsidR="0044144E" w:rsidRPr="004614A2">
        <w:rPr>
          <w:rFonts w:ascii="Arial" w:hAnsi="Arial" w:cs="Arial"/>
          <w:i/>
          <w:iCs/>
          <w:highlight w:val="yellow"/>
        </w:rPr>
        <w:t>i.e.</w:t>
      </w:r>
      <w:r w:rsidR="0044144E" w:rsidRPr="004614A2">
        <w:rPr>
          <w:rFonts w:ascii="Arial" w:hAnsi="Arial" w:cs="Arial"/>
          <w:highlight w:val="yellow"/>
        </w:rPr>
        <w:t>, frequency a</w:t>
      </w:r>
      <w:r w:rsidR="00714E8E">
        <w:rPr>
          <w:rFonts w:ascii="Arial" w:hAnsi="Arial" w:cs="Arial"/>
          <w:highlight w:val="yellow"/>
        </w:rPr>
        <w:t>nd duration), expectedly the number of learning cycles</w:t>
      </w:r>
      <w:r w:rsidR="0044144E" w:rsidRPr="004614A2">
        <w:rPr>
          <w:rFonts w:ascii="Arial" w:hAnsi="Arial" w:cs="Arial"/>
          <w:highlight w:val="yellow"/>
        </w:rPr>
        <w:t xml:space="preserve"> required for a bagging classifier to attain optimum performance were very few.</w:t>
      </w:r>
    </w:p>
    <w:p w:rsidR="00B43588" w:rsidRDefault="00B43588" w:rsidP="00B4358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4614A2">
        <w:rPr>
          <w:rFonts w:ascii="Arial" w:hAnsi="Arial" w:cs="Arial"/>
          <w:highlight w:val="yellow"/>
        </w:rPr>
        <w:t>Experts’ classification performed better than (or equal to) nurses’ classification except for naïve Bayes, which was not a very good classifier among the different methods applied.</w:t>
      </w:r>
    </w:p>
    <w:p w:rsidR="00BA2993" w:rsidRPr="00AC68F3" w:rsidRDefault="00BA2993" w:rsidP="00250769">
      <w:pPr>
        <w:spacing w:after="0"/>
        <w:rPr>
          <w:rFonts w:ascii="Arial" w:hAnsi="Arial" w:cs="Arial"/>
        </w:rPr>
      </w:pPr>
    </w:p>
    <w:sectPr w:rsidR="00BA2993" w:rsidRPr="00AC68F3" w:rsidSect="00AC68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039"/>
    <w:multiLevelType w:val="hybridMultilevel"/>
    <w:tmpl w:val="C390FC3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4F1586"/>
    <w:multiLevelType w:val="hybridMultilevel"/>
    <w:tmpl w:val="0408241A"/>
    <w:lvl w:ilvl="0" w:tplc="CF4A06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52A32"/>
    <w:multiLevelType w:val="hybridMultilevel"/>
    <w:tmpl w:val="5422FCFC"/>
    <w:lvl w:ilvl="0" w:tplc="3F3079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1B"/>
    <w:rsid w:val="0009767E"/>
    <w:rsid w:val="000E1970"/>
    <w:rsid w:val="001148ED"/>
    <w:rsid w:val="00121548"/>
    <w:rsid w:val="00121571"/>
    <w:rsid w:val="0015351B"/>
    <w:rsid w:val="00160EBF"/>
    <w:rsid w:val="001946E2"/>
    <w:rsid w:val="00246673"/>
    <w:rsid w:val="00250769"/>
    <w:rsid w:val="002F02B9"/>
    <w:rsid w:val="00324E2C"/>
    <w:rsid w:val="00325BF0"/>
    <w:rsid w:val="003B2FA2"/>
    <w:rsid w:val="0043439E"/>
    <w:rsid w:val="0044144E"/>
    <w:rsid w:val="004472CC"/>
    <w:rsid w:val="004614A2"/>
    <w:rsid w:val="0046647D"/>
    <w:rsid w:val="00473362"/>
    <w:rsid w:val="0049481A"/>
    <w:rsid w:val="004A7D0D"/>
    <w:rsid w:val="004D77F2"/>
    <w:rsid w:val="004F370B"/>
    <w:rsid w:val="00515D45"/>
    <w:rsid w:val="00543D96"/>
    <w:rsid w:val="00551C0D"/>
    <w:rsid w:val="005A602C"/>
    <w:rsid w:val="005B5978"/>
    <w:rsid w:val="005B681A"/>
    <w:rsid w:val="005C3ED8"/>
    <w:rsid w:val="00622EF3"/>
    <w:rsid w:val="006232FC"/>
    <w:rsid w:val="00644AFB"/>
    <w:rsid w:val="00690387"/>
    <w:rsid w:val="006F5AFD"/>
    <w:rsid w:val="00714E8E"/>
    <w:rsid w:val="00725F37"/>
    <w:rsid w:val="00732AD2"/>
    <w:rsid w:val="00762425"/>
    <w:rsid w:val="0076573C"/>
    <w:rsid w:val="00791BC7"/>
    <w:rsid w:val="007C1654"/>
    <w:rsid w:val="007D1AC9"/>
    <w:rsid w:val="007E092E"/>
    <w:rsid w:val="007E6375"/>
    <w:rsid w:val="00830E95"/>
    <w:rsid w:val="00853055"/>
    <w:rsid w:val="00876342"/>
    <w:rsid w:val="008C6751"/>
    <w:rsid w:val="008F4334"/>
    <w:rsid w:val="009111E5"/>
    <w:rsid w:val="00975201"/>
    <w:rsid w:val="009763F4"/>
    <w:rsid w:val="009B4FF8"/>
    <w:rsid w:val="00A7498A"/>
    <w:rsid w:val="00AB038F"/>
    <w:rsid w:val="00AC68F3"/>
    <w:rsid w:val="00B12725"/>
    <w:rsid w:val="00B13972"/>
    <w:rsid w:val="00B3556D"/>
    <w:rsid w:val="00B43588"/>
    <w:rsid w:val="00B669B8"/>
    <w:rsid w:val="00B8311E"/>
    <w:rsid w:val="00BA2993"/>
    <w:rsid w:val="00BB3F32"/>
    <w:rsid w:val="00BF695C"/>
    <w:rsid w:val="00C56C70"/>
    <w:rsid w:val="00C6576A"/>
    <w:rsid w:val="00CD1C29"/>
    <w:rsid w:val="00D6032B"/>
    <w:rsid w:val="00D82DE7"/>
    <w:rsid w:val="00D923A4"/>
    <w:rsid w:val="00E03EBC"/>
    <w:rsid w:val="00E558AD"/>
    <w:rsid w:val="00E62FD4"/>
    <w:rsid w:val="00E77119"/>
    <w:rsid w:val="00EA7CCF"/>
    <w:rsid w:val="00EC400C"/>
    <w:rsid w:val="00F43DD1"/>
    <w:rsid w:val="00F75185"/>
    <w:rsid w:val="00F96BA6"/>
    <w:rsid w:val="00FB2457"/>
    <w:rsid w:val="00FB298F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TableGrid">
    <w:name w:val="Table Grid"/>
    <w:basedOn w:val="TableNormal"/>
    <w:uiPriority w:val="59"/>
    <w:rsid w:val="00AC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TableGrid">
    <w:name w:val="Table Grid"/>
    <w:basedOn w:val="TableNormal"/>
    <w:uiPriority w:val="59"/>
    <w:rsid w:val="00AC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Mithua</dc:creator>
  <cp:keywords/>
  <dc:description/>
  <cp:lastModifiedBy>Mithua</cp:lastModifiedBy>
  <cp:revision>57</cp:revision>
  <dcterms:created xsi:type="dcterms:W3CDTF">2015-04-11T20:42:00Z</dcterms:created>
  <dcterms:modified xsi:type="dcterms:W3CDTF">2015-05-10T17:41:00Z</dcterms:modified>
</cp:coreProperties>
</file>