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4826" w:rsidRPr="00854826" w:rsidRDefault="00854826" w:rsidP="00854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09_UI_UX_Design_Guidelines.docx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ID: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REN-UIX-001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54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Name: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AI Education Operating System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54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Company: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Private Limited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54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54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Type: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UI/UX Design Guidelines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54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UI/UX Design Team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54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Reviewed By: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Management &amp; Software Architecture Team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54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Approved By: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CEO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54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Draft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54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Classification: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Confidential</w:t>
      </w:r>
    </w:p>
    <w:p w:rsidR="00854826" w:rsidRPr="00854826" w:rsidRDefault="00117E2A" w:rsidP="0085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54826" w:rsidRPr="00854826" w:rsidRDefault="00854826" w:rsidP="00854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54"/>
        <w:gridCol w:w="1333"/>
        <w:gridCol w:w="3215"/>
      </w:tblGrid>
      <w:tr w:rsidR="00854826" w:rsidRPr="00854826" w:rsidTr="00854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54826" w:rsidRPr="00854826" w:rsidTr="00854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117E2A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28/07/2026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UI/UX Team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 UI/UX Design Guidelines</w:t>
            </w:r>
          </w:p>
        </w:tc>
      </w:tr>
    </w:tbl>
    <w:p w:rsidR="00854826" w:rsidRPr="00854826" w:rsidRDefault="00117E2A" w:rsidP="0085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54826" w:rsidRPr="00854826" w:rsidRDefault="00854826" w:rsidP="00854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of Contents</w:t>
      </w:r>
    </w:p>
    <w:p w:rsidR="00854826" w:rsidRPr="00854826" w:rsidRDefault="00854826" w:rsidP="00854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Introduction </w:t>
      </w:r>
    </w:p>
    <w:p w:rsidR="00854826" w:rsidRPr="00854826" w:rsidRDefault="00854826" w:rsidP="00854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Philosophy </w:t>
      </w:r>
    </w:p>
    <w:p w:rsidR="00854826" w:rsidRPr="00854826" w:rsidRDefault="00854826" w:rsidP="00854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Experience Principles </w:t>
      </w:r>
    </w:p>
    <w:p w:rsidR="00854826" w:rsidRPr="00854826" w:rsidRDefault="00854826" w:rsidP="00854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System </w:t>
      </w:r>
    </w:p>
    <w:p w:rsidR="00854826" w:rsidRPr="00854826" w:rsidRDefault="00854826" w:rsidP="00854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Identity </w:t>
      </w:r>
    </w:p>
    <w:p w:rsidR="00854826" w:rsidRPr="00854826" w:rsidRDefault="00854826" w:rsidP="00854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Layout Standards </w:t>
      </w:r>
    </w:p>
    <w:p w:rsidR="00854826" w:rsidRPr="00854826" w:rsidRDefault="00854826" w:rsidP="00854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Navigation Guidelines </w:t>
      </w:r>
    </w:p>
    <w:p w:rsidR="00854826" w:rsidRPr="00854826" w:rsidRDefault="00854826" w:rsidP="00854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Design </w:t>
      </w:r>
    </w:p>
    <w:p w:rsidR="00854826" w:rsidRPr="00854826" w:rsidRDefault="00854826" w:rsidP="00854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 Design Standards </w:t>
      </w:r>
    </w:p>
    <w:p w:rsidR="00854826" w:rsidRPr="00854826" w:rsidRDefault="00854826" w:rsidP="00854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Board Interface </w:t>
      </w:r>
    </w:p>
    <w:p w:rsidR="00854826" w:rsidRPr="00854826" w:rsidRDefault="00854826" w:rsidP="00854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Interaction Experience </w:t>
      </w:r>
    </w:p>
    <w:p w:rsidR="00854826" w:rsidRPr="00854826" w:rsidRDefault="00854826" w:rsidP="00854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Accessibility Guidelines </w:t>
      </w:r>
    </w:p>
    <w:p w:rsidR="00854826" w:rsidRPr="00854826" w:rsidRDefault="00854826" w:rsidP="00854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Design Standards </w:t>
      </w:r>
    </w:p>
    <w:p w:rsidR="00854826" w:rsidRPr="00854826" w:rsidRDefault="00854826" w:rsidP="00854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Feedback &amp; Notifications </w:t>
      </w:r>
    </w:p>
    <w:p w:rsidR="00854826" w:rsidRPr="00854826" w:rsidRDefault="00854826" w:rsidP="00854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Design Evolution </w:t>
      </w:r>
    </w:p>
    <w:p w:rsidR="00854826" w:rsidRPr="00854826" w:rsidRDefault="00117E2A" w:rsidP="0085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54826" w:rsidRPr="00854826" w:rsidRDefault="00854826" w:rsidP="00854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:rsidR="00854826" w:rsidRPr="00854826" w:rsidRDefault="00854826" w:rsidP="00854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purpose of this document is to establish a unified design language for </w:t>
      </w:r>
      <w:proofErr w:type="spellStart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. It defines the principles, patterns, and standards that govern every interface across the platform, ensuring consistency regardless of whether a user accesses the system through a desktop browser, tablet, smart board, or future mobile application.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consistent user experience reduces learning time, improves productivity, and strengthens the overall identity of the </w:t>
      </w:r>
      <w:proofErr w:type="spellStart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platform.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is intended for UI/UX designers, frontend developers, product managers, and quality assurance engineers.</w:t>
      </w:r>
    </w:p>
    <w:p w:rsidR="00854826" w:rsidRPr="00854826" w:rsidRDefault="00117E2A" w:rsidP="0085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54826" w:rsidRPr="00854826" w:rsidRDefault="00854826" w:rsidP="00854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Design Philosophy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intended to resemble a traditional education management system filled with dense menus and complex navigation. Instead, it should provide a modern, intelligent workspace where technology supports educators without becoming a distraction.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design philosophy is based on four core principles: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Clarity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that users always understand where they are, what information they are viewing, and what actions are available.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Efficiency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minimizes the number of steps required to complete common academic tasks, allowing teachers to focus on teaching rather than navigating software.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Consistency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guarantees that similar actions behave the same way throughout the application, reducing confusion and training requirements.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Intelligence</w:t>
      </w: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AI capabilities to appear naturally within workflows, assisting users proactively rather than interrupting their work.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design decision should reinforce these principles.</w:t>
      </w:r>
    </w:p>
    <w:p w:rsidR="00854826" w:rsidRPr="00854826" w:rsidRDefault="00117E2A" w:rsidP="0085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54826" w:rsidRPr="00854826" w:rsidRDefault="00854826" w:rsidP="00854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User Experience Principles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serves a diverse audience, including administrators, faculty members, students, and academic leaders. Despite these differences, every user should experience a predictable and intuitive interface.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guide users through tasks using progressive disclosure, presenting only the information required at each stage while keeping advanced functionality available when needed.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interface should avoid unnecessary complexity. Every screen should communicate its purpose immediately, and navigation should remain consistent across all modules.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should receive immediate visual confirmation after every important action, such as saving a lesson plan, uploading a syllabus, generating AI content, or publishing assessment results.</w:t>
      </w:r>
    </w:p>
    <w:p w:rsidR="00854826" w:rsidRPr="00854826" w:rsidRDefault="00117E2A" w:rsidP="0085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54826" w:rsidRPr="00854826" w:rsidRDefault="00854826" w:rsidP="00854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Design System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System establishes reusable interface components that maintain visual and functional consistency across the platform.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component should follow standardized spacing, typography, sizing, interaction states, and accessibility requirements.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834"/>
      </w:tblGrid>
      <w:tr w:rsidR="00854826" w:rsidRPr="00854826" w:rsidTr="00854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54826" w:rsidRPr="00854826" w:rsidTr="00854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user actions</w:t>
            </w:r>
          </w:p>
        </w:tc>
      </w:tr>
      <w:tr w:rsidR="00854826" w:rsidRPr="00854826" w:rsidTr="00854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Cards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Information grouping</w:t>
            </w:r>
          </w:p>
        </w:tc>
      </w:tr>
      <w:tr w:rsidR="00854826" w:rsidRPr="00854826" w:rsidTr="00854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Academic records</w:t>
            </w:r>
          </w:p>
        </w:tc>
      </w:tr>
      <w:tr w:rsidR="00854826" w:rsidRPr="00854826" w:rsidTr="00854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Dialogs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Confirmation workflows</w:t>
            </w:r>
          </w:p>
        </w:tc>
      </w:tr>
      <w:tr w:rsidR="00854826" w:rsidRPr="00854826" w:rsidTr="00854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Navigation Menu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Module access</w:t>
            </w:r>
          </w:p>
        </w:tc>
      </w:tr>
      <w:tr w:rsidR="00854826" w:rsidRPr="00854826" w:rsidTr="00854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Tabs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Related content organization</w:t>
            </w:r>
          </w:p>
        </w:tc>
      </w:tr>
      <w:tr w:rsidR="00854826" w:rsidRPr="00854826" w:rsidTr="00854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Structured data entry</w:t>
            </w:r>
          </w:p>
        </w:tc>
      </w:tr>
      <w:tr w:rsidR="00854826" w:rsidRPr="00854826" w:rsidTr="00854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Bar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Quick information retrieval</w:t>
            </w:r>
          </w:p>
        </w:tc>
      </w:tr>
      <w:tr w:rsidR="00854826" w:rsidRPr="00854826" w:rsidTr="00854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feedback</w:t>
            </w:r>
          </w:p>
        </w:tc>
      </w:tr>
      <w:tr w:rsidR="00854826" w:rsidRPr="00854826" w:rsidTr="00854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 Indicators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Long-running operations</w:t>
            </w:r>
          </w:p>
        </w:tc>
      </w:tr>
    </w:tbl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component should be documented separately within the design library and reused throughout the application rather than recreated for individual modules.</w:t>
      </w:r>
    </w:p>
    <w:p w:rsidR="00854826" w:rsidRPr="00854826" w:rsidRDefault="00117E2A" w:rsidP="0085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54826" w:rsidRPr="00854826" w:rsidRDefault="00854826" w:rsidP="00854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Visual Identity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visual identity of </w:t>
      </w:r>
      <w:proofErr w:type="spellStart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communicate professionalism, trust, and innovation.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Typography should prioritize readability over decoration. Icons should remain simple, recognizable, and consistent throughout the interface. </w:t>
      </w:r>
      <w:proofErr w:type="spellStart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usage should support meaning rather than aesthetics alone, helping users distinguish informational messages, warnings, errors, and successful operations.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Whitespace should be used intentionally to reduce cognitive load and improve readability, particularly on data-intensive administrative screens.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Branding elements should remain subtle, allowing educational content to remain the primary focus of the interface.</w:t>
      </w:r>
    </w:p>
    <w:p w:rsidR="00854826" w:rsidRPr="00854826" w:rsidRDefault="00117E2A" w:rsidP="0085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54826" w:rsidRPr="00854826" w:rsidRDefault="00854826" w:rsidP="00854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Layout Standards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All application pages should follow a consistent structural layout.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A standard screen consists of:</w:t>
      </w:r>
    </w:p>
    <w:p w:rsidR="00854826" w:rsidRPr="00854826" w:rsidRDefault="00854826" w:rsidP="0085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82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+------------------------------------------------------------+</w:t>
      </w:r>
    </w:p>
    <w:p w:rsidR="00854826" w:rsidRPr="00854826" w:rsidRDefault="00854826" w:rsidP="0085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826">
        <w:rPr>
          <w:rFonts w:ascii="Courier New" w:eastAsia="Times New Roman" w:hAnsi="Courier New" w:cs="Courier New"/>
          <w:sz w:val="20"/>
          <w:szCs w:val="20"/>
          <w:lang w:eastAsia="en-IN"/>
        </w:rPr>
        <w:t>| Application Header                                         |</w:t>
      </w:r>
    </w:p>
    <w:p w:rsidR="00854826" w:rsidRPr="00854826" w:rsidRDefault="00854826" w:rsidP="0085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82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+------------------------------------------------------------+</w:t>
      </w:r>
    </w:p>
    <w:p w:rsidR="00854826" w:rsidRPr="00854826" w:rsidRDefault="00854826" w:rsidP="0085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826">
        <w:rPr>
          <w:rFonts w:ascii="Courier New" w:eastAsia="Times New Roman" w:hAnsi="Courier New" w:cs="Courier New"/>
          <w:sz w:val="20"/>
          <w:szCs w:val="20"/>
          <w:lang w:eastAsia="en-IN"/>
        </w:rPr>
        <w:t>| Navigation | Main Workspace                                |</w:t>
      </w:r>
    </w:p>
    <w:p w:rsidR="00854826" w:rsidRPr="00854826" w:rsidRDefault="00854826" w:rsidP="0085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826">
        <w:rPr>
          <w:rFonts w:ascii="Courier New" w:eastAsia="Times New Roman" w:hAnsi="Courier New" w:cs="Courier New"/>
          <w:sz w:val="20"/>
          <w:szCs w:val="20"/>
          <w:lang w:eastAsia="en-IN"/>
        </w:rPr>
        <w:t>|            |                                               |</w:t>
      </w:r>
    </w:p>
    <w:p w:rsidR="00854826" w:rsidRPr="00854826" w:rsidRDefault="00854826" w:rsidP="0085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826">
        <w:rPr>
          <w:rFonts w:ascii="Courier New" w:eastAsia="Times New Roman" w:hAnsi="Courier New" w:cs="Courier New"/>
          <w:sz w:val="20"/>
          <w:szCs w:val="20"/>
          <w:lang w:eastAsia="en-IN"/>
        </w:rPr>
        <w:t>|            |                                               |</w:t>
      </w:r>
    </w:p>
    <w:p w:rsidR="00854826" w:rsidRPr="00854826" w:rsidRDefault="00854826" w:rsidP="0085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826">
        <w:rPr>
          <w:rFonts w:ascii="Courier New" w:eastAsia="Times New Roman" w:hAnsi="Courier New" w:cs="Courier New"/>
          <w:sz w:val="20"/>
          <w:szCs w:val="20"/>
          <w:lang w:eastAsia="en-IN"/>
        </w:rPr>
        <w:t>|            |                                               |</w:t>
      </w:r>
    </w:p>
    <w:p w:rsidR="00854826" w:rsidRPr="00854826" w:rsidRDefault="00854826" w:rsidP="0085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826">
        <w:rPr>
          <w:rFonts w:ascii="Courier New" w:eastAsia="Times New Roman" w:hAnsi="Courier New" w:cs="Courier New"/>
          <w:sz w:val="20"/>
          <w:szCs w:val="20"/>
          <w:lang w:eastAsia="en-IN"/>
        </w:rPr>
        <w:t>|            |                                               |</w:t>
      </w:r>
    </w:p>
    <w:p w:rsidR="00854826" w:rsidRPr="00854826" w:rsidRDefault="00854826" w:rsidP="0085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82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+------------------------------------------------------------+</w:t>
      </w:r>
    </w:p>
    <w:p w:rsidR="00854826" w:rsidRPr="00854826" w:rsidRDefault="00854826" w:rsidP="0085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826">
        <w:rPr>
          <w:rFonts w:ascii="Courier New" w:eastAsia="Times New Roman" w:hAnsi="Courier New" w:cs="Courier New"/>
          <w:sz w:val="20"/>
          <w:szCs w:val="20"/>
          <w:lang w:eastAsia="en-IN"/>
        </w:rPr>
        <w:t>| Footer / Status Information                                |</w:t>
      </w:r>
    </w:p>
    <w:p w:rsidR="00854826" w:rsidRPr="00854826" w:rsidRDefault="00854826" w:rsidP="00854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826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+------------------------------------------------------------+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header contains global navigation, search, notifications, and user profile access.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navigation area provides access to functional modules based on the user's role.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workspace contains the primary content and should remain uncluttered, prioritizing task completion over visual decoration.</w:t>
      </w:r>
    </w:p>
    <w:p w:rsidR="00854826" w:rsidRPr="00854826" w:rsidRDefault="00117E2A" w:rsidP="0085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54826" w:rsidRPr="00854826" w:rsidRDefault="00854826" w:rsidP="00854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Navigation Guidelines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should remain consistent throughout the application regardless of user role.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navigation should expose only those modules relevant to the authenticated user's responsibilities.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 navigation should organize related information without overwhelming the user.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elements should remain visible during most workflows, allowing users to move between modules without losing context.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Breadcrumb navigation should indicate the user's current location within complex administrative sections.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functionality should remain globally accessible to reduce navigation time.</w:t>
      </w:r>
    </w:p>
    <w:p w:rsidR="00854826" w:rsidRPr="00854826" w:rsidRDefault="00117E2A" w:rsidP="0085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54826" w:rsidRPr="00854826" w:rsidRDefault="00854826" w:rsidP="00854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8. Dashboard Design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Dashboards serve as the operational home page for each user role.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Rather than displaying large quantities of raw information, dashboards should summarize the most important activities requiring attention.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A Teacher Dashboard should highlight upcoming classes, pending lesson plans, syllabus completion, recent assessments, and AI recommendations.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A Student Dashboard should emphasize learning progress, upcoming assignments, recent feedback, and personalized study recommendations.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Administrative dashboards should focus on institutional performance, academic analytics, faculty activity, and operational alerts.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should be prioritized according to relevance rather than chronological order.</w:t>
      </w:r>
    </w:p>
    <w:p w:rsidR="00854826" w:rsidRPr="00854826" w:rsidRDefault="00117E2A" w:rsidP="0085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54826" w:rsidRPr="00854826" w:rsidRDefault="00854826" w:rsidP="00854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Form Design Standards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entry forms represent one of the most frequently used components within </w:t>
      </w:r>
      <w:proofErr w:type="spellStart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Forms should request only the information necessary to complete a task while minimizing repetitive input through intelligent defaults and reusable selections.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should occur as users complete fields rather than after the entire form is submitted.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messages should clearly explain what needs to be corrected without exposing technical details.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fields should be clearly indicated, while optional fields should remain available without creating unnecessary visual clutter.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Long forms should be divided into logical sections to reduce cognitive overload.</w:t>
      </w:r>
    </w:p>
    <w:p w:rsidR="00854826" w:rsidRPr="00854826" w:rsidRDefault="00117E2A" w:rsidP="0085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54826" w:rsidRPr="00854826" w:rsidRDefault="00854826" w:rsidP="00854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Smart Board Interface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Smart Board interface differs significantly from traditional desktop applications.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Teachers interact with the system while actively teaching, often under time constraints and in front of students.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Consequently, the interface must prioritize speed, readability, and minimal interaction.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touch-friendly controls should replace small desktop buttons.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Frequently used AI actions—such as generating diagrams, explaining concepts, creating quizzes, and displaying visual aids—should remain immediately accessible without navigating multiple menus.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educational content should occupy the majority of the available screen while keeping essential classroom controls within easy reach.</w:t>
      </w:r>
    </w:p>
    <w:p w:rsidR="00854826" w:rsidRPr="00854826" w:rsidRDefault="00117E2A" w:rsidP="0085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54826" w:rsidRPr="00854826" w:rsidRDefault="00854826" w:rsidP="00854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AI Interaction Experience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should appear as an integrated teaching assistant rather than an isolated </w:t>
      </w:r>
      <w:proofErr w:type="spellStart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Teachers should be able to request assistance naturally while remaining within their current workflow.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AI-generated response should be editable before classroom </w:t>
      </w:r>
      <w:proofErr w:type="gramStart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use,</w:t>
      </w:r>
      <w:proofErr w:type="gramEnd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ensuring educators maintain complete control over instructional content.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interface should clearly distinguish AI-generated material from manually created content while avoiding unnecessary technical terminology.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AI requires additional processing time, progress indicators should inform users that work is continuing rather than leaving the interface unresponsive.</w:t>
      </w:r>
    </w:p>
    <w:p w:rsidR="00854826" w:rsidRPr="00854826" w:rsidRDefault="00117E2A" w:rsidP="0085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54826" w:rsidRPr="00854826" w:rsidRDefault="00854826" w:rsidP="00854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Accessibility Guidelines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designed for diverse users with varying abilities and technical experience.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 should therefore be incorporated throughout the design process rather than added afterward.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interface should support keyboard navigation, screen readers, sufficient visual contrast, scalable text, descriptive labels, and consistent focus indicators.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elements should remain usable across different input methods, including mouse, keyboard, touch displays, and smart board interaction.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 compliance should be validated throughout development and testing.</w:t>
      </w:r>
    </w:p>
    <w:p w:rsidR="00854826" w:rsidRPr="00854826" w:rsidRDefault="00117E2A" w:rsidP="0085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54826" w:rsidRPr="00854826" w:rsidRDefault="00854826" w:rsidP="00854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13. Responsive Design Standards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multiple device categories without compromising usability.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Layouts should adapt gracefully to desktop computers, laptops, tablets, smart boards, and future mobile applications.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Rather than simply shrinking interface elements, responsive </w:t>
      </w:r>
      <w:proofErr w:type="spellStart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reorganize content according to the available screen size while preserving core functionality.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academic operations should remain accessible regardless of device.</w:t>
      </w:r>
    </w:p>
    <w:p w:rsidR="00854826" w:rsidRPr="00854826" w:rsidRDefault="00117E2A" w:rsidP="0085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54826" w:rsidRPr="00854826" w:rsidRDefault="00854826" w:rsidP="00854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User Feedback &amp; Notifications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important system action should provide immediate, meaningful feedback.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 operations should reassure users that their work has been completed correctly, while errors should provide actionable guidance without revealing internal implementation details.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Long-running operations such as AI content generation, document processing, and analytics computation should communicate current progress through informative status indicators.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frequency should remain balanced, ensuring important information receives attention without overwhelming users.</w:t>
      </w:r>
    </w:p>
    <w:p w:rsidR="00854826" w:rsidRPr="00854826" w:rsidRDefault="00117E2A" w:rsidP="0085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54826" w:rsidRPr="00854826" w:rsidRDefault="00854826" w:rsidP="00854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Future Design Evolution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</w:t>
      </w:r>
      <w:proofErr w:type="spellStart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expands, the design system should evolve through structured governance rather than ad hoc interface changes.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releases may introduce voice-driven interaction, adaptive dashboards, immersive classroom experiences, collaborative whiteboards, multilingual interfaces, and personalized layouts tailored to individual teaching styles.</w:t>
      </w:r>
    </w:p>
    <w:p w:rsidR="00854826" w:rsidRPr="00854826" w:rsidRDefault="00854826" w:rsidP="00854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826">
        <w:rPr>
          <w:rFonts w:ascii="Times New Roman" w:eastAsia="Times New Roman" w:hAnsi="Times New Roman" w:cs="Times New Roman"/>
          <w:sz w:val="24"/>
          <w:szCs w:val="24"/>
          <w:lang w:eastAsia="en-IN"/>
        </w:rPr>
        <w:t>Any future enhancements should remain compatible with the established design principles and component library to preserve consistency across the platform.</w:t>
      </w:r>
    </w:p>
    <w:p w:rsidR="00854826" w:rsidRPr="00854826" w:rsidRDefault="00117E2A" w:rsidP="00854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54826" w:rsidRPr="00854826" w:rsidRDefault="00854826" w:rsidP="00854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4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Document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1320"/>
        <w:gridCol w:w="1841"/>
        <w:gridCol w:w="1215"/>
      </w:tblGrid>
      <w:tr w:rsidR="00854826" w:rsidRPr="00854826" w:rsidTr="00854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</w:t>
            </w:r>
            <w:r w:rsidRPr="00854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</w:t>
            </w:r>
            <w:r w:rsidRPr="00854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</w:t>
            </w:r>
            <w:r w:rsidRPr="00854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</w:tr>
      <w:tr w:rsidR="00854826" w:rsidRPr="00854826" w:rsidTr="00854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 UI/UX Designer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54826" w:rsidRPr="00854826" w:rsidTr="00854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54826" w:rsidRPr="00854826" w:rsidTr="00854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CTO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54826" w:rsidRPr="00854826" w:rsidTr="00854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854826" w:rsidRPr="00854826" w:rsidRDefault="00854826" w:rsidP="00854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BF065C" w:rsidRDefault="00BF065C"/>
    <w:sectPr w:rsidR="00BF0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BF0EE6"/>
    <w:multiLevelType w:val="multilevel"/>
    <w:tmpl w:val="6A780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826"/>
    <w:rsid w:val="00117E2A"/>
    <w:rsid w:val="00854826"/>
    <w:rsid w:val="00BF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48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548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8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548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54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48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48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482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5482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48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548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8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548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54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48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48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482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548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68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8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5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36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12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16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629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55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68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781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30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3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1724</Words>
  <Characters>9829</Characters>
  <Application>Microsoft Office Word</Application>
  <DocSecurity>0</DocSecurity>
  <Lines>81</Lines>
  <Paragraphs>23</Paragraphs>
  <ScaleCrop>false</ScaleCrop>
  <Company/>
  <LinksUpToDate>false</LinksUpToDate>
  <CharactersWithSpaces>11530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</dc:creator>
  <cp:lastModifiedBy>V</cp:lastModifiedBy>
  <cp:revision>3</cp:revision>
  <dcterms:created xsi:type="dcterms:W3CDTF">2026-07-26T12:51:00Z</dcterms:created>
  <dcterms:modified xsi:type="dcterms:W3CDTF">2026-07-28T15:12:00Z</dcterms:modified>
</cp:coreProperties>
</file>