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15B3" w14:textId="09EA7CB7" w:rsidR="00724EC9" w:rsidRDefault="00724EC9" w:rsidP="00724EC9">
      <w:pPr>
        <w:spacing w:before="100" w:beforeAutospacing="1" w:after="100" w:afterAutospacing="1" w:line="240" w:lineRule="auto"/>
        <w:outlineLvl w:val="0"/>
        <w:rPr>
          <w:rFonts w:eastAsia="Times New Roman" w:cstheme="minorHAnsi"/>
          <w:b/>
          <w:bCs/>
          <w:kern w:val="36"/>
          <w:sz w:val="48"/>
          <w:szCs w:val="48"/>
          <w:lang w:eastAsia="en-IN"/>
        </w:rPr>
      </w:pPr>
      <w:r w:rsidRPr="00685EE7">
        <w:rPr>
          <w:rFonts w:eastAsia="Times New Roman" w:cstheme="minorHAnsi"/>
          <w:b/>
          <w:bCs/>
          <w:kern w:val="36"/>
          <w:sz w:val="48"/>
          <w:szCs w:val="48"/>
          <w:lang w:eastAsia="en-IN"/>
        </w:rPr>
        <w:t xml:space="preserve">Project Synopsis: </w:t>
      </w:r>
      <w:r w:rsidRPr="00F63D29">
        <w:rPr>
          <w:rFonts w:eastAsia="Times New Roman" w:cstheme="minorHAnsi"/>
          <w:b/>
          <w:bCs/>
          <w:kern w:val="36"/>
          <w:sz w:val="48"/>
          <w:szCs w:val="48"/>
          <w:lang w:eastAsia="en-IN"/>
        </w:rPr>
        <w:t>Credit Card Fraud Detection</w:t>
      </w:r>
    </w:p>
    <w:p w14:paraId="64FF659E" w14:textId="77777777" w:rsidR="00724EC9" w:rsidRPr="00685EE7" w:rsidRDefault="00724EC9" w:rsidP="00724EC9">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1. Title</w:t>
      </w:r>
    </w:p>
    <w:p w14:paraId="34EA4653" w14:textId="77777777" w:rsidR="00724EC9" w:rsidRPr="00685EE7" w:rsidRDefault="00724EC9" w:rsidP="00724EC9">
      <w:pPr>
        <w:spacing w:before="100" w:beforeAutospacing="1" w:after="100" w:afterAutospacing="1" w:line="240" w:lineRule="auto"/>
        <w:rPr>
          <w:rFonts w:eastAsia="Times New Roman" w:cstheme="minorHAnsi"/>
          <w:sz w:val="24"/>
          <w:szCs w:val="24"/>
          <w:lang w:eastAsia="en-IN"/>
        </w:rPr>
      </w:pPr>
      <w:r w:rsidRPr="00F63D29">
        <w:rPr>
          <w:rFonts w:eastAsia="Times New Roman" w:cstheme="minorHAnsi"/>
          <w:b/>
          <w:bCs/>
          <w:sz w:val="24"/>
          <w:szCs w:val="24"/>
          <w:lang w:eastAsia="en-IN"/>
        </w:rPr>
        <w:t>Credit Card Fraud Detection</w:t>
      </w:r>
      <w:r>
        <w:rPr>
          <w:rFonts w:eastAsia="Times New Roman" w:cstheme="minorHAnsi"/>
          <w:b/>
          <w:bCs/>
          <w:sz w:val="24"/>
          <w:szCs w:val="24"/>
          <w:lang w:eastAsia="en-IN"/>
        </w:rPr>
        <w:t xml:space="preserve"> </w:t>
      </w:r>
      <w:r w:rsidRPr="00685EE7">
        <w:rPr>
          <w:rFonts w:eastAsia="Times New Roman" w:cstheme="minorHAnsi"/>
          <w:b/>
          <w:bCs/>
          <w:sz w:val="24"/>
          <w:szCs w:val="24"/>
          <w:lang w:eastAsia="en-IN"/>
        </w:rPr>
        <w:t>Using Python</w:t>
      </w:r>
    </w:p>
    <w:p w14:paraId="1A98B585" w14:textId="77777777" w:rsidR="00724EC9" w:rsidRPr="00685EE7" w:rsidRDefault="00724EC9" w:rsidP="00724EC9">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2. Introduction</w:t>
      </w:r>
    </w:p>
    <w:p w14:paraId="6F788136" w14:textId="77777777" w:rsidR="00724EC9" w:rsidRDefault="00724EC9" w:rsidP="00724EC9">
      <w:pPr>
        <w:spacing w:before="100" w:beforeAutospacing="1" w:after="100" w:afterAutospacing="1" w:line="240" w:lineRule="auto"/>
        <w:rPr>
          <w:rFonts w:eastAsia="Times New Roman" w:cstheme="minorHAnsi"/>
          <w:sz w:val="24"/>
          <w:szCs w:val="24"/>
          <w:lang w:eastAsia="en-IN"/>
        </w:rPr>
      </w:pPr>
      <w:r w:rsidRPr="00F63D29">
        <w:rPr>
          <w:rFonts w:eastAsia="Times New Roman" w:cstheme="minorHAnsi"/>
          <w:sz w:val="24"/>
          <w:szCs w:val="24"/>
          <w:lang w:eastAsia="en-IN"/>
        </w:rPr>
        <w:t xml:space="preserve">Credit Card Fraud has become increasingly prevalent with the expansion of online shopping and digital payment systems. The need for robust fraud detection mechanisms has never been more critical. This project focuses on developing a systematic approach to detect credit card fraud by </w:t>
      </w:r>
      <w:proofErr w:type="spellStart"/>
      <w:r w:rsidRPr="00F63D29">
        <w:rPr>
          <w:rFonts w:eastAsia="Times New Roman" w:cstheme="minorHAnsi"/>
          <w:sz w:val="24"/>
          <w:szCs w:val="24"/>
          <w:lang w:eastAsia="en-IN"/>
        </w:rPr>
        <w:t>analyzing</w:t>
      </w:r>
      <w:proofErr w:type="spellEnd"/>
      <w:r w:rsidRPr="00F63D29">
        <w:rPr>
          <w:rFonts w:eastAsia="Times New Roman" w:cstheme="minorHAnsi"/>
          <w:sz w:val="24"/>
          <w:szCs w:val="24"/>
          <w:lang w:eastAsia="en-IN"/>
        </w:rPr>
        <w:t xml:space="preserve"> past transaction data. By employing </w:t>
      </w:r>
      <w:r w:rsidRPr="00685EE7">
        <w:rPr>
          <w:rFonts w:eastAsia="Times New Roman" w:cstheme="minorHAnsi"/>
          <w:sz w:val="24"/>
          <w:szCs w:val="24"/>
          <w:lang w:eastAsia="en-IN"/>
        </w:rPr>
        <w:t>data analysis techniques</w:t>
      </w:r>
      <w:r w:rsidRPr="00F63D29">
        <w:rPr>
          <w:rFonts w:eastAsia="Times New Roman" w:cstheme="minorHAnsi"/>
          <w:sz w:val="24"/>
          <w:szCs w:val="24"/>
          <w:lang w:eastAsia="en-IN"/>
        </w:rPr>
        <w:t xml:space="preserve">, we aim to </w:t>
      </w:r>
      <w:r>
        <w:rPr>
          <w:rFonts w:eastAsia="Times New Roman" w:cstheme="minorHAnsi"/>
          <w:sz w:val="24"/>
          <w:szCs w:val="24"/>
          <w:lang w:eastAsia="en-IN"/>
        </w:rPr>
        <w:t>draw meaningful insight</w:t>
      </w:r>
      <w:r w:rsidRPr="00F63D29">
        <w:rPr>
          <w:rFonts w:eastAsia="Times New Roman" w:cstheme="minorHAnsi"/>
          <w:sz w:val="24"/>
          <w:szCs w:val="24"/>
          <w:lang w:eastAsia="en-IN"/>
        </w:rPr>
        <w:t xml:space="preserve"> that classifies transactions as fraudulent or legitimate. This analysis not only aids in immediate fraud detection but also enhances the overall performance of fraud detection systems through continuous learning and adaptation.</w:t>
      </w:r>
    </w:p>
    <w:p w14:paraId="7D01E2E9" w14:textId="77777777" w:rsidR="00724EC9" w:rsidRPr="00685EE7" w:rsidRDefault="00724EC9" w:rsidP="00724EC9">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3. Objectives</w:t>
      </w:r>
    </w:p>
    <w:p w14:paraId="4C6AECDF" w14:textId="77777777" w:rsidR="00724EC9" w:rsidRPr="00F63D29" w:rsidRDefault="00724EC9" w:rsidP="00724EC9">
      <w:pPr>
        <w:spacing w:before="100" w:beforeAutospacing="1" w:after="100" w:afterAutospacing="1" w:line="240" w:lineRule="auto"/>
        <w:outlineLvl w:val="1"/>
        <w:rPr>
          <w:rFonts w:eastAsia="Times New Roman" w:cstheme="minorHAnsi"/>
          <w:sz w:val="24"/>
          <w:szCs w:val="24"/>
          <w:lang w:eastAsia="en-IN"/>
        </w:rPr>
      </w:pPr>
      <w:r w:rsidRPr="00F63D29">
        <w:rPr>
          <w:rFonts w:eastAsia="Times New Roman" w:cstheme="minorHAnsi"/>
          <w:sz w:val="24"/>
          <w:szCs w:val="24"/>
          <w:lang w:eastAsia="en-IN"/>
        </w:rPr>
        <w:t>The primary objectives of this project are:</w:t>
      </w:r>
    </w:p>
    <w:p w14:paraId="3D0DF3F7" w14:textId="77777777" w:rsidR="00724EC9" w:rsidRPr="00F63D29" w:rsidRDefault="00724EC9" w:rsidP="00724EC9">
      <w:pPr>
        <w:numPr>
          <w:ilvl w:val="0"/>
          <w:numId w:val="7"/>
        </w:numPr>
        <w:spacing w:before="100" w:beforeAutospacing="1" w:after="100" w:afterAutospacing="1" w:line="240" w:lineRule="auto"/>
        <w:outlineLvl w:val="1"/>
        <w:rPr>
          <w:rFonts w:eastAsia="Times New Roman" w:cstheme="minorHAnsi"/>
          <w:sz w:val="24"/>
          <w:szCs w:val="24"/>
          <w:lang w:eastAsia="en-IN"/>
        </w:rPr>
      </w:pPr>
      <w:r w:rsidRPr="00F63D29">
        <w:rPr>
          <w:rFonts w:eastAsia="Times New Roman" w:cstheme="minorHAnsi"/>
          <w:sz w:val="24"/>
          <w:szCs w:val="24"/>
          <w:lang w:eastAsia="en-IN"/>
        </w:rPr>
        <w:t>To explore and understand the features of the credit card fraud dataset.</w:t>
      </w:r>
    </w:p>
    <w:p w14:paraId="5B55131C" w14:textId="152705DD" w:rsidR="00724EC9" w:rsidRPr="00F63D29" w:rsidRDefault="00724EC9" w:rsidP="00724EC9">
      <w:pPr>
        <w:numPr>
          <w:ilvl w:val="0"/>
          <w:numId w:val="7"/>
        </w:numPr>
        <w:spacing w:before="100" w:beforeAutospacing="1" w:after="100" w:afterAutospacing="1" w:line="240" w:lineRule="auto"/>
        <w:outlineLvl w:val="1"/>
        <w:rPr>
          <w:rFonts w:eastAsia="Times New Roman" w:cstheme="minorHAnsi"/>
          <w:sz w:val="24"/>
          <w:szCs w:val="24"/>
          <w:lang w:eastAsia="en-IN"/>
        </w:rPr>
      </w:pPr>
      <w:r w:rsidRPr="00F63D29">
        <w:rPr>
          <w:rFonts w:eastAsia="Times New Roman" w:cstheme="minorHAnsi"/>
          <w:sz w:val="24"/>
          <w:szCs w:val="24"/>
          <w:lang w:eastAsia="en-IN"/>
        </w:rPr>
        <w:t>To perform data pre-processing, including handling missing values and outliers.</w:t>
      </w:r>
    </w:p>
    <w:p w14:paraId="69CB04D7" w14:textId="77777777" w:rsidR="00724EC9" w:rsidRPr="00F63D29" w:rsidRDefault="00724EC9" w:rsidP="00724EC9">
      <w:pPr>
        <w:numPr>
          <w:ilvl w:val="0"/>
          <w:numId w:val="7"/>
        </w:numPr>
        <w:spacing w:before="100" w:beforeAutospacing="1" w:after="100" w:afterAutospacing="1" w:line="240" w:lineRule="auto"/>
        <w:outlineLvl w:val="1"/>
        <w:rPr>
          <w:rFonts w:eastAsia="Times New Roman" w:cstheme="minorHAnsi"/>
          <w:sz w:val="24"/>
          <w:szCs w:val="24"/>
          <w:lang w:eastAsia="en-IN"/>
        </w:rPr>
      </w:pPr>
      <w:r w:rsidRPr="00F63D29">
        <w:rPr>
          <w:rFonts w:eastAsia="Times New Roman" w:cstheme="minorHAnsi"/>
          <w:sz w:val="24"/>
          <w:szCs w:val="24"/>
          <w:lang w:eastAsia="en-IN"/>
        </w:rPr>
        <w:t>To identify significant features influencing credit card fraud through statistical analysis.</w:t>
      </w:r>
    </w:p>
    <w:p w14:paraId="2C85ACFC" w14:textId="77777777" w:rsidR="00724EC9" w:rsidRPr="00F63D29" w:rsidRDefault="00724EC9" w:rsidP="00724EC9">
      <w:pPr>
        <w:numPr>
          <w:ilvl w:val="0"/>
          <w:numId w:val="7"/>
        </w:numPr>
        <w:spacing w:before="100" w:beforeAutospacing="1" w:after="100" w:afterAutospacing="1" w:line="240" w:lineRule="auto"/>
        <w:outlineLvl w:val="1"/>
        <w:rPr>
          <w:rFonts w:eastAsia="Times New Roman" w:cstheme="minorHAnsi"/>
          <w:sz w:val="24"/>
          <w:szCs w:val="24"/>
          <w:lang w:eastAsia="en-IN"/>
        </w:rPr>
      </w:pPr>
      <w:r w:rsidRPr="00F63D29">
        <w:rPr>
          <w:rFonts w:eastAsia="Times New Roman" w:cstheme="minorHAnsi"/>
          <w:sz w:val="24"/>
          <w:szCs w:val="24"/>
          <w:lang w:eastAsia="en-IN"/>
        </w:rPr>
        <w:t>To build predictive models that accurately classify transactions as fraudulent or legitimate.</w:t>
      </w:r>
    </w:p>
    <w:p w14:paraId="1F4A0336" w14:textId="77777777" w:rsidR="00724EC9" w:rsidRPr="00F63D29" w:rsidRDefault="00724EC9" w:rsidP="00724EC9">
      <w:pPr>
        <w:numPr>
          <w:ilvl w:val="0"/>
          <w:numId w:val="7"/>
        </w:numPr>
        <w:spacing w:before="100" w:beforeAutospacing="1" w:after="100" w:afterAutospacing="1" w:line="240" w:lineRule="auto"/>
        <w:outlineLvl w:val="1"/>
        <w:rPr>
          <w:rFonts w:eastAsia="Times New Roman" w:cstheme="minorHAnsi"/>
          <w:sz w:val="24"/>
          <w:szCs w:val="24"/>
          <w:lang w:eastAsia="en-IN"/>
        </w:rPr>
      </w:pPr>
      <w:r w:rsidRPr="00F63D29">
        <w:rPr>
          <w:rFonts w:eastAsia="Times New Roman" w:cstheme="minorHAnsi"/>
          <w:sz w:val="24"/>
          <w:szCs w:val="24"/>
          <w:lang w:eastAsia="en-IN"/>
        </w:rPr>
        <w:t>To visualize results and present actionable insights to improve fraud detection mechanisms.</w:t>
      </w:r>
    </w:p>
    <w:p w14:paraId="1F5053FB" w14:textId="77777777" w:rsidR="008550D8" w:rsidRPr="00685EE7" w:rsidRDefault="008550D8">
      <w:pPr>
        <w:rPr>
          <w:rFonts w:cstheme="minorHAnsi"/>
        </w:rPr>
      </w:pPr>
    </w:p>
    <w:sectPr w:rsidR="008550D8" w:rsidRPr="00685EE7" w:rsidSect="001C59F0">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4B73"/>
    <w:multiLevelType w:val="multilevel"/>
    <w:tmpl w:val="8E50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00C6B"/>
    <w:multiLevelType w:val="multilevel"/>
    <w:tmpl w:val="494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670B7"/>
    <w:multiLevelType w:val="multilevel"/>
    <w:tmpl w:val="E92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E7"/>
    <w:rsid w:val="00081287"/>
    <w:rsid w:val="001C59F0"/>
    <w:rsid w:val="00685EE7"/>
    <w:rsid w:val="00724EC9"/>
    <w:rsid w:val="008550D8"/>
    <w:rsid w:val="00B67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6FB3"/>
  <w15:chartTrackingRefBased/>
  <w15:docId w15:val="{C4D4F21C-3A80-4C4E-AB6C-D1AF3578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5E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5EE7"/>
    <w:rPr>
      <w:b/>
      <w:bCs/>
    </w:rPr>
  </w:style>
  <w:style w:type="paragraph" w:styleId="NormalWeb">
    <w:name w:val="Normal (Web)"/>
    <w:basedOn w:val="Normal"/>
    <w:uiPriority w:val="99"/>
    <w:semiHidden/>
    <w:unhideWhenUsed/>
    <w:rsid w:val="00685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97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170A98-2CE2-4340-9B85-BF30F2E6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a687d-5d70-47eb-8279-07e654d4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1A5693-6611-40D0-9144-6CCC482E44B5}">
  <ds:schemaRefs>
    <ds:schemaRef ds:uri="http://schemas.microsoft.com/sharepoint/v3/contenttype/forms"/>
  </ds:schemaRefs>
</ds:datastoreItem>
</file>

<file path=customXml/itemProps3.xml><?xml version="1.0" encoding="utf-8"?>
<ds:datastoreItem xmlns:ds="http://schemas.openxmlformats.org/officeDocument/2006/customXml" ds:itemID="{79ECDCF0-3FB3-4153-85E0-C06E0996D4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lekshmy santhosh</dc:creator>
  <cp:keywords/>
  <dc:description/>
  <cp:lastModifiedBy>Mithun</cp:lastModifiedBy>
  <cp:revision>5</cp:revision>
  <dcterms:created xsi:type="dcterms:W3CDTF">2024-08-26T08:21:00Z</dcterms:created>
  <dcterms:modified xsi:type="dcterms:W3CDTF">2024-10-05T10:49:00Z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ies>
</file>