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B35D" w14:textId="77777777" w:rsidR="00E1387D" w:rsidRPr="00E1387D" w:rsidRDefault="00E1387D" w:rsidP="00E1387D">
      <w:pPr>
        <w:jc w:val="center"/>
        <w:rPr>
          <w:b/>
          <w:bCs/>
          <w:sz w:val="28"/>
          <w:szCs w:val="28"/>
        </w:rPr>
      </w:pPr>
      <w:r w:rsidRPr="00E1387D">
        <w:rPr>
          <w:b/>
          <w:bCs/>
          <w:sz w:val="28"/>
          <w:szCs w:val="28"/>
        </w:rPr>
        <w:t>Meridian Retail — Q3 Margin Collapse Investigation</w:t>
      </w:r>
    </w:p>
    <w:p w14:paraId="3C08F0CF" w14:textId="77777777" w:rsidR="00E1387D" w:rsidRDefault="00E1387D" w:rsidP="00E1387D">
      <w:pPr>
        <w:rPr>
          <w:b/>
          <w:bCs/>
        </w:rPr>
      </w:pPr>
    </w:p>
    <w:p w14:paraId="2EE2C5C3" w14:textId="0C21E6FC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Executive Summary</w:t>
      </w:r>
    </w:p>
    <w:p w14:paraId="4CC98E8C" w14:textId="77777777" w:rsidR="00E1387D" w:rsidRPr="00E1387D" w:rsidRDefault="00E1387D" w:rsidP="00E1387D">
      <w:r w:rsidRPr="00E1387D">
        <w:t xml:space="preserve">Meridian Retail's Q3 revenue performance initially appeared strong, with Q3 generating </w:t>
      </w:r>
      <w:r w:rsidRPr="00E1387D">
        <w:rPr>
          <w:b/>
          <w:bCs/>
        </w:rPr>
        <w:t>12,044.13 in sales</w:t>
      </w:r>
      <w:r w:rsidRPr="00E1387D">
        <w:t xml:space="preserve">. However, the quarter also showed a significant deterioration in profitability. Q3 produced only an </w:t>
      </w:r>
      <w:r w:rsidRPr="00E1387D">
        <w:rPr>
          <w:b/>
          <w:bCs/>
        </w:rPr>
        <w:t>84.92% margin rate</w:t>
      </w:r>
      <w:r w:rsidRPr="00E1387D">
        <w:t xml:space="preserve">, compared with approximately </w:t>
      </w:r>
      <w:r w:rsidRPr="00E1387D">
        <w:rPr>
          <w:b/>
          <w:bCs/>
        </w:rPr>
        <w:t>90–91% in the other quarters</w:t>
      </w:r>
      <w:r w:rsidRPr="00E1387D">
        <w:t>.</w:t>
      </w:r>
    </w:p>
    <w:p w14:paraId="6B6E805A" w14:textId="77777777" w:rsidR="00E1387D" w:rsidRPr="00E1387D" w:rsidRDefault="00E1387D" w:rsidP="00E1387D">
      <w:r w:rsidRPr="00E1387D">
        <w:t xml:space="preserve">The purpose of this investigation was to identify the exact combination of </w:t>
      </w:r>
      <w:r w:rsidRPr="00E1387D">
        <w:rPr>
          <w:b/>
          <w:bCs/>
        </w:rPr>
        <w:t>region + quarter + category + channel</w:t>
      </w:r>
      <w:r w:rsidRPr="00E1387D">
        <w:t xml:space="preserve"> responsible for the margin decline.</w:t>
      </w:r>
    </w:p>
    <w:p w14:paraId="093EE154" w14:textId="77777777" w:rsidR="00E1387D" w:rsidRPr="00E1387D" w:rsidRDefault="00E1387D" w:rsidP="00E1387D">
      <w:r w:rsidRPr="00E1387D">
        <w:t>Using a sequence of OLAP operations on the sales cube, the investigation narrowed the problem progressively:</w:t>
      </w:r>
    </w:p>
    <w:p w14:paraId="4C5704E5" w14:textId="77777777" w:rsidR="00E1387D" w:rsidRPr="00E1387D" w:rsidRDefault="00E1387D" w:rsidP="00E1387D">
      <w:r w:rsidRPr="00E1387D">
        <w:rPr>
          <w:b/>
          <w:bCs/>
        </w:rPr>
        <w:t>Quarter → Region → Category → Channel</w:t>
      </w:r>
    </w:p>
    <w:p w14:paraId="41639391" w14:textId="77777777" w:rsidR="00E1387D" w:rsidRPr="00E1387D" w:rsidRDefault="00E1387D" w:rsidP="00E1387D">
      <w:r w:rsidRPr="00E1387D">
        <w:t>The analysis ultimately identified the exact culprit as:</w:t>
      </w:r>
    </w:p>
    <w:p w14:paraId="2420FB5E" w14:textId="77777777" w:rsidR="00E1387D" w:rsidRPr="00E1387D" w:rsidRDefault="00E1387D" w:rsidP="00E1387D">
      <w:r w:rsidRPr="00E1387D">
        <w:rPr>
          <w:b/>
          <w:bCs/>
        </w:rPr>
        <w:t>West + Q3 + Furniture + Online</w:t>
      </w:r>
    </w:p>
    <w:p w14:paraId="205808E3" w14:textId="77777777" w:rsidR="00E1387D" w:rsidRPr="00E1387D" w:rsidRDefault="00E1387D" w:rsidP="00E1387D">
      <w:r w:rsidRPr="00E1387D">
        <w:t xml:space="preserve">This combination generated </w:t>
      </w:r>
      <w:r w:rsidRPr="00E1387D">
        <w:rPr>
          <w:b/>
          <w:bCs/>
        </w:rPr>
        <w:t>1,116.49 in sales</w:t>
      </w:r>
      <w:r w:rsidRPr="00E1387D">
        <w:t xml:space="preserve">, but </w:t>
      </w:r>
      <w:r w:rsidRPr="00E1387D">
        <w:rPr>
          <w:b/>
          <w:bCs/>
        </w:rPr>
        <w:t>821.34 was given away as discounts</w:t>
      </w:r>
      <w:r w:rsidRPr="00E1387D">
        <w:t xml:space="preserve">, leaving only </w:t>
      </w:r>
      <w:r w:rsidRPr="00E1387D">
        <w:rPr>
          <w:b/>
          <w:bCs/>
        </w:rPr>
        <w:t>295.15 in margin</w:t>
      </w:r>
      <w:r w:rsidRPr="00E1387D">
        <w:t xml:space="preserve">. This represents a </w:t>
      </w:r>
      <w:r w:rsidRPr="00E1387D">
        <w:rPr>
          <w:b/>
          <w:bCs/>
        </w:rPr>
        <w:t>26.44% margin rate</w:t>
      </w:r>
      <w:r w:rsidRPr="00E1387D">
        <w:t xml:space="preserve"> and a </w:t>
      </w:r>
      <w:r w:rsidRPr="00E1387D">
        <w:rPr>
          <w:b/>
          <w:bCs/>
        </w:rPr>
        <w:t>73.56% discount rate</w:t>
      </w:r>
      <w:r w:rsidRPr="00E1387D">
        <w:t>.</w:t>
      </w:r>
    </w:p>
    <w:p w14:paraId="6C59A7BB" w14:textId="77777777" w:rsidR="00E1387D" w:rsidRPr="00E1387D" w:rsidRDefault="00E1387D" w:rsidP="00E1387D">
      <w:r w:rsidRPr="00E1387D">
        <w:t xml:space="preserve">The evidence indicates that the Q3 margin problem was not a broad-based decline across the entire business. It was highly concentrated in </w:t>
      </w:r>
      <w:r w:rsidRPr="00E1387D">
        <w:rPr>
          <w:b/>
          <w:bCs/>
        </w:rPr>
        <w:t>Online Furniture sales in the West during Q3</w:t>
      </w:r>
      <w:r w:rsidRPr="00E1387D">
        <w:t>.</w:t>
      </w:r>
    </w:p>
    <w:p w14:paraId="4684A4C6" w14:textId="77777777" w:rsidR="00E1387D" w:rsidRPr="00E1387D" w:rsidRDefault="00E1387D" w:rsidP="00E1387D">
      <w:r w:rsidRPr="00E1387D">
        <w:pict w14:anchorId="45857E79">
          <v:rect id="_x0000_i1121" style="width:0;height:1.5pt" o:hralign="center" o:hrstd="t" o:hr="t" fillcolor="#a0a0a0" stroked="f"/>
        </w:pict>
      </w:r>
    </w:p>
    <w:p w14:paraId="69B212E0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1. Initial Investigation — Quarter-Level Roll-Up</w:t>
      </w:r>
    </w:p>
    <w:p w14:paraId="6F8AF822" w14:textId="77777777" w:rsidR="00E1387D" w:rsidRPr="00E1387D" w:rsidRDefault="00E1387D" w:rsidP="00E1387D">
      <w:r w:rsidRPr="00E1387D">
        <w:t xml:space="preserve">The first step was to roll up the detailed sales cube to the </w:t>
      </w:r>
      <w:r w:rsidRPr="00E1387D">
        <w:rPr>
          <w:b/>
          <w:bCs/>
        </w:rPr>
        <w:t>quarter level</w:t>
      </w:r>
      <w:r w:rsidRPr="00E1387D">
        <w:t>.</w:t>
      </w:r>
    </w:p>
    <w:p w14:paraId="415E2B9C" w14:textId="77777777" w:rsidR="00E1387D" w:rsidRPr="00E1387D" w:rsidRDefault="00E1387D" w:rsidP="00E1387D">
      <w:r w:rsidRPr="00E1387D">
        <w:t xml:space="preserve">The objective was to compare sales, discounts, and margins across the four quarters and determine whether Q3 was </w:t>
      </w:r>
      <w:proofErr w:type="gramStart"/>
      <w:r w:rsidRPr="00E1387D">
        <w:t>actually the</w:t>
      </w:r>
      <w:proofErr w:type="gramEnd"/>
      <w:r w:rsidRPr="00E1387D">
        <w:t xml:space="preserve"> source of the profitability problem.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015"/>
        <w:gridCol w:w="965"/>
        <w:gridCol w:w="1015"/>
        <w:gridCol w:w="985"/>
      </w:tblGrid>
      <w:tr w:rsidR="00E1387D" w:rsidRPr="00E1387D" w14:paraId="04519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BD1DE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446F1574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496DAE1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5A57DE7A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77FEC828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Margin %</w:t>
            </w:r>
          </w:p>
        </w:tc>
      </w:tr>
      <w:tr w:rsidR="00E1387D" w:rsidRPr="00E1387D" w14:paraId="07E7C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FA37" w14:textId="77777777" w:rsidR="00E1387D" w:rsidRPr="00E1387D" w:rsidRDefault="00E1387D" w:rsidP="00E1387D">
            <w:r w:rsidRPr="00E1387D">
              <w:t>Q1</w:t>
            </w:r>
          </w:p>
        </w:tc>
        <w:tc>
          <w:tcPr>
            <w:tcW w:w="0" w:type="auto"/>
            <w:vAlign w:val="center"/>
            <w:hideMark/>
          </w:tcPr>
          <w:p w14:paraId="2057EC25" w14:textId="77777777" w:rsidR="00E1387D" w:rsidRPr="00E1387D" w:rsidRDefault="00E1387D" w:rsidP="00E1387D">
            <w:r w:rsidRPr="00E1387D">
              <w:t>10,011.73</w:t>
            </w:r>
          </w:p>
        </w:tc>
        <w:tc>
          <w:tcPr>
            <w:tcW w:w="0" w:type="auto"/>
            <w:vAlign w:val="center"/>
            <w:hideMark/>
          </w:tcPr>
          <w:p w14:paraId="680B0AF3" w14:textId="77777777" w:rsidR="00E1387D" w:rsidRPr="00E1387D" w:rsidRDefault="00E1387D" w:rsidP="00E1387D">
            <w:r w:rsidRPr="00E1387D">
              <w:t>949.14</w:t>
            </w:r>
          </w:p>
        </w:tc>
        <w:tc>
          <w:tcPr>
            <w:tcW w:w="0" w:type="auto"/>
            <w:vAlign w:val="center"/>
            <w:hideMark/>
          </w:tcPr>
          <w:p w14:paraId="0AAFFF5F" w14:textId="77777777" w:rsidR="00E1387D" w:rsidRPr="00E1387D" w:rsidRDefault="00E1387D" w:rsidP="00E1387D">
            <w:r w:rsidRPr="00E1387D">
              <w:t>9,062.59</w:t>
            </w:r>
          </w:p>
        </w:tc>
        <w:tc>
          <w:tcPr>
            <w:tcW w:w="0" w:type="auto"/>
            <w:vAlign w:val="center"/>
            <w:hideMark/>
          </w:tcPr>
          <w:p w14:paraId="1CE492FD" w14:textId="77777777" w:rsidR="00E1387D" w:rsidRPr="00E1387D" w:rsidRDefault="00E1387D" w:rsidP="00E1387D">
            <w:r w:rsidRPr="00E1387D">
              <w:t>90.52%</w:t>
            </w:r>
          </w:p>
        </w:tc>
      </w:tr>
      <w:tr w:rsidR="00E1387D" w:rsidRPr="00E1387D" w14:paraId="33D2B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BE84" w14:textId="77777777" w:rsidR="00E1387D" w:rsidRPr="00E1387D" w:rsidRDefault="00E1387D" w:rsidP="00E1387D">
            <w:r w:rsidRPr="00E1387D">
              <w:t>Q2</w:t>
            </w:r>
          </w:p>
        </w:tc>
        <w:tc>
          <w:tcPr>
            <w:tcW w:w="0" w:type="auto"/>
            <w:vAlign w:val="center"/>
            <w:hideMark/>
          </w:tcPr>
          <w:p w14:paraId="7C00C28A" w14:textId="77777777" w:rsidR="00E1387D" w:rsidRPr="00E1387D" w:rsidRDefault="00E1387D" w:rsidP="00E1387D">
            <w:r w:rsidRPr="00E1387D">
              <w:t>10,579.21</w:t>
            </w:r>
          </w:p>
        </w:tc>
        <w:tc>
          <w:tcPr>
            <w:tcW w:w="0" w:type="auto"/>
            <w:vAlign w:val="center"/>
            <w:hideMark/>
          </w:tcPr>
          <w:p w14:paraId="44341A40" w14:textId="77777777" w:rsidR="00E1387D" w:rsidRPr="00E1387D" w:rsidRDefault="00E1387D" w:rsidP="00E1387D">
            <w:r w:rsidRPr="00E1387D">
              <w:t>925.46</w:t>
            </w:r>
          </w:p>
        </w:tc>
        <w:tc>
          <w:tcPr>
            <w:tcW w:w="0" w:type="auto"/>
            <w:vAlign w:val="center"/>
            <w:hideMark/>
          </w:tcPr>
          <w:p w14:paraId="1DDFD54E" w14:textId="77777777" w:rsidR="00E1387D" w:rsidRPr="00E1387D" w:rsidRDefault="00E1387D" w:rsidP="00E1387D">
            <w:r w:rsidRPr="00E1387D">
              <w:t>9,653.75</w:t>
            </w:r>
          </w:p>
        </w:tc>
        <w:tc>
          <w:tcPr>
            <w:tcW w:w="0" w:type="auto"/>
            <w:vAlign w:val="center"/>
            <w:hideMark/>
          </w:tcPr>
          <w:p w14:paraId="2F06D2D3" w14:textId="77777777" w:rsidR="00E1387D" w:rsidRPr="00E1387D" w:rsidRDefault="00E1387D" w:rsidP="00E1387D">
            <w:r w:rsidRPr="00E1387D">
              <w:t>91.25%</w:t>
            </w:r>
          </w:p>
        </w:tc>
      </w:tr>
      <w:tr w:rsidR="00E1387D" w:rsidRPr="00E1387D" w14:paraId="353A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FDBE" w14:textId="77777777" w:rsidR="00E1387D" w:rsidRPr="00E1387D" w:rsidRDefault="00E1387D" w:rsidP="00E1387D">
            <w:r w:rsidRPr="00E1387D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6B402994" w14:textId="77777777" w:rsidR="00E1387D" w:rsidRPr="00E1387D" w:rsidRDefault="00E1387D" w:rsidP="00E1387D">
            <w:r w:rsidRPr="00E1387D">
              <w:rPr>
                <w:b/>
                <w:bCs/>
              </w:rPr>
              <w:t>12,044.13</w:t>
            </w:r>
          </w:p>
        </w:tc>
        <w:tc>
          <w:tcPr>
            <w:tcW w:w="0" w:type="auto"/>
            <w:vAlign w:val="center"/>
            <w:hideMark/>
          </w:tcPr>
          <w:p w14:paraId="1787FE84" w14:textId="77777777" w:rsidR="00E1387D" w:rsidRPr="00E1387D" w:rsidRDefault="00E1387D" w:rsidP="00E1387D">
            <w:r w:rsidRPr="00E1387D">
              <w:rPr>
                <w:b/>
                <w:bCs/>
              </w:rPr>
              <w:t>1,816.37</w:t>
            </w:r>
          </w:p>
        </w:tc>
        <w:tc>
          <w:tcPr>
            <w:tcW w:w="0" w:type="auto"/>
            <w:vAlign w:val="center"/>
            <w:hideMark/>
          </w:tcPr>
          <w:p w14:paraId="573BC938" w14:textId="77777777" w:rsidR="00E1387D" w:rsidRPr="00E1387D" w:rsidRDefault="00E1387D" w:rsidP="00E1387D">
            <w:r w:rsidRPr="00E1387D">
              <w:rPr>
                <w:b/>
                <w:bCs/>
              </w:rPr>
              <w:t>10,227.76</w:t>
            </w:r>
          </w:p>
        </w:tc>
        <w:tc>
          <w:tcPr>
            <w:tcW w:w="0" w:type="auto"/>
            <w:vAlign w:val="center"/>
            <w:hideMark/>
          </w:tcPr>
          <w:p w14:paraId="2BA35D2F" w14:textId="77777777" w:rsidR="00E1387D" w:rsidRPr="00E1387D" w:rsidRDefault="00E1387D" w:rsidP="00E1387D">
            <w:r w:rsidRPr="00E1387D">
              <w:rPr>
                <w:b/>
                <w:bCs/>
              </w:rPr>
              <w:t>84.92%</w:t>
            </w:r>
          </w:p>
        </w:tc>
      </w:tr>
      <w:tr w:rsidR="00E1387D" w:rsidRPr="00E1387D" w14:paraId="2CCF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87D7" w14:textId="77777777" w:rsidR="00E1387D" w:rsidRPr="00E1387D" w:rsidRDefault="00E1387D" w:rsidP="00E1387D">
            <w:r w:rsidRPr="00E1387D">
              <w:t>Q4</w:t>
            </w:r>
          </w:p>
        </w:tc>
        <w:tc>
          <w:tcPr>
            <w:tcW w:w="0" w:type="auto"/>
            <w:vAlign w:val="center"/>
            <w:hideMark/>
          </w:tcPr>
          <w:p w14:paraId="4907F9E1" w14:textId="77777777" w:rsidR="00E1387D" w:rsidRPr="00E1387D" w:rsidRDefault="00E1387D" w:rsidP="00E1387D">
            <w:r w:rsidRPr="00E1387D">
              <w:t>13,342.48</w:t>
            </w:r>
          </w:p>
        </w:tc>
        <w:tc>
          <w:tcPr>
            <w:tcW w:w="0" w:type="auto"/>
            <w:vAlign w:val="center"/>
            <w:hideMark/>
          </w:tcPr>
          <w:p w14:paraId="5209FE1C" w14:textId="77777777" w:rsidR="00E1387D" w:rsidRPr="00E1387D" w:rsidRDefault="00E1387D" w:rsidP="00E1387D">
            <w:r w:rsidRPr="00E1387D">
              <w:t>1,196.42</w:t>
            </w:r>
          </w:p>
        </w:tc>
        <w:tc>
          <w:tcPr>
            <w:tcW w:w="0" w:type="auto"/>
            <w:vAlign w:val="center"/>
            <w:hideMark/>
          </w:tcPr>
          <w:p w14:paraId="64665C0D" w14:textId="77777777" w:rsidR="00E1387D" w:rsidRPr="00E1387D" w:rsidRDefault="00E1387D" w:rsidP="00E1387D">
            <w:r w:rsidRPr="00E1387D">
              <w:t>12,146.06</w:t>
            </w:r>
          </w:p>
        </w:tc>
        <w:tc>
          <w:tcPr>
            <w:tcW w:w="0" w:type="auto"/>
            <w:vAlign w:val="center"/>
            <w:hideMark/>
          </w:tcPr>
          <w:p w14:paraId="45E63D6F" w14:textId="77777777" w:rsidR="00E1387D" w:rsidRPr="00E1387D" w:rsidRDefault="00E1387D" w:rsidP="00E1387D">
            <w:r w:rsidRPr="00E1387D">
              <w:t>91.03%</w:t>
            </w:r>
          </w:p>
        </w:tc>
      </w:tr>
    </w:tbl>
    <w:p w14:paraId="32AA28D5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Observation</w:t>
      </w:r>
    </w:p>
    <w:p w14:paraId="44ED3398" w14:textId="77777777" w:rsidR="00E1387D" w:rsidRPr="00E1387D" w:rsidRDefault="00E1387D" w:rsidP="00E1387D">
      <w:r w:rsidRPr="00E1387D">
        <w:t>Q3 clearly stands out from a margin perspective.</w:t>
      </w:r>
    </w:p>
    <w:p w14:paraId="5AE11B3E" w14:textId="77777777" w:rsidR="00E1387D" w:rsidRPr="00E1387D" w:rsidRDefault="00E1387D" w:rsidP="00E1387D">
      <w:r w:rsidRPr="00E1387D">
        <w:t>Although Q4 ultimately has the highest sales in the supplied data, Q3 shows the most significant deterioration in margin performance.</w:t>
      </w:r>
    </w:p>
    <w:p w14:paraId="08DF0F3D" w14:textId="77777777" w:rsidR="00E1387D" w:rsidRPr="00E1387D" w:rsidRDefault="00E1387D" w:rsidP="00E1387D">
      <w:r w:rsidRPr="00E1387D">
        <w:t xml:space="preserve">Q3's discount amount was </w:t>
      </w:r>
      <w:r w:rsidRPr="00E1387D">
        <w:rPr>
          <w:b/>
          <w:bCs/>
        </w:rPr>
        <w:t>1,816.37</w:t>
      </w:r>
      <w:r w:rsidRPr="00E1387D">
        <w:t>, compared with:</w:t>
      </w:r>
    </w:p>
    <w:p w14:paraId="70585858" w14:textId="77777777" w:rsidR="00E1387D" w:rsidRPr="00E1387D" w:rsidRDefault="00E1387D" w:rsidP="00E1387D">
      <w:pPr>
        <w:numPr>
          <w:ilvl w:val="0"/>
          <w:numId w:val="1"/>
        </w:numPr>
      </w:pPr>
      <w:r w:rsidRPr="00E1387D">
        <w:lastRenderedPageBreak/>
        <w:t>Q1: 949.14</w:t>
      </w:r>
    </w:p>
    <w:p w14:paraId="08422939" w14:textId="77777777" w:rsidR="00E1387D" w:rsidRPr="00E1387D" w:rsidRDefault="00E1387D" w:rsidP="00E1387D">
      <w:pPr>
        <w:numPr>
          <w:ilvl w:val="0"/>
          <w:numId w:val="1"/>
        </w:numPr>
      </w:pPr>
      <w:r w:rsidRPr="00E1387D">
        <w:t>Q2: 925.46</w:t>
      </w:r>
    </w:p>
    <w:p w14:paraId="6D342FEB" w14:textId="77777777" w:rsidR="00E1387D" w:rsidRPr="00E1387D" w:rsidRDefault="00E1387D" w:rsidP="00E1387D">
      <w:pPr>
        <w:numPr>
          <w:ilvl w:val="0"/>
          <w:numId w:val="1"/>
        </w:numPr>
      </w:pPr>
      <w:r w:rsidRPr="00E1387D">
        <w:t>Q4: 1,196.42</w:t>
      </w:r>
    </w:p>
    <w:p w14:paraId="061F3DC4" w14:textId="77777777" w:rsidR="00E1387D" w:rsidRPr="00E1387D" w:rsidRDefault="00E1387D" w:rsidP="00E1387D">
      <w:r w:rsidRPr="00E1387D">
        <w:t>Q3 therefore experienced an unusually high level of discounting.</w:t>
      </w:r>
    </w:p>
    <w:p w14:paraId="77913130" w14:textId="77777777" w:rsidR="00E1387D" w:rsidRPr="00E1387D" w:rsidRDefault="00E1387D" w:rsidP="00E1387D">
      <w:r w:rsidRPr="00E1387D">
        <w:t xml:space="preserve">The margin rate fell to </w:t>
      </w:r>
      <w:r w:rsidRPr="00E1387D">
        <w:rPr>
          <w:b/>
          <w:bCs/>
        </w:rPr>
        <w:t>84.92%</w:t>
      </w:r>
      <w:r w:rsidRPr="00E1387D">
        <w:t xml:space="preserve">, while the other quarters remained around </w:t>
      </w:r>
      <w:r w:rsidRPr="00E1387D">
        <w:rPr>
          <w:b/>
          <w:bCs/>
        </w:rPr>
        <w:t>90–91%</w:t>
      </w:r>
      <w:r w:rsidRPr="00E1387D">
        <w:t>.</w:t>
      </w:r>
    </w:p>
    <w:p w14:paraId="1818E5FE" w14:textId="77777777" w:rsidR="00E1387D" w:rsidRPr="00E1387D" w:rsidRDefault="00E1387D" w:rsidP="00E1387D">
      <w:r w:rsidRPr="00E1387D">
        <w:t>This provided the first major clue:</w:t>
      </w:r>
    </w:p>
    <w:p w14:paraId="0E3BF5F4" w14:textId="77777777" w:rsidR="00E1387D" w:rsidRPr="00E1387D" w:rsidRDefault="00E1387D" w:rsidP="00E1387D">
      <w:r w:rsidRPr="00E1387D">
        <w:rPr>
          <w:b/>
          <w:bCs/>
        </w:rPr>
        <w:t>The Q3 margin problem appears to be driven by excessive discounting rather than weak sales.</w:t>
      </w:r>
    </w:p>
    <w:p w14:paraId="2D57395B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OLAP Operation: Roll-Up</w:t>
      </w:r>
    </w:p>
    <w:p w14:paraId="064015E1" w14:textId="77777777" w:rsidR="00E1387D" w:rsidRPr="00E1387D" w:rsidRDefault="00E1387D" w:rsidP="00E1387D">
      <w:r w:rsidRPr="00E1387D">
        <w:t xml:space="preserve">The first OLAP operation was a </w:t>
      </w:r>
      <w:r w:rsidRPr="00E1387D">
        <w:rPr>
          <w:b/>
          <w:bCs/>
        </w:rPr>
        <w:t>roll-up</w:t>
      </w:r>
      <w:r w:rsidRPr="00E1387D">
        <w:t xml:space="preserve">, moving from the detailed transaction dimensions to the higher-level </w:t>
      </w:r>
      <w:r w:rsidRPr="00E1387D">
        <w:rPr>
          <w:b/>
          <w:bCs/>
        </w:rPr>
        <w:t>quarter</w:t>
      </w:r>
      <w:r w:rsidRPr="00E1387D">
        <w:t xml:space="preserve"> dimension.</w:t>
      </w:r>
    </w:p>
    <w:p w14:paraId="63940698" w14:textId="77777777" w:rsidR="00E1387D" w:rsidRPr="00E1387D" w:rsidRDefault="00E1387D" w:rsidP="00E1387D">
      <w:r w:rsidRPr="00E1387D">
        <w:pict w14:anchorId="2D51B117">
          <v:rect id="_x0000_i1122" style="width:0;height:1.5pt" o:hralign="center" o:hrstd="t" o:hr="t" fillcolor="#a0a0a0" stroked="f"/>
        </w:pict>
      </w:r>
    </w:p>
    <w:p w14:paraId="40CDD55A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2. Q3 Regional Investigation — Slice</w:t>
      </w:r>
    </w:p>
    <w:p w14:paraId="337EB942" w14:textId="77777777" w:rsidR="00E1387D" w:rsidRPr="00E1387D" w:rsidRDefault="00E1387D" w:rsidP="00E1387D">
      <w:r w:rsidRPr="00E1387D">
        <w:t xml:space="preserve">After identifying Q3 as the problem quarter, the next step was to </w:t>
      </w:r>
      <w:r w:rsidRPr="00E1387D">
        <w:rPr>
          <w:b/>
          <w:bCs/>
        </w:rPr>
        <w:t>slice the cube to Q3</w:t>
      </w:r>
      <w:r w:rsidRPr="00E1387D">
        <w:t>.</w:t>
      </w:r>
    </w:p>
    <w:p w14:paraId="1F95F178" w14:textId="77777777" w:rsidR="00E1387D" w:rsidRPr="00E1387D" w:rsidRDefault="00E1387D" w:rsidP="00E1387D">
      <w:r w:rsidRPr="00E1387D">
        <w:t>The regional performance was then compared.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015"/>
        <w:gridCol w:w="965"/>
        <w:gridCol w:w="1015"/>
        <w:gridCol w:w="985"/>
      </w:tblGrid>
      <w:tr w:rsidR="00E1387D" w:rsidRPr="00E1387D" w14:paraId="21E10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D4FED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4D00DF0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CB39E08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21C27DB0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3D5C882D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Margin %</w:t>
            </w:r>
          </w:p>
        </w:tc>
      </w:tr>
      <w:tr w:rsidR="00E1387D" w:rsidRPr="00E1387D" w14:paraId="24882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6EEF" w14:textId="77777777" w:rsidR="00E1387D" w:rsidRPr="00E1387D" w:rsidRDefault="00E1387D" w:rsidP="00E1387D">
            <w:r w:rsidRPr="00E1387D">
              <w:t>East</w:t>
            </w:r>
          </w:p>
        </w:tc>
        <w:tc>
          <w:tcPr>
            <w:tcW w:w="0" w:type="auto"/>
            <w:vAlign w:val="center"/>
            <w:hideMark/>
          </w:tcPr>
          <w:p w14:paraId="5359A981" w14:textId="77777777" w:rsidR="00E1387D" w:rsidRPr="00E1387D" w:rsidRDefault="00E1387D" w:rsidP="00E1387D">
            <w:r w:rsidRPr="00E1387D">
              <w:t>2,830.97</w:t>
            </w:r>
          </w:p>
        </w:tc>
        <w:tc>
          <w:tcPr>
            <w:tcW w:w="0" w:type="auto"/>
            <w:vAlign w:val="center"/>
            <w:hideMark/>
          </w:tcPr>
          <w:p w14:paraId="31C89C2C" w14:textId="77777777" w:rsidR="00E1387D" w:rsidRPr="00E1387D" w:rsidRDefault="00E1387D" w:rsidP="00E1387D">
            <w:r w:rsidRPr="00E1387D">
              <w:t>257.70</w:t>
            </w:r>
          </w:p>
        </w:tc>
        <w:tc>
          <w:tcPr>
            <w:tcW w:w="0" w:type="auto"/>
            <w:vAlign w:val="center"/>
            <w:hideMark/>
          </w:tcPr>
          <w:p w14:paraId="781C0372" w14:textId="77777777" w:rsidR="00E1387D" w:rsidRPr="00E1387D" w:rsidRDefault="00E1387D" w:rsidP="00E1387D">
            <w:r w:rsidRPr="00E1387D">
              <w:t>2,573.27</w:t>
            </w:r>
          </w:p>
        </w:tc>
        <w:tc>
          <w:tcPr>
            <w:tcW w:w="0" w:type="auto"/>
            <w:vAlign w:val="center"/>
            <w:hideMark/>
          </w:tcPr>
          <w:p w14:paraId="65BD26D8" w14:textId="77777777" w:rsidR="00E1387D" w:rsidRPr="00E1387D" w:rsidRDefault="00E1387D" w:rsidP="00E1387D">
            <w:r w:rsidRPr="00E1387D">
              <w:t>90.90%</w:t>
            </w:r>
          </w:p>
        </w:tc>
      </w:tr>
      <w:tr w:rsidR="00E1387D" w:rsidRPr="00E1387D" w14:paraId="12AC1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2117" w14:textId="77777777" w:rsidR="00E1387D" w:rsidRPr="00E1387D" w:rsidRDefault="00E1387D" w:rsidP="00E1387D">
            <w:r w:rsidRPr="00E1387D">
              <w:t>North</w:t>
            </w:r>
          </w:p>
        </w:tc>
        <w:tc>
          <w:tcPr>
            <w:tcW w:w="0" w:type="auto"/>
            <w:vAlign w:val="center"/>
            <w:hideMark/>
          </w:tcPr>
          <w:p w14:paraId="2A8D3EDB" w14:textId="77777777" w:rsidR="00E1387D" w:rsidRPr="00E1387D" w:rsidRDefault="00E1387D" w:rsidP="00E1387D">
            <w:r w:rsidRPr="00E1387D">
              <w:t>3,147.35</w:t>
            </w:r>
          </w:p>
        </w:tc>
        <w:tc>
          <w:tcPr>
            <w:tcW w:w="0" w:type="auto"/>
            <w:vAlign w:val="center"/>
            <w:hideMark/>
          </w:tcPr>
          <w:p w14:paraId="07B126B0" w14:textId="77777777" w:rsidR="00E1387D" w:rsidRPr="00E1387D" w:rsidRDefault="00E1387D" w:rsidP="00E1387D">
            <w:r w:rsidRPr="00E1387D">
              <w:t>303.16</w:t>
            </w:r>
          </w:p>
        </w:tc>
        <w:tc>
          <w:tcPr>
            <w:tcW w:w="0" w:type="auto"/>
            <w:vAlign w:val="center"/>
            <w:hideMark/>
          </w:tcPr>
          <w:p w14:paraId="3225DA39" w14:textId="77777777" w:rsidR="00E1387D" w:rsidRPr="00E1387D" w:rsidRDefault="00E1387D" w:rsidP="00E1387D">
            <w:r w:rsidRPr="00E1387D">
              <w:t>2,844.19</w:t>
            </w:r>
          </w:p>
        </w:tc>
        <w:tc>
          <w:tcPr>
            <w:tcW w:w="0" w:type="auto"/>
            <w:vAlign w:val="center"/>
            <w:hideMark/>
          </w:tcPr>
          <w:p w14:paraId="71317D98" w14:textId="77777777" w:rsidR="00E1387D" w:rsidRPr="00E1387D" w:rsidRDefault="00E1387D" w:rsidP="00E1387D">
            <w:r w:rsidRPr="00E1387D">
              <w:t>90.37%</w:t>
            </w:r>
          </w:p>
        </w:tc>
      </w:tr>
      <w:tr w:rsidR="00E1387D" w:rsidRPr="00E1387D" w14:paraId="4779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5F47" w14:textId="77777777" w:rsidR="00E1387D" w:rsidRPr="00E1387D" w:rsidRDefault="00E1387D" w:rsidP="00E1387D">
            <w:r w:rsidRPr="00E1387D">
              <w:t>South</w:t>
            </w:r>
          </w:p>
        </w:tc>
        <w:tc>
          <w:tcPr>
            <w:tcW w:w="0" w:type="auto"/>
            <w:vAlign w:val="center"/>
            <w:hideMark/>
          </w:tcPr>
          <w:p w14:paraId="24E518B0" w14:textId="77777777" w:rsidR="00E1387D" w:rsidRPr="00E1387D" w:rsidRDefault="00E1387D" w:rsidP="00E1387D">
            <w:r w:rsidRPr="00E1387D">
              <w:t>2,608.21</w:t>
            </w:r>
          </w:p>
        </w:tc>
        <w:tc>
          <w:tcPr>
            <w:tcW w:w="0" w:type="auto"/>
            <w:vAlign w:val="center"/>
            <w:hideMark/>
          </w:tcPr>
          <w:p w14:paraId="03F0CF04" w14:textId="77777777" w:rsidR="00E1387D" w:rsidRPr="00E1387D" w:rsidRDefault="00E1387D" w:rsidP="00E1387D">
            <w:r w:rsidRPr="00E1387D">
              <w:t>242.64</w:t>
            </w:r>
          </w:p>
        </w:tc>
        <w:tc>
          <w:tcPr>
            <w:tcW w:w="0" w:type="auto"/>
            <w:vAlign w:val="center"/>
            <w:hideMark/>
          </w:tcPr>
          <w:p w14:paraId="48426CF9" w14:textId="77777777" w:rsidR="00E1387D" w:rsidRPr="00E1387D" w:rsidRDefault="00E1387D" w:rsidP="00E1387D">
            <w:r w:rsidRPr="00E1387D">
              <w:t>2,365.57</w:t>
            </w:r>
          </w:p>
        </w:tc>
        <w:tc>
          <w:tcPr>
            <w:tcW w:w="0" w:type="auto"/>
            <w:vAlign w:val="center"/>
            <w:hideMark/>
          </w:tcPr>
          <w:p w14:paraId="375B5FDA" w14:textId="77777777" w:rsidR="00E1387D" w:rsidRPr="00E1387D" w:rsidRDefault="00E1387D" w:rsidP="00E1387D">
            <w:r w:rsidRPr="00E1387D">
              <w:t>90.70%</w:t>
            </w:r>
          </w:p>
        </w:tc>
      </w:tr>
      <w:tr w:rsidR="00E1387D" w:rsidRPr="00E1387D" w14:paraId="33BCE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67F4" w14:textId="77777777" w:rsidR="00E1387D" w:rsidRPr="00E1387D" w:rsidRDefault="00E1387D" w:rsidP="00E1387D">
            <w:r w:rsidRPr="00E1387D">
              <w:rPr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17E2A9A6" w14:textId="77777777" w:rsidR="00E1387D" w:rsidRPr="00E1387D" w:rsidRDefault="00E1387D" w:rsidP="00E1387D">
            <w:r w:rsidRPr="00E1387D">
              <w:rPr>
                <w:b/>
                <w:bCs/>
              </w:rPr>
              <w:t>3,457.60</w:t>
            </w:r>
          </w:p>
        </w:tc>
        <w:tc>
          <w:tcPr>
            <w:tcW w:w="0" w:type="auto"/>
            <w:vAlign w:val="center"/>
            <w:hideMark/>
          </w:tcPr>
          <w:p w14:paraId="6D930D02" w14:textId="77777777" w:rsidR="00E1387D" w:rsidRPr="00E1387D" w:rsidRDefault="00E1387D" w:rsidP="00E1387D">
            <w:r w:rsidRPr="00E1387D">
              <w:rPr>
                <w:b/>
                <w:bCs/>
              </w:rPr>
              <w:t>1,012.87</w:t>
            </w:r>
          </w:p>
        </w:tc>
        <w:tc>
          <w:tcPr>
            <w:tcW w:w="0" w:type="auto"/>
            <w:vAlign w:val="center"/>
            <w:hideMark/>
          </w:tcPr>
          <w:p w14:paraId="3D66FF69" w14:textId="77777777" w:rsidR="00E1387D" w:rsidRPr="00E1387D" w:rsidRDefault="00E1387D" w:rsidP="00E1387D">
            <w:r w:rsidRPr="00E1387D">
              <w:rPr>
                <w:b/>
                <w:bCs/>
              </w:rPr>
              <w:t>2,444.73</w:t>
            </w:r>
          </w:p>
        </w:tc>
        <w:tc>
          <w:tcPr>
            <w:tcW w:w="0" w:type="auto"/>
            <w:vAlign w:val="center"/>
            <w:hideMark/>
          </w:tcPr>
          <w:p w14:paraId="33613863" w14:textId="77777777" w:rsidR="00E1387D" w:rsidRPr="00E1387D" w:rsidRDefault="00E1387D" w:rsidP="00E1387D">
            <w:r w:rsidRPr="00E1387D">
              <w:rPr>
                <w:b/>
                <w:bCs/>
              </w:rPr>
              <w:t>70.71%</w:t>
            </w:r>
          </w:p>
        </w:tc>
      </w:tr>
      <w:tr w:rsidR="00E1387D" w:rsidRPr="00E1387D" w14:paraId="0148A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079B" w14:textId="77777777" w:rsidR="00E1387D" w:rsidRPr="00E1387D" w:rsidRDefault="00E1387D" w:rsidP="00E1387D">
            <w:r w:rsidRPr="00E1387D">
              <w:rPr>
                <w:b/>
                <w:bCs/>
              </w:rPr>
              <w:t>Q3 Total</w:t>
            </w:r>
          </w:p>
        </w:tc>
        <w:tc>
          <w:tcPr>
            <w:tcW w:w="0" w:type="auto"/>
            <w:vAlign w:val="center"/>
            <w:hideMark/>
          </w:tcPr>
          <w:p w14:paraId="78E9B6E6" w14:textId="77777777" w:rsidR="00E1387D" w:rsidRPr="00E1387D" w:rsidRDefault="00E1387D" w:rsidP="00E1387D">
            <w:r w:rsidRPr="00E1387D">
              <w:rPr>
                <w:b/>
                <w:bCs/>
              </w:rPr>
              <w:t>12,044.13</w:t>
            </w:r>
          </w:p>
        </w:tc>
        <w:tc>
          <w:tcPr>
            <w:tcW w:w="0" w:type="auto"/>
            <w:vAlign w:val="center"/>
            <w:hideMark/>
          </w:tcPr>
          <w:p w14:paraId="391A7D7B" w14:textId="77777777" w:rsidR="00E1387D" w:rsidRPr="00E1387D" w:rsidRDefault="00E1387D" w:rsidP="00E1387D">
            <w:r w:rsidRPr="00E1387D">
              <w:rPr>
                <w:b/>
                <w:bCs/>
              </w:rPr>
              <w:t>1,816.37</w:t>
            </w:r>
          </w:p>
        </w:tc>
        <w:tc>
          <w:tcPr>
            <w:tcW w:w="0" w:type="auto"/>
            <w:vAlign w:val="center"/>
            <w:hideMark/>
          </w:tcPr>
          <w:p w14:paraId="484CAF20" w14:textId="77777777" w:rsidR="00E1387D" w:rsidRPr="00E1387D" w:rsidRDefault="00E1387D" w:rsidP="00E1387D">
            <w:r w:rsidRPr="00E1387D">
              <w:rPr>
                <w:b/>
                <w:bCs/>
              </w:rPr>
              <w:t>10,227.76</w:t>
            </w:r>
          </w:p>
        </w:tc>
        <w:tc>
          <w:tcPr>
            <w:tcW w:w="0" w:type="auto"/>
            <w:vAlign w:val="center"/>
            <w:hideMark/>
          </w:tcPr>
          <w:p w14:paraId="40E7377D" w14:textId="77777777" w:rsidR="00E1387D" w:rsidRPr="00E1387D" w:rsidRDefault="00E1387D" w:rsidP="00E1387D">
            <w:r w:rsidRPr="00E1387D">
              <w:rPr>
                <w:b/>
                <w:bCs/>
              </w:rPr>
              <w:t>84.92%</w:t>
            </w:r>
          </w:p>
        </w:tc>
      </w:tr>
    </w:tbl>
    <w:p w14:paraId="5A455CBA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Observation</w:t>
      </w:r>
    </w:p>
    <w:p w14:paraId="32033B4A" w14:textId="77777777" w:rsidR="00E1387D" w:rsidRPr="00E1387D" w:rsidRDefault="00E1387D" w:rsidP="00E1387D">
      <w:r w:rsidRPr="00E1387D">
        <w:t>West is the clear regional outlier.</w:t>
      </w:r>
    </w:p>
    <w:p w14:paraId="41066484" w14:textId="77777777" w:rsidR="00E1387D" w:rsidRPr="00E1387D" w:rsidRDefault="00E1387D" w:rsidP="00E1387D">
      <w:r w:rsidRPr="00E1387D">
        <w:t xml:space="preserve">East, North, and South all have margin rates between approximately </w:t>
      </w:r>
      <w:r w:rsidRPr="00E1387D">
        <w:rPr>
          <w:b/>
          <w:bCs/>
        </w:rPr>
        <w:t>90% and 91%</w:t>
      </w:r>
      <w:r w:rsidRPr="00E1387D">
        <w:t>.</w:t>
      </w:r>
    </w:p>
    <w:p w14:paraId="2D4B059A" w14:textId="77777777" w:rsidR="00E1387D" w:rsidRPr="00E1387D" w:rsidRDefault="00E1387D" w:rsidP="00E1387D">
      <w:r w:rsidRPr="00E1387D">
        <w:t>West, however, has a margin rate of only:</w:t>
      </w:r>
    </w:p>
    <w:p w14:paraId="3222C322" w14:textId="77777777" w:rsidR="00E1387D" w:rsidRPr="00E1387D" w:rsidRDefault="00E1387D" w:rsidP="00E1387D">
      <w:r w:rsidRPr="00E1387D">
        <w:rPr>
          <w:b/>
          <w:bCs/>
        </w:rPr>
        <w:t>70.71%</w:t>
      </w:r>
    </w:p>
    <w:p w14:paraId="7AA4AF30" w14:textId="77777777" w:rsidR="00E1387D" w:rsidRPr="00E1387D" w:rsidRDefault="00E1387D" w:rsidP="00E1387D">
      <w:r w:rsidRPr="00E1387D">
        <w:t>The discount figure makes the problem even more obvious.</w:t>
      </w:r>
    </w:p>
    <w:p w14:paraId="1AE1BB5A" w14:textId="77777777" w:rsidR="00E1387D" w:rsidRPr="00E1387D" w:rsidRDefault="00E1387D" w:rsidP="00E1387D">
      <w:r w:rsidRPr="00E1387D">
        <w:t xml:space="preserve">West generated </w:t>
      </w:r>
      <w:r w:rsidRPr="00E1387D">
        <w:rPr>
          <w:b/>
          <w:bCs/>
        </w:rPr>
        <w:t>1,012.87 in discounts</w:t>
      </w:r>
      <w:r w:rsidRPr="00E1387D">
        <w:t xml:space="preserve">, while total Q3 discounts were </w:t>
      </w:r>
      <w:r w:rsidRPr="00E1387D">
        <w:rPr>
          <w:b/>
          <w:bCs/>
        </w:rPr>
        <w:t>1,816.37</w:t>
      </w:r>
      <w:r w:rsidRPr="00E1387D">
        <w:t>.</w:t>
      </w:r>
    </w:p>
    <w:p w14:paraId="60DD295C" w14:textId="77777777" w:rsidR="00E1387D" w:rsidRPr="00E1387D" w:rsidRDefault="00E1387D" w:rsidP="00E1387D">
      <w:r w:rsidRPr="00E1387D">
        <w:t xml:space="preserve">Therefore, West alone contributed approximately </w:t>
      </w:r>
      <w:r w:rsidRPr="00E1387D">
        <w:rPr>
          <w:b/>
          <w:bCs/>
        </w:rPr>
        <w:t>56% of all Q3 discounts</w:t>
      </w:r>
      <w:r w:rsidRPr="00E1387D">
        <w:t>, despite generating only about 29% of Q3 sales.</w:t>
      </w:r>
    </w:p>
    <w:p w14:paraId="1F889B12" w14:textId="77777777" w:rsidR="00E1387D" w:rsidRPr="00E1387D" w:rsidRDefault="00E1387D" w:rsidP="00E1387D">
      <w:r w:rsidRPr="00E1387D">
        <w:t>This strongly suggested that the Q3 margin problem was concentrated in West.</w:t>
      </w:r>
    </w:p>
    <w:p w14:paraId="56B1C38D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OLAP Operation: Slice</w:t>
      </w:r>
    </w:p>
    <w:p w14:paraId="7CA7D308" w14:textId="77777777" w:rsidR="00E1387D" w:rsidRPr="00E1387D" w:rsidRDefault="00E1387D" w:rsidP="00E1387D">
      <w:r w:rsidRPr="00E1387D">
        <w:t xml:space="preserve">The second operation was a </w:t>
      </w:r>
      <w:r w:rsidRPr="00E1387D">
        <w:rPr>
          <w:b/>
          <w:bCs/>
        </w:rPr>
        <w:t>slice</w:t>
      </w:r>
      <w:r w:rsidRPr="00E1387D">
        <w:t>.</w:t>
      </w:r>
    </w:p>
    <w:p w14:paraId="4D57DFCD" w14:textId="77777777" w:rsidR="00E1387D" w:rsidRPr="00E1387D" w:rsidRDefault="00E1387D" w:rsidP="00E1387D">
      <w:r w:rsidRPr="00E1387D">
        <w:t>The cube was restricted to:</w:t>
      </w:r>
    </w:p>
    <w:p w14:paraId="3F31AC17" w14:textId="77777777" w:rsidR="00E1387D" w:rsidRPr="00E1387D" w:rsidRDefault="00E1387D" w:rsidP="00E1387D">
      <w:r w:rsidRPr="00E1387D">
        <w:rPr>
          <w:b/>
          <w:bCs/>
        </w:rPr>
        <w:t>Quarter = Q3</w:t>
      </w:r>
    </w:p>
    <w:p w14:paraId="6FA3C86B" w14:textId="77777777" w:rsidR="00E1387D" w:rsidRPr="00E1387D" w:rsidRDefault="00E1387D" w:rsidP="00E1387D">
      <w:r w:rsidRPr="00E1387D">
        <w:t xml:space="preserve">The remaining regional dimension was then compared to identify the region responsible for the unusual margin </w:t>
      </w:r>
      <w:proofErr w:type="spellStart"/>
      <w:r w:rsidRPr="00E1387D">
        <w:t>behavior</w:t>
      </w:r>
      <w:proofErr w:type="spellEnd"/>
      <w:r w:rsidRPr="00E1387D">
        <w:t>.</w:t>
      </w:r>
    </w:p>
    <w:p w14:paraId="794C9772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Case-file conclusion</w:t>
      </w:r>
    </w:p>
    <w:p w14:paraId="0A5AE3E2" w14:textId="77777777" w:rsidR="00E1387D" w:rsidRPr="00E1387D" w:rsidRDefault="00E1387D" w:rsidP="00E1387D">
      <w:r w:rsidRPr="00E1387D">
        <w:rPr>
          <w:b/>
          <w:bCs/>
        </w:rPr>
        <w:t>West was identified as the primary regional source of the Q3 margin problem because its margin rate was only 70.71%, compared with approximately 90–91% for the other regions.</w:t>
      </w:r>
    </w:p>
    <w:p w14:paraId="5BE50521" w14:textId="77777777" w:rsidR="00E1387D" w:rsidRPr="00E1387D" w:rsidRDefault="00E1387D" w:rsidP="00E1387D">
      <w:r w:rsidRPr="00E1387D">
        <w:pict w14:anchorId="32037D9F">
          <v:rect id="_x0000_i1123" style="width:0;height:1.5pt" o:hralign="center" o:hrstd="t" o:hr="t" fillcolor="#a0a0a0" stroked="f"/>
        </w:pict>
      </w:r>
    </w:p>
    <w:p w14:paraId="7C02AD62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3. West Category Investigation — Drill-Down</w:t>
      </w:r>
    </w:p>
    <w:p w14:paraId="0DC2861C" w14:textId="77777777" w:rsidR="00E1387D" w:rsidRPr="00E1387D" w:rsidRDefault="00E1387D" w:rsidP="00E1387D">
      <w:r w:rsidRPr="00E1387D">
        <w:t>The investigation then moved one level deeper.</w:t>
      </w:r>
    </w:p>
    <w:p w14:paraId="7A9F9D3C" w14:textId="77777777" w:rsidR="00E1387D" w:rsidRPr="00E1387D" w:rsidRDefault="00E1387D" w:rsidP="00E1387D">
      <w:r w:rsidRPr="00E1387D">
        <w:t>The cube was restricted to:</w:t>
      </w:r>
    </w:p>
    <w:p w14:paraId="5860086C" w14:textId="77777777" w:rsidR="00E1387D" w:rsidRPr="00E1387D" w:rsidRDefault="00E1387D" w:rsidP="00E1387D">
      <w:r w:rsidRPr="00E1387D">
        <w:rPr>
          <w:b/>
          <w:bCs/>
        </w:rPr>
        <w:t>Quarter = Q3</w:t>
      </w:r>
      <w:r w:rsidRPr="00E1387D">
        <w:br/>
      </w:r>
      <w:r w:rsidRPr="00E1387D">
        <w:rPr>
          <w:b/>
          <w:bCs/>
        </w:rPr>
        <w:t>Region = West</w:t>
      </w:r>
    </w:p>
    <w:p w14:paraId="772FFA5D" w14:textId="77777777" w:rsidR="00E1387D" w:rsidRPr="00E1387D" w:rsidRDefault="00E1387D" w:rsidP="00E1387D">
      <w:r w:rsidRPr="00E1387D">
        <w:t xml:space="preserve">The next dimension investigated was </w:t>
      </w:r>
      <w:r w:rsidRPr="00E1387D">
        <w:rPr>
          <w:b/>
          <w:bCs/>
        </w:rPr>
        <w:t>category</w:t>
      </w:r>
      <w:r w:rsidRPr="00E1387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98"/>
        <w:gridCol w:w="965"/>
        <w:gridCol w:w="740"/>
        <w:gridCol w:w="985"/>
      </w:tblGrid>
      <w:tr w:rsidR="00E1387D" w:rsidRPr="00E1387D" w14:paraId="2E1B9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4A78B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West Category</w:t>
            </w:r>
          </w:p>
        </w:tc>
        <w:tc>
          <w:tcPr>
            <w:tcW w:w="0" w:type="auto"/>
            <w:vAlign w:val="center"/>
            <w:hideMark/>
          </w:tcPr>
          <w:p w14:paraId="75BC2662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E1961DB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3ECBE9E6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FD8E024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Margin %</w:t>
            </w:r>
          </w:p>
        </w:tc>
      </w:tr>
      <w:tr w:rsidR="00E1387D" w:rsidRPr="00E1387D" w14:paraId="0862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B9A5" w14:textId="77777777" w:rsidR="00E1387D" w:rsidRPr="00E1387D" w:rsidRDefault="00E1387D" w:rsidP="00E1387D">
            <w:r w:rsidRPr="00E1387D">
              <w:t>Apparel</w:t>
            </w:r>
          </w:p>
        </w:tc>
        <w:tc>
          <w:tcPr>
            <w:tcW w:w="0" w:type="auto"/>
            <w:vAlign w:val="center"/>
            <w:hideMark/>
          </w:tcPr>
          <w:p w14:paraId="439EE75A" w14:textId="77777777" w:rsidR="00E1387D" w:rsidRPr="00E1387D" w:rsidRDefault="00E1387D" w:rsidP="00E1387D">
            <w:r w:rsidRPr="00E1387D">
              <w:t>520.16</w:t>
            </w:r>
          </w:p>
        </w:tc>
        <w:tc>
          <w:tcPr>
            <w:tcW w:w="0" w:type="auto"/>
            <w:vAlign w:val="center"/>
            <w:hideMark/>
          </w:tcPr>
          <w:p w14:paraId="421E3DA3" w14:textId="77777777" w:rsidR="00E1387D" w:rsidRPr="00E1387D" w:rsidRDefault="00E1387D" w:rsidP="00E1387D">
            <w:r w:rsidRPr="00E1387D">
              <w:t>39.93</w:t>
            </w:r>
          </w:p>
        </w:tc>
        <w:tc>
          <w:tcPr>
            <w:tcW w:w="0" w:type="auto"/>
            <w:vAlign w:val="center"/>
            <w:hideMark/>
          </w:tcPr>
          <w:p w14:paraId="1D2F7D2B" w14:textId="77777777" w:rsidR="00E1387D" w:rsidRPr="00E1387D" w:rsidRDefault="00E1387D" w:rsidP="00E1387D">
            <w:r w:rsidRPr="00E1387D">
              <w:t>480.23</w:t>
            </w:r>
          </w:p>
        </w:tc>
        <w:tc>
          <w:tcPr>
            <w:tcW w:w="0" w:type="auto"/>
            <w:vAlign w:val="center"/>
            <w:hideMark/>
          </w:tcPr>
          <w:p w14:paraId="41E1A420" w14:textId="77777777" w:rsidR="00E1387D" w:rsidRPr="00E1387D" w:rsidRDefault="00E1387D" w:rsidP="00E1387D">
            <w:r w:rsidRPr="00E1387D">
              <w:t>92.32%</w:t>
            </w:r>
          </w:p>
        </w:tc>
      </w:tr>
      <w:tr w:rsidR="00E1387D" w:rsidRPr="00E1387D" w14:paraId="0C146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2F5C" w14:textId="77777777" w:rsidR="00E1387D" w:rsidRPr="00E1387D" w:rsidRDefault="00E1387D" w:rsidP="00E1387D">
            <w:r w:rsidRPr="00E1387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AD7A5B3" w14:textId="77777777" w:rsidR="00E1387D" w:rsidRPr="00E1387D" w:rsidRDefault="00E1387D" w:rsidP="00E1387D">
            <w:r w:rsidRPr="00E1387D">
              <w:t>1,019.23</w:t>
            </w:r>
          </w:p>
        </w:tc>
        <w:tc>
          <w:tcPr>
            <w:tcW w:w="0" w:type="auto"/>
            <w:vAlign w:val="center"/>
            <w:hideMark/>
          </w:tcPr>
          <w:p w14:paraId="6DFCB697" w14:textId="77777777" w:rsidR="00E1387D" w:rsidRPr="00E1387D" w:rsidRDefault="00E1387D" w:rsidP="00E1387D">
            <w:r w:rsidRPr="00E1387D">
              <w:t>72.74</w:t>
            </w:r>
          </w:p>
        </w:tc>
        <w:tc>
          <w:tcPr>
            <w:tcW w:w="0" w:type="auto"/>
            <w:vAlign w:val="center"/>
            <w:hideMark/>
          </w:tcPr>
          <w:p w14:paraId="12F5B4B9" w14:textId="77777777" w:rsidR="00E1387D" w:rsidRPr="00E1387D" w:rsidRDefault="00E1387D" w:rsidP="00E1387D">
            <w:r w:rsidRPr="00E1387D">
              <w:t>946.49</w:t>
            </w:r>
          </w:p>
        </w:tc>
        <w:tc>
          <w:tcPr>
            <w:tcW w:w="0" w:type="auto"/>
            <w:vAlign w:val="center"/>
            <w:hideMark/>
          </w:tcPr>
          <w:p w14:paraId="7722C60A" w14:textId="77777777" w:rsidR="00E1387D" w:rsidRPr="00E1387D" w:rsidRDefault="00E1387D" w:rsidP="00E1387D">
            <w:r w:rsidRPr="00E1387D">
              <w:t>92.86%</w:t>
            </w:r>
          </w:p>
        </w:tc>
      </w:tr>
      <w:tr w:rsidR="00E1387D" w:rsidRPr="00E1387D" w14:paraId="19FF6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DCCE" w14:textId="77777777" w:rsidR="00E1387D" w:rsidRPr="00E1387D" w:rsidRDefault="00E1387D" w:rsidP="00E1387D">
            <w:r w:rsidRPr="00E1387D">
              <w:rPr>
                <w:b/>
                <w:bCs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3CCC8A3A" w14:textId="77777777" w:rsidR="00E1387D" w:rsidRPr="00E1387D" w:rsidRDefault="00E1387D" w:rsidP="00E1387D">
            <w:r w:rsidRPr="00E1387D">
              <w:rPr>
                <w:b/>
                <w:bCs/>
              </w:rPr>
              <w:t>1,515.42</w:t>
            </w:r>
          </w:p>
        </w:tc>
        <w:tc>
          <w:tcPr>
            <w:tcW w:w="0" w:type="auto"/>
            <w:vAlign w:val="center"/>
            <w:hideMark/>
          </w:tcPr>
          <w:p w14:paraId="0DDFA02D" w14:textId="77777777" w:rsidR="00E1387D" w:rsidRPr="00E1387D" w:rsidRDefault="00E1387D" w:rsidP="00E1387D">
            <w:r w:rsidRPr="00E1387D">
              <w:rPr>
                <w:b/>
                <w:bCs/>
              </w:rPr>
              <w:t>864.55</w:t>
            </w:r>
          </w:p>
        </w:tc>
        <w:tc>
          <w:tcPr>
            <w:tcW w:w="0" w:type="auto"/>
            <w:vAlign w:val="center"/>
            <w:hideMark/>
          </w:tcPr>
          <w:p w14:paraId="57108E4D" w14:textId="77777777" w:rsidR="00E1387D" w:rsidRPr="00E1387D" w:rsidRDefault="00E1387D" w:rsidP="00E1387D">
            <w:r w:rsidRPr="00E1387D">
              <w:rPr>
                <w:b/>
                <w:bCs/>
              </w:rPr>
              <w:t>650.87</w:t>
            </w:r>
          </w:p>
        </w:tc>
        <w:tc>
          <w:tcPr>
            <w:tcW w:w="0" w:type="auto"/>
            <w:vAlign w:val="center"/>
            <w:hideMark/>
          </w:tcPr>
          <w:p w14:paraId="31300367" w14:textId="77777777" w:rsidR="00E1387D" w:rsidRPr="00E1387D" w:rsidRDefault="00E1387D" w:rsidP="00E1387D">
            <w:r w:rsidRPr="00E1387D">
              <w:rPr>
                <w:b/>
                <w:bCs/>
              </w:rPr>
              <w:t>42.95%</w:t>
            </w:r>
          </w:p>
        </w:tc>
      </w:tr>
      <w:tr w:rsidR="00E1387D" w:rsidRPr="00E1387D" w14:paraId="70CD5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3330" w14:textId="77777777" w:rsidR="00E1387D" w:rsidRPr="00E1387D" w:rsidRDefault="00E1387D" w:rsidP="00E1387D">
            <w:r w:rsidRPr="00E1387D">
              <w:t>Grocery</w:t>
            </w:r>
          </w:p>
        </w:tc>
        <w:tc>
          <w:tcPr>
            <w:tcW w:w="0" w:type="auto"/>
            <w:vAlign w:val="center"/>
            <w:hideMark/>
          </w:tcPr>
          <w:p w14:paraId="13DFB69F" w14:textId="77777777" w:rsidR="00E1387D" w:rsidRPr="00E1387D" w:rsidRDefault="00E1387D" w:rsidP="00E1387D">
            <w:r w:rsidRPr="00E1387D">
              <w:t>402.79</w:t>
            </w:r>
          </w:p>
        </w:tc>
        <w:tc>
          <w:tcPr>
            <w:tcW w:w="0" w:type="auto"/>
            <w:vAlign w:val="center"/>
            <w:hideMark/>
          </w:tcPr>
          <w:p w14:paraId="086DA0BF" w14:textId="77777777" w:rsidR="00E1387D" w:rsidRPr="00E1387D" w:rsidRDefault="00E1387D" w:rsidP="00E1387D">
            <w:r w:rsidRPr="00E1387D">
              <w:t>35.65</w:t>
            </w:r>
          </w:p>
        </w:tc>
        <w:tc>
          <w:tcPr>
            <w:tcW w:w="0" w:type="auto"/>
            <w:vAlign w:val="center"/>
            <w:hideMark/>
          </w:tcPr>
          <w:p w14:paraId="70BC6E97" w14:textId="77777777" w:rsidR="00E1387D" w:rsidRPr="00E1387D" w:rsidRDefault="00E1387D" w:rsidP="00E1387D">
            <w:r w:rsidRPr="00E1387D">
              <w:t>367.14</w:t>
            </w:r>
          </w:p>
        </w:tc>
        <w:tc>
          <w:tcPr>
            <w:tcW w:w="0" w:type="auto"/>
            <w:vAlign w:val="center"/>
            <w:hideMark/>
          </w:tcPr>
          <w:p w14:paraId="07EB8155" w14:textId="77777777" w:rsidR="00E1387D" w:rsidRPr="00E1387D" w:rsidRDefault="00E1387D" w:rsidP="00E1387D">
            <w:r w:rsidRPr="00E1387D">
              <w:t>91.15%</w:t>
            </w:r>
          </w:p>
        </w:tc>
      </w:tr>
    </w:tbl>
    <w:p w14:paraId="0FC4263C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Observation</w:t>
      </w:r>
    </w:p>
    <w:p w14:paraId="72FB75FB" w14:textId="77777777" w:rsidR="00E1387D" w:rsidRPr="00E1387D" w:rsidRDefault="00E1387D" w:rsidP="00E1387D">
      <w:r w:rsidRPr="00E1387D">
        <w:t>Furniture is an extreme outlier.</w:t>
      </w:r>
    </w:p>
    <w:p w14:paraId="33EA0224" w14:textId="77777777" w:rsidR="00E1387D" w:rsidRPr="00E1387D" w:rsidRDefault="00E1387D" w:rsidP="00E1387D">
      <w:r w:rsidRPr="00E1387D">
        <w:t xml:space="preserve">The three other West categories all have margin rates above </w:t>
      </w:r>
      <w:r w:rsidRPr="00E1387D">
        <w:rPr>
          <w:b/>
          <w:bCs/>
        </w:rPr>
        <w:t>91%</w:t>
      </w:r>
      <w:r w:rsidRPr="00E1387D">
        <w:t>:</w:t>
      </w:r>
    </w:p>
    <w:p w14:paraId="3360DE8B" w14:textId="77777777" w:rsidR="00E1387D" w:rsidRPr="00E1387D" w:rsidRDefault="00E1387D" w:rsidP="00E1387D">
      <w:pPr>
        <w:numPr>
          <w:ilvl w:val="0"/>
          <w:numId w:val="2"/>
        </w:numPr>
      </w:pPr>
      <w:r w:rsidRPr="00E1387D">
        <w:t>Apparel: 92.32%</w:t>
      </w:r>
    </w:p>
    <w:p w14:paraId="26464E91" w14:textId="77777777" w:rsidR="00E1387D" w:rsidRPr="00E1387D" w:rsidRDefault="00E1387D" w:rsidP="00E1387D">
      <w:pPr>
        <w:numPr>
          <w:ilvl w:val="0"/>
          <w:numId w:val="2"/>
        </w:numPr>
      </w:pPr>
      <w:r w:rsidRPr="00E1387D">
        <w:t>Electronics: 92.86%</w:t>
      </w:r>
    </w:p>
    <w:p w14:paraId="7240E2DF" w14:textId="77777777" w:rsidR="00E1387D" w:rsidRPr="00E1387D" w:rsidRDefault="00E1387D" w:rsidP="00E1387D">
      <w:pPr>
        <w:numPr>
          <w:ilvl w:val="0"/>
          <w:numId w:val="2"/>
        </w:numPr>
      </w:pPr>
      <w:r w:rsidRPr="00E1387D">
        <w:t>Grocery: 91.15%</w:t>
      </w:r>
    </w:p>
    <w:p w14:paraId="3E4C68D1" w14:textId="77777777" w:rsidR="00E1387D" w:rsidRPr="00E1387D" w:rsidRDefault="00E1387D" w:rsidP="00E1387D">
      <w:r w:rsidRPr="00E1387D">
        <w:t>Furniture, by contrast, has a margin rate of only:</w:t>
      </w:r>
    </w:p>
    <w:p w14:paraId="145DF1AB" w14:textId="77777777" w:rsidR="00E1387D" w:rsidRPr="00E1387D" w:rsidRDefault="00E1387D" w:rsidP="00E1387D">
      <w:r w:rsidRPr="00E1387D">
        <w:rPr>
          <w:b/>
          <w:bCs/>
        </w:rPr>
        <w:t>42.95%</w:t>
      </w:r>
    </w:p>
    <w:p w14:paraId="730CFB7E" w14:textId="77777777" w:rsidR="00E1387D" w:rsidRPr="00E1387D" w:rsidRDefault="00E1387D" w:rsidP="00E1387D">
      <w:r w:rsidRPr="00E1387D">
        <w:t>The discount amount explains the difference.</w:t>
      </w:r>
    </w:p>
    <w:p w14:paraId="541910D3" w14:textId="77777777" w:rsidR="00E1387D" w:rsidRPr="00E1387D" w:rsidRDefault="00E1387D" w:rsidP="00E1387D">
      <w:r w:rsidRPr="00E1387D">
        <w:t>West Furniture generated:</w:t>
      </w:r>
    </w:p>
    <w:p w14:paraId="60A758D3" w14:textId="77777777" w:rsidR="00E1387D" w:rsidRPr="00E1387D" w:rsidRDefault="00E1387D" w:rsidP="00E1387D">
      <w:pPr>
        <w:numPr>
          <w:ilvl w:val="0"/>
          <w:numId w:val="3"/>
        </w:numPr>
      </w:pPr>
      <w:r w:rsidRPr="00E1387D">
        <w:t xml:space="preserve">Sales = </w:t>
      </w:r>
      <w:r w:rsidRPr="00E1387D">
        <w:rPr>
          <w:b/>
          <w:bCs/>
        </w:rPr>
        <w:t>1,515.42</w:t>
      </w:r>
    </w:p>
    <w:p w14:paraId="0F077F41" w14:textId="77777777" w:rsidR="00E1387D" w:rsidRPr="00E1387D" w:rsidRDefault="00E1387D" w:rsidP="00E1387D">
      <w:pPr>
        <w:numPr>
          <w:ilvl w:val="0"/>
          <w:numId w:val="3"/>
        </w:numPr>
      </w:pPr>
      <w:r w:rsidRPr="00E1387D">
        <w:t xml:space="preserve">Discounts = </w:t>
      </w:r>
      <w:r w:rsidRPr="00E1387D">
        <w:rPr>
          <w:b/>
          <w:bCs/>
        </w:rPr>
        <w:t>864.55</w:t>
      </w:r>
    </w:p>
    <w:p w14:paraId="2DA9A9F8" w14:textId="77777777" w:rsidR="00E1387D" w:rsidRPr="00E1387D" w:rsidRDefault="00E1387D" w:rsidP="00E1387D">
      <w:pPr>
        <w:numPr>
          <w:ilvl w:val="0"/>
          <w:numId w:val="3"/>
        </w:numPr>
      </w:pPr>
      <w:r w:rsidRPr="00E1387D">
        <w:t xml:space="preserve">Margin = </w:t>
      </w:r>
      <w:r w:rsidRPr="00E1387D">
        <w:rPr>
          <w:b/>
          <w:bCs/>
        </w:rPr>
        <w:t>650.87</w:t>
      </w:r>
    </w:p>
    <w:p w14:paraId="60EA6243" w14:textId="77777777" w:rsidR="00E1387D" w:rsidRPr="00E1387D" w:rsidRDefault="00E1387D" w:rsidP="00E1387D">
      <w:r w:rsidRPr="00E1387D">
        <w:t>The calculation is:</w:t>
      </w:r>
    </w:p>
    <w:p w14:paraId="1AC89602" w14:textId="77777777" w:rsidR="00E1387D" w:rsidRPr="00E1387D" w:rsidRDefault="00E1387D" w:rsidP="00E1387D">
      <w:r w:rsidRPr="00E1387D">
        <w:rPr>
          <w:b/>
          <w:bCs/>
        </w:rPr>
        <w:t>1,515.42 − 864.55 = 650.87</w:t>
      </w:r>
    </w:p>
    <w:p w14:paraId="1C2F9342" w14:textId="77777777" w:rsidR="00E1387D" w:rsidRPr="00E1387D" w:rsidRDefault="00E1387D" w:rsidP="00E1387D">
      <w:r w:rsidRPr="00E1387D">
        <w:t xml:space="preserve">The discount amount of </w:t>
      </w:r>
      <w:r w:rsidRPr="00E1387D">
        <w:rPr>
          <w:b/>
          <w:bCs/>
        </w:rPr>
        <w:t>864.55</w:t>
      </w:r>
      <w:r w:rsidRPr="00E1387D">
        <w:t xml:space="preserve"> represents approximately </w:t>
      </w:r>
      <w:r w:rsidRPr="00E1387D">
        <w:rPr>
          <w:b/>
          <w:bCs/>
        </w:rPr>
        <w:t>57% of West Furniture's sales</w:t>
      </w:r>
      <w:r w:rsidRPr="00E1387D">
        <w:t>.</w:t>
      </w:r>
    </w:p>
    <w:p w14:paraId="68311E38" w14:textId="77777777" w:rsidR="00E1387D" w:rsidRPr="00E1387D" w:rsidRDefault="00E1387D" w:rsidP="00E1387D">
      <w:r w:rsidRPr="00E1387D">
        <w:t xml:space="preserve">Furniture also accounts for approximately </w:t>
      </w:r>
      <w:r w:rsidRPr="00E1387D">
        <w:rPr>
          <w:b/>
          <w:bCs/>
        </w:rPr>
        <w:t>85% of all discounts within West</w:t>
      </w:r>
      <w:r w:rsidRPr="00E1387D">
        <w:t>:</w:t>
      </w:r>
    </w:p>
    <w:p w14:paraId="3F6142FB" w14:textId="77777777" w:rsidR="00E1387D" w:rsidRPr="00E1387D" w:rsidRDefault="00E1387D" w:rsidP="00E1387D">
      <w:r w:rsidRPr="00E1387D">
        <w:t>864.55 ÷ 1,012.87 ≈ 85%</w:t>
      </w:r>
    </w:p>
    <w:p w14:paraId="11535B99" w14:textId="77777777" w:rsidR="00E1387D" w:rsidRPr="00E1387D" w:rsidRDefault="00E1387D" w:rsidP="00E1387D">
      <w:r w:rsidRPr="00E1387D">
        <w:t>This means the regional problem identified in the previous step is overwhelmingly concentrated in one product category.</w:t>
      </w:r>
    </w:p>
    <w:p w14:paraId="45EDA9D7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OLAP Operation: Drill-Down</w:t>
      </w:r>
    </w:p>
    <w:p w14:paraId="49996BDB" w14:textId="77777777" w:rsidR="00E1387D" w:rsidRPr="00E1387D" w:rsidRDefault="00E1387D" w:rsidP="00E1387D">
      <w:r w:rsidRPr="00E1387D">
        <w:t xml:space="preserve">This was the first </w:t>
      </w:r>
      <w:r w:rsidRPr="00E1387D">
        <w:rPr>
          <w:b/>
          <w:bCs/>
        </w:rPr>
        <w:t>drill-down</w:t>
      </w:r>
      <w:r w:rsidRPr="00E1387D">
        <w:t xml:space="preserve"> operation.</w:t>
      </w:r>
    </w:p>
    <w:p w14:paraId="1DCB86BB" w14:textId="77777777" w:rsidR="00E1387D" w:rsidRPr="00E1387D" w:rsidRDefault="00E1387D" w:rsidP="00E1387D">
      <w:r w:rsidRPr="00E1387D">
        <w:t>The analysis moved from:</w:t>
      </w:r>
    </w:p>
    <w:p w14:paraId="23FC6311" w14:textId="77777777" w:rsidR="00E1387D" w:rsidRPr="00E1387D" w:rsidRDefault="00E1387D" w:rsidP="00E1387D">
      <w:r w:rsidRPr="00E1387D">
        <w:rPr>
          <w:b/>
          <w:bCs/>
        </w:rPr>
        <w:t>West → Category</w:t>
      </w:r>
    </w:p>
    <w:p w14:paraId="24714052" w14:textId="77777777" w:rsidR="00E1387D" w:rsidRPr="00E1387D" w:rsidRDefault="00E1387D" w:rsidP="00E1387D">
      <w:r w:rsidRPr="00E1387D">
        <w:t>This revealed Furniture as the category responsible for the abnormal regional margin.</w:t>
      </w:r>
    </w:p>
    <w:p w14:paraId="27BD45A9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Case-file conclusion</w:t>
      </w:r>
    </w:p>
    <w:p w14:paraId="23261CE4" w14:textId="77777777" w:rsidR="00E1387D" w:rsidRPr="00E1387D" w:rsidRDefault="00E1387D" w:rsidP="00E1387D">
      <w:r w:rsidRPr="00E1387D">
        <w:rPr>
          <w:b/>
          <w:bCs/>
        </w:rPr>
        <w:t>West Furniture was identified as the key product-line problem. Its margin rate was only 42.95%, compared with more than 91% for the other West categories.</w:t>
      </w:r>
    </w:p>
    <w:p w14:paraId="082F2F06" w14:textId="77777777" w:rsidR="00E1387D" w:rsidRPr="00E1387D" w:rsidRDefault="00E1387D" w:rsidP="00E1387D">
      <w:r w:rsidRPr="00E1387D">
        <w:pict w14:anchorId="4AF7146D">
          <v:rect id="_x0000_i1124" style="width:0;height:1.5pt" o:hralign="center" o:hrstd="t" o:hr="t" fillcolor="#a0a0a0" stroked="f"/>
        </w:pict>
      </w:r>
    </w:p>
    <w:p w14:paraId="152BA4A4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4. Channel Investigation — Second Drill-Down</w:t>
      </w:r>
    </w:p>
    <w:p w14:paraId="4657E88A" w14:textId="77777777" w:rsidR="00E1387D" w:rsidRPr="00E1387D" w:rsidRDefault="00E1387D" w:rsidP="00E1387D">
      <w:r w:rsidRPr="00E1387D">
        <w:t>The investigation now focused on:</w:t>
      </w:r>
    </w:p>
    <w:p w14:paraId="3580E27B" w14:textId="77777777" w:rsidR="00E1387D" w:rsidRPr="00E1387D" w:rsidRDefault="00E1387D" w:rsidP="00E1387D">
      <w:r w:rsidRPr="00E1387D">
        <w:rPr>
          <w:b/>
          <w:bCs/>
        </w:rPr>
        <w:t>Quarter = Q3</w:t>
      </w:r>
      <w:r w:rsidRPr="00E1387D">
        <w:br/>
      </w:r>
      <w:r w:rsidRPr="00E1387D">
        <w:rPr>
          <w:b/>
          <w:bCs/>
        </w:rPr>
        <w:t>Region = West</w:t>
      </w:r>
      <w:r w:rsidRPr="00E1387D">
        <w:br/>
      </w:r>
      <w:r w:rsidRPr="00E1387D">
        <w:rPr>
          <w:b/>
          <w:bCs/>
        </w:rPr>
        <w:t>Category = Furniture</w:t>
      </w:r>
    </w:p>
    <w:p w14:paraId="2C7D5530" w14:textId="77777777" w:rsidR="00E1387D" w:rsidRPr="00E1387D" w:rsidRDefault="00E1387D" w:rsidP="00E1387D">
      <w:r w:rsidRPr="00E1387D">
        <w:t xml:space="preserve">The final remaining dimension was </w:t>
      </w:r>
      <w:r w:rsidRPr="00E1387D">
        <w:rPr>
          <w:b/>
          <w:bCs/>
        </w:rPr>
        <w:t>channel</w:t>
      </w:r>
      <w:r w:rsidRPr="00E1387D">
        <w:t>.</w:t>
      </w:r>
    </w:p>
    <w:p w14:paraId="5F39D75F" w14:textId="77777777" w:rsidR="00E1387D" w:rsidRPr="00E1387D" w:rsidRDefault="00E1387D" w:rsidP="00E1387D">
      <w:r w:rsidRPr="00E1387D">
        <w:t>The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898"/>
        <w:gridCol w:w="965"/>
        <w:gridCol w:w="740"/>
        <w:gridCol w:w="985"/>
      </w:tblGrid>
      <w:tr w:rsidR="00E1387D" w:rsidRPr="00E1387D" w14:paraId="39BA6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8358C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AFB1420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D3FE86A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47C40DB6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474EEBD7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Margin %</w:t>
            </w:r>
          </w:p>
        </w:tc>
      </w:tr>
      <w:tr w:rsidR="00E1387D" w:rsidRPr="00E1387D" w14:paraId="2349C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02AF" w14:textId="77777777" w:rsidR="00E1387D" w:rsidRPr="00E1387D" w:rsidRDefault="00E1387D" w:rsidP="00E1387D">
            <w:r w:rsidRPr="00E1387D">
              <w:t>In-Store</w:t>
            </w:r>
          </w:p>
        </w:tc>
        <w:tc>
          <w:tcPr>
            <w:tcW w:w="0" w:type="auto"/>
            <w:vAlign w:val="center"/>
            <w:hideMark/>
          </w:tcPr>
          <w:p w14:paraId="6144D37B" w14:textId="77777777" w:rsidR="00E1387D" w:rsidRPr="00E1387D" w:rsidRDefault="00E1387D" w:rsidP="00E1387D">
            <w:r w:rsidRPr="00E1387D">
              <w:t>398.93</w:t>
            </w:r>
          </w:p>
        </w:tc>
        <w:tc>
          <w:tcPr>
            <w:tcW w:w="0" w:type="auto"/>
            <w:vAlign w:val="center"/>
            <w:hideMark/>
          </w:tcPr>
          <w:p w14:paraId="287202B5" w14:textId="77777777" w:rsidR="00E1387D" w:rsidRPr="00E1387D" w:rsidRDefault="00E1387D" w:rsidP="00E1387D">
            <w:r w:rsidRPr="00E1387D">
              <w:t>43.21</w:t>
            </w:r>
          </w:p>
        </w:tc>
        <w:tc>
          <w:tcPr>
            <w:tcW w:w="0" w:type="auto"/>
            <w:vAlign w:val="center"/>
            <w:hideMark/>
          </w:tcPr>
          <w:p w14:paraId="38DE983F" w14:textId="77777777" w:rsidR="00E1387D" w:rsidRPr="00E1387D" w:rsidRDefault="00E1387D" w:rsidP="00E1387D">
            <w:r w:rsidRPr="00E1387D">
              <w:t>355.72</w:t>
            </w:r>
          </w:p>
        </w:tc>
        <w:tc>
          <w:tcPr>
            <w:tcW w:w="0" w:type="auto"/>
            <w:vAlign w:val="center"/>
            <w:hideMark/>
          </w:tcPr>
          <w:p w14:paraId="4E836F18" w14:textId="77777777" w:rsidR="00E1387D" w:rsidRPr="00E1387D" w:rsidRDefault="00E1387D" w:rsidP="00E1387D">
            <w:r w:rsidRPr="00E1387D">
              <w:t>89.17%</w:t>
            </w:r>
          </w:p>
        </w:tc>
      </w:tr>
      <w:tr w:rsidR="00E1387D" w:rsidRPr="00E1387D" w14:paraId="35065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238F" w14:textId="77777777" w:rsidR="00E1387D" w:rsidRPr="00E1387D" w:rsidRDefault="00E1387D" w:rsidP="00E1387D">
            <w:r w:rsidRPr="00E1387D">
              <w:rPr>
                <w:b/>
                <w:bCs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3414041C" w14:textId="77777777" w:rsidR="00E1387D" w:rsidRPr="00E1387D" w:rsidRDefault="00E1387D" w:rsidP="00E1387D">
            <w:r w:rsidRPr="00E1387D">
              <w:rPr>
                <w:b/>
                <w:bCs/>
              </w:rPr>
              <w:t>1,116.49</w:t>
            </w:r>
          </w:p>
        </w:tc>
        <w:tc>
          <w:tcPr>
            <w:tcW w:w="0" w:type="auto"/>
            <w:vAlign w:val="center"/>
            <w:hideMark/>
          </w:tcPr>
          <w:p w14:paraId="7EEE73DE" w14:textId="77777777" w:rsidR="00E1387D" w:rsidRPr="00E1387D" w:rsidRDefault="00E1387D" w:rsidP="00E1387D">
            <w:r w:rsidRPr="00E1387D">
              <w:rPr>
                <w:b/>
                <w:bCs/>
              </w:rPr>
              <w:t>821.34</w:t>
            </w:r>
          </w:p>
        </w:tc>
        <w:tc>
          <w:tcPr>
            <w:tcW w:w="0" w:type="auto"/>
            <w:vAlign w:val="center"/>
            <w:hideMark/>
          </w:tcPr>
          <w:p w14:paraId="1CE019B7" w14:textId="77777777" w:rsidR="00E1387D" w:rsidRPr="00E1387D" w:rsidRDefault="00E1387D" w:rsidP="00E1387D">
            <w:r w:rsidRPr="00E1387D">
              <w:rPr>
                <w:b/>
                <w:bCs/>
              </w:rPr>
              <w:t>295.15</w:t>
            </w:r>
          </w:p>
        </w:tc>
        <w:tc>
          <w:tcPr>
            <w:tcW w:w="0" w:type="auto"/>
            <w:vAlign w:val="center"/>
            <w:hideMark/>
          </w:tcPr>
          <w:p w14:paraId="5C4743F1" w14:textId="77777777" w:rsidR="00E1387D" w:rsidRPr="00E1387D" w:rsidRDefault="00E1387D" w:rsidP="00E1387D">
            <w:r w:rsidRPr="00E1387D">
              <w:rPr>
                <w:b/>
                <w:bCs/>
              </w:rPr>
              <w:t>26.44%</w:t>
            </w:r>
          </w:p>
        </w:tc>
      </w:tr>
      <w:tr w:rsidR="00E1387D" w:rsidRPr="00E1387D" w14:paraId="2F24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BC5F" w14:textId="77777777" w:rsidR="00E1387D" w:rsidRPr="00E1387D" w:rsidRDefault="00E1387D" w:rsidP="00E1387D">
            <w:r w:rsidRPr="00E1387D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7A7E54EF" w14:textId="77777777" w:rsidR="00E1387D" w:rsidRPr="00E1387D" w:rsidRDefault="00E1387D" w:rsidP="00E1387D">
            <w:r w:rsidRPr="00E1387D">
              <w:rPr>
                <w:b/>
                <w:bCs/>
              </w:rPr>
              <w:t>1,515.42</w:t>
            </w:r>
          </w:p>
        </w:tc>
        <w:tc>
          <w:tcPr>
            <w:tcW w:w="0" w:type="auto"/>
            <w:vAlign w:val="center"/>
            <w:hideMark/>
          </w:tcPr>
          <w:p w14:paraId="5B8D5F84" w14:textId="77777777" w:rsidR="00E1387D" w:rsidRPr="00E1387D" w:rsidRDefault="00E1387D" w:rsidP="00E1387D">
            <w:r w:rsidRPr="00E1387D">
              <w:rPr>
                <w:b/>
                <w:bCs/>
              </w:rPr>
              <w:t>864.55</w:t>
            </w:r>
          </w:p>
        </w:tc>
        <w:tc>
          <w:tcPr>
            <w:tcW w:w="0" w:type="auto"/>
            <w:vAlign w:val="center"/>
            <w:hideMark/>
          </w:tcPr>
          <w:p w14:paraId="59962D2F" w14:textId="77777777" w:rsidR="00E1387D" w:rsidRPr="00E1387D" w:rsidRDefault="00E1387D" w:rsidP="00E1387D">
            <w:r w:rsidRPr="00E1387D">
              <w:rPr>
                <w:b/>
                <w:bCs/>
              </w:rPr>
              <w:t>650.87</w:t>
            </w:r>
          </w:p>
        </w:tc>
        <w:tc>
          <w:tcPr>
            <w:tcW w:w="0" w:type="auto"/>
            <w:vAlign w:val="center"/>
            <w:hideMark/>
          </w:tcPr>
          <w:p w14:paraId="715042EE" w14:textId="77777777" w:rsidR="00E1387D" w:rsidRPr="00E1387D" w:rsidRDefault="00E1387D" w:rsidP="00E1387D">
            <w:r w:rsidRPr="00E1387D">
              <w:rPr>
                <w:b/>
                <w:bCs/>
              </w:rPr>
              <w:t>42.95%</w:t>
            </w:r>
          </w:p>
        </w:tc>
      </w:tr>
    </w:tbl>
    <w:p w14:paraId="2B8EA25A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Observation</w:t>
      </w:r>
    </w:p>
    <w:p w14:paraId="19F71EA1" w14:textId="77777777" w:rsidR="00E1387D" w:rsidRPr="00E1387D" w:rsidRDefault="00E1387D" w:rsidP="00E1387D">
      <w:r w:rsidRPr="00E1387D">
        <w:t>The final source of the problem is unmistakable.</w:t>
      </w:r>
    </w:p>
    <w:p w14:paraId="385EC85A" w14:textId="77777777" w:rsidR="00E1387D" w:rsidRPr="00E1387D" w:rsidRDefault="00E1387D" w:rsidP="00E1387D">
      <w:r w:rsidRPr="00E1387D">
        <w:t>West Furniture In-Store has a healthy margin rate of:</w:t>
      </w:r>
    </w:p>
    <w:p w14:paraId="2738F193" w14:textId="77777777" w:rsidR="00E1387D" w:rsidRPr="00E1387D" w:rsidRDefault="00E1387D" w:rsidP="00E1387D">
      <w:r w:rsidRPr="00E1387D">
        <w:rPr>
          <w:b/>
          <w:bCs/>
        </w:rPr>
        <w:t>89.17%</w:t>
      </w:r>
    </w:p>
    <w:p w14:paraId="4E9855D0" w14:textId="77777777" w:rsidR="00E1387D" w:rsidRPr="00E1387D" w:rsidRDefault="00E1387D" w:rsidP="00E1387D">
      <w:r w:rsidRPr="00E1387D">
        <w:t>West Furniture Online has a margin rate of only:</w:t>
      </w:r>
    </w:p>
    <w:p w14:paraId="4520FC5B" w14:textId="77777777" w:rsidR="00E1387D" w:rsidRPr="00E1387D" w:rsidRDefault="00E1387D" w:rsidP="00E1387D">
      <w:r w:rsidRPr="00E1387D">
        <w:rPr>
          <w:b/>
          <w:bCs/>
        </w:rPr>
        <w:t>26.44%</w:t>
      </w:r>
    </w:p>
    <w:p w14:paraId="1D7E0933" w14:textId="77777777" w:rsidR="00E1387D" w:rsidRPr="00E1387D" w:rsidRDefault="00E1387D" w:rsidP="00E1387D">
      <w:r w:rsidRPr="00E1387D">
        <w:t xml:space="preserve">The Online channel generated </w:t>
      </w:r>
      <w:r w:rsidRPr="00E1387D">
        <w:rPr>
          <w:b/>
          <w:bCs/>
        </w:rPr>
        <w:t>1,116.49 in sales</w:t>
      </w:r>
      <w:r w:rsidRPr="00E1387D">
        <w:t xml:space="preserve">, but discounts amounted to </w:t>
      </w:r>
      <w:r w:rsidRPr="00E1387D">
        <w:rPr>
          <w:b/>
          <w:bCs/>
        </w:rPr>
        <w:t>821.34</w:t>
      </w:r>
      <w:r w:rsidRPr="00E1387D">
        <w:t>.</w:t>
      </w:r>
    </w:p>
    <w:p w14:paraId="0733B0B7" w14:textId="77777777" w:rsidR="00E1387D" w:rsidRPr="00E1387D" w:rsidRDefault="00E1387D" w:rsidP="00E1387D">
      <w:r w:rsidRPr="00E1387D">
        <w:t xml:space="preserve">The resulting margin was only </w:t>
      </w:r>
      <w:r w:rsidRPr="00E1387D">
        <w:rPr>
          <w:b/>
          <w:bCs/>
        </w:rPr>
        <w:t>295.15</w:t>
      </w:r>
      <w:r w:rsidRPr="00E1387D">
        <w:t>.</w:t>
      </w:r>
    </w:p>
    <w:p w14:paraId="650EFF05" w14:textId="77777777" w:rsidR="00E1387D" w:rsidRPr="00E1387D" w:rsidRDefault="00E1387D" w:rsidP="00E1387D">
      <w:r w:rsidRPr="00E1387D">
        <w:t>The arithmetic verifies the figure:</w:t>
      </w:r>
    </w:p>
    <w:p w14:paraId="0B5A58E8" w14:textId="77777777" w:rsidR="00E1387D" w:rsidRPr="00E1387D" w:rsidRDefault="00E1387D" w:rsidP="00E1387D">
      <w:r w:rsidRPr="00E1387D">
        <w:rPr>
          <w:b/>
          <w:bCs/>
        </w:rPr>
        <w:t>1,116.49 − 821.34 = 295.15</w:t>
      </w:r>
    </w:p>
    <w:p w14:paraId="241179F3" w14:textId="77777777" w:rsidR="00E1387D" w:rsidRPr="00E1387D" w:rsidRDefault="00E1387D" w:rsidP="00E1387D">
      <w:r w:rsidRPr="00E1387D">
        <w:t>The corresponding discount rate is:</w:t>
      </w:r>
    </w:p>
    <w:p w14:paraId="4D80258F" w14:textId="77777777" w:rsidR="00E1387D" w:rsidRPr="00E1387D" w:rsidRDefault="00E1387D" w:rsidP="00E1387D">
      <w:r w:rsidRPr="00E1387D">
        <w:rPr>
          <w:b/>
          <w:bCs/>
        </w:rPr>
        <w:t>821.34 ÷ 1,116.49 = 73.56%</w:t>
      </w:r>
    </w:p>
    <w:p w14:paraId="482DC753" w14:textId="77777777" w:rsidR="00E1387D" w:rsidRPr="00E1387D" w:rsidRDefault="00E1387D" w:rsidP="00E1387D">
      <w:r w:rsidRPr="00E1387D">
        <w:t>Therefore, nearly three quarters of the Online West Furniture sales value was effectively consumed by discounts.</w:t>
      </w:r>
    </w:p>
    <w:p w14:paraId="1F4495F8" w14:textId="77777777" w:rsidR="00E1387D" w:rsidRPr="00E1387D" w:rsidRDefault="00E1387D" w:rsidP="00E1387D">
      <w:r w:rsidRPr="00E1387D">
        <w:t>This is the strongest evidence in the investigation.</w:t>
      </w:r>
    </w:p>
    <w:p w14:paraId="253A0444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OLAP Operation: Drill-Down</w:t>
      </w:r>
    </w:p>
    <w:p w14:paraId="3DC26EE2" w14:textId="77777777" w:rsidR="00E1387D" w:rsidRPr="00E1387D" w:rsidRDefault="00E1387D" w:rsidP="00E1387D">
      <w:r w:rsidRPr="00E1387D">
        <w:t xml:space="preserve">The second </w:t>
      </w:r>
      <w:r w:rsidRPr="00E1387D">
        <w:rPr>
          <w:b/>
          <w:bCs/>
        </w:rPr>
        <w:t>drill-down</w:t>
      </w:r>
      <w:r w:rsidRPr="00E1387D">
        <w:t xml:space="preserve"> moved from:</w:t>
      </w:r>
    </w:p>
    <w:p w14:paraId="6724A732" w14:textId="77777777" w:rsidR="00E1387D" w:rsidRPr="00E1387D" w:rsidRDefault="00E1387D" w:rsidP="00E1387D">
      <w:r w:rsidRPr="00E1387D">
        <w:rPr>
          <w:b/>
          <w:bCs/>
        </w:rPr>
        <w:t>Furniture → Channel</w:t>
      </w:r>
    </w:p>
    <w:p w14:paraId="042F13DE" w14:textId="77777777" w:rsidR="00E1387D" w:rsidRPr="00E1387D" w:rsidRDefault="00E1387D" w:rsidP="00E1387D">
      <w:r w:rsidRPr="00E1387D">
        <w:t>This isolated Online as the source of the abnormal Furniture margin.</w:t>
      </w:r>
    </w:p>
    <w:p w14:paraId="1D19D1F0" w14:textId="77777777" w:rsidR="00E1387D" w:rsidRPr="00E1387D" w:rsidRDefault="00E1387D" w:rsidP="00E1387D">
      <w:r w:rsidRPr="00E1387D">
        <w:pict w14:anchorId="03D7875F">
          <v:rect id="_x0000_i1125" style="width:0;height:1.5pt" o:hralign="center" o:hrstd="t" o:hr="t" fillcolor="#a0a0a0" stroked="f"/>
        </w:pict>
      </w:r>
    </w:p>
    <w:p w14:paraId="0297B710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5. Exact-Culprit Verification — Dice</w:t>
      </w:r>
    </w:p>
    <w:p w14:paraId="1156903F" w14:textId="77777777" w:rsidR="00E1387D" w:rsidRPr="00E1387D" w:rsidRDefault="00E1387D" w:rsidP="00E1387D">
      <w:r w:rsidRPr="00E1387D">
        <w:t>At this stage, all four dimensions were known.</w:t>
      </w:r>
    </w:p>
    <w:p w14:paraId="40E8738A" w14:textId="77777777" w:rsidR="00E1387D" w:rsidRPr="00E1387D" w:rsidRDefault="00E1387D" w:rsidP="00E1387D">
      <w:r w:rsidRPr="00E1387D">
        <w:t>The cube was filtered simultaneously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031"/>
      </w:tblGrid>
      <w:tr w:rsidR="00E1387D" w:rsidRPr="00E1387D" w14:paraId="1470B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55DE2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30F7E64" w14:textId="77777777" w:rsidR="00E1387D" w:rsidRPr="00E1387D" w:rsidRDefault="00E1387D" w:rsidP="00E1387D">
            <w:pPr>
              <w:rPr>
                <w:b/>
                <w:bCs/>
              </w:rPr>
            </w:pPr>
            <w:r w:rsidRPr="00E1387D">
              <w:rPr>
                <w:b/>
                <w:bCs/>
              </w:rPr>
              <w:t>Selection</w:t>
            </w:r>
          </w:p>
        </w:tc>
      </w:tr>
      <w:tr w:rsidR="00E1387D" w:rsidRPr="00E1387D" w14:paraId="7A20E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A6D0" w14:textId="77777777" w:rsidR="00E1387D" w:rsidRPr="00E1387D" w:rsidRDefault="00E1387D" w:rsidP="00E1387D">
            <w:r w:rsidRPr="00E1387D">
              <w:t>Region</w:t>
            </w:r>
          </w:p>
        </w:tc>
        <w:tc>
          <w:tcPr>
            <w:tcW w:w="0" w:type="auto"/>
            <w:vAlign w:val="center"/>
            <w:hideMark/>
          </w:tcPr>
          <w:p w14:paraId="34B7616A" w14:textId="77777777" w:rsidR="00E1387D" w:rsidRPr="00E1387D" w:rsidRDefault="00E1387D" w:rsidP="00E1387D">
            <w:r w:rsidRPr="00E1387D">
              <w:rPr>
                <w:b/>
                <w:bCs/>
              </w:rPr>
              <w:t>West</w:t>
            </w:r>
          </w:p>
        </w:tc>
      </w:tr>
      <w:tr w:rsidR="00E1387D" w:rsidRPr="00E1387D" w14:paraId="0C6B2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6D4C" w14:textId="77777777" w:rsidR="00E1387D" w:rsidRPr="00E1387D" w:rsidRDefault="00E1387D" w:rsidP="00E1387D">
            <w:r w:rsidRPr="00E1387D">
              <w:t>Quarter</w:t>
            </w:r>
          </w:p>
        </w:tc>
        <w:tc>
          <w:tcPr>
            <w:tcW w:w="0" w:type="auto"/>
            <w:vAlign w:val="center"/>
            <w:hideMark/>
          </w:tcPr>
          <w:p w14:paraId="118DEA88" w14:textId="77777777" w:rsidR="00E1387D" w:rsidRPr="00E1387D" w:rsidRDefault="00E1387D" w:rsidP="00E1387D">
            <w:r w:rsidRPr="00E1387D">
              <w:rPr>
                <w:b/>
                <w:bCs/>
              </w:rPr>
              <w:t>Q3</w:t>
            </w:r>
          </w:p>
        </w:tc>
      </w:tr>
      <w:tr w:rsidR="00E1387D" w:rsidRPr="00E1387D" w14:paraId="46AA1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AEDE" w14:textId="77777777" w:rsidR="00E1387D" w:rsidRPr="00E1387D" w:rsidRDefault="00E1387D" w:rsidP="00E1387D">
            <w:r w:rsidRPr="00E1387D">
              <w:t>Category</w:t>
            </w:r>
          </w:p>
        </w:tc>
        <w:tc>
          <w:tcPr>
            <w:tcW w:w="0" w:type="auto"/>
            <w:vAlign w:val="center"/>
            <w:hideMark/>
          </w:tcPr>
          <w:p w14:paraId="16293A31" w14:textId="77777777" w:rsidR="00E1387D" w:rsidRPr="00E1387D" w:rsidRDefault="00E1387D" w:rsidP="00E1387D">
            <w:r w:rsidRPr="00E1387D">
              <w:rPr>
                <w:b/>
                <w:bCs/>
              </w:rPr>
              <w:t>Furniture</w:t>
            </w:r>
          </w:p>
        </w:tc>
      </w:tr>
      <w:tr w:rsidR="00E1387D" w:rsidRPr="00E1387D" w14:paraId="48A94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FC66" w14:textId="77777777" w:rsidR="00E1387D" w:rsidRPr="00E1387D" w:rsidRDefault="00E1387D" w:rsidP="00E1387D">
            <w:r w:rsidRPr="00E1387D">
              <w:t>Channel</w:t>
            </w:r>
          </w:p>
        </w:tc>
        <w:tc>
          <w:tcPr>
            <w:tcW w:w="0" w:type="auto"/>
            <w:vAlign w:val="center"/>
            <w:hideMark/>
          </w:tcPr>
          <w:p w14:paraId="086292E0" w14:textId="77777777" w:rsidR="00E1387D" w:rsidRPr="00E1387D" w:rsidRDefault="00E1387D" w:rsidP="00E1387D">
            <w:r w:rsidRPr="00E1387D">
              <w:rPr>
                <w:b/>
                <w:bCs/>
              </w:rPr>
              <w:t>Online</w:t>
            </w:r>
          </w:p>
        </w:tc>
      </w:tr>
    </w:tbl>
    <w:p w14:paraId="216B3C92" w14:textId="77777777" w:rsidR="00E1387D" w:rsidRPr="00E1387D" w:rsidRDefault="00E1387D" w:rsidP="00E1387D">
      <w:r w:rsidRPr="00E1387D">
        <w:t>This is the exact combination requested by the investigation.</w:t>
      </w:r>
    </w:p>
    <w:p w14:paraId="29FF623D" w14:textId="77777777" w:rsidR="00E1387D" w:rsidRPr="00E1387D" w:rsidRDefault="00E1387D" w:rsidP="00E1387D">
      <w:r w:rsidRPr="00E1387D">
        <w:t>The resulting figures were:</w:t>
      </w:r>
    </w:p>
    <w:p w14:paraId="456896A7" w14:textId="77777777" w:rsidR="00E1387D" w:rsidRPr="00E1387D" w:rsidRDefault="00E1387D" w:rsidP="00E1387D">
      <w:pPr>
        <w:numPr>
          <w:ilvl w:val="0"/>
          <w:numId w:val="4"/>
        </w:numPr>
      </w:pPr>
      <w:r w:rsidRPr="00E1387D">
        <w:rPr>
          <w:b/>
          <w:bCs/>
        </w:rPr>
        <w:t>Sales:</w:t>
      </w:r>
      <w:r w:rsidRPr="00E1387D">
        <w:t xml:space="preserve"> 1,116.49</w:t>
      </w:r>
    </w:p>
    <w:p w14:paraId="58684C00" w14:textId="77777777" w:rsidR="00E1387D" w:rsidRPr="00E1387D" w:rsidRDefault="00E1387D" w:rsidP="00E1387D">
      <w:pPr>
        <w:numPr>
          <w:ilvl w:val="0"/>
          <w:numId w:val="4"/>
        </w:numPr>
      </w:pPr>
      <w:r w:rsidRPr="00E1387D">
        <w:rPr>
          <w:b/>
          <w:bCs/>
        </w:rPr>
        <w:t>Discount:</w:t>
      </w:r>
      <w:r w:rsidRPr="00E1387D">
        <w:t xml:space="preserve"> 821.34</w:t>
      </w:r>
    </w:p>
    <w:p w14:paraId="343872D8" w14:textId="77777777" w:rsidR="00E1387D" w:rsidRPr="00E1387D" w:rsidRDefault="00E1387D" w:rsidP="00E1387D">
      <w:pPr>
        <w:numPr>
          <w:ilvl w:val="0"/>
          <w:numId w:val="4"/>
        </w:numPr>
      </w:pPr>
      <w:r w:rsidRPr="00E1387D">
        <w:rPr>
          <w:b/>
          <w:bCs/>
        </w:rPr>
        <w:t>Margin:</w:t>
      </w:r>
      <w:r w:rsidRPr="00E1387D">
        <w:t xml:space="preserve"> 295.15</w:t>
      </w:r>
    </w:p>
    <w:p w14:paraId="749A8FF3" w14:textId="77777777" w:rsidR="00E1387D" w:rsidRPr="00E1387D" w:rsidRDefault="00E1387D" w:rsidP="00E1387D">
      <w:pPr>
        <w:numPr>
          <w:ilvl w:val="0"/>
          <w:numId w:val="4"/>
        </w:numPr>
      </w:pPr>
      <w:r w:rsidRPr="00E1387D">
        <w:rPr>
          <w:b/>
          <w:bCs/>
        </w:rPr>
        <w:t>Margin Rate:</w:t>
      </w:r>
      <w:r w:rsidRPr="00E1387D">
        <w:t xml:space="preserve"> 26.44%</w:t>
      </w:r>
    </w:p>
    <w:p w14:paraId="6891420E" w14:textId="77777777" w:rsidR="00E1387D" w:rsidRPr="00E1387D" w:rsidRDefault="00E1387D" w:rsidP="00E1387D">
      <w:pPr>
        <w:numPr>
          <w:ilvl w:val="0"/>
          <w:numId w:val="4"/>
        </w:numPr>
      </w:pPr>
      <w:r w:rsidRPr="00E1387D">
        <w:rPr>
          <w:b/>
          <w:bCs/>
        </w:rPr>
        <w:t>Discount Rate:</w:t>
      </w:r>
      <w:r w:rsidRPr="00E1387D">
        <w:t xml:space="preserve"> 73.56%</w:t>
      </w:r>
    </w:p>
    <w:p w14:paraId="279FF8C4" w14:textId="77777777" w:rsidR="00E1387D" w:rsidRPr="00E1387D" w:rsidRDefault="00E1387D" w:rsidP="00E1387D">
      <w:r w:rsidRPr="00E1387D">
        <w:t>The margin calculation is:</w:t>
      </w:r>
    </w:p>
    <w:p w14:paraId="3F173D56" w14:textId="77777777" w:rsidR="00E1387D" w:rsidRPr="00E1387D" w:rsidRDefault="00E1387D" w:rsidP="00E1387D">
      <w:r w:rsidRPr="00E1387D">
        <w:rPr>
          <w:b/>
          <w:bCs/>
        </w:rPr>
        <w:t>Sales − Discount = Margin</w:t>
      </w:r>
    </w:p>
    <w:p w14:paraId="7998E6AD" w14:textId="77777777" w:rsidR="00E1387D" w:rsidRPr="00E1387D" w:rsidRDefault="00E1387D" w:rsidP="00E1387D">
      <w:r w:rsidRPr="00E1387D">
        <w:rPr>
          <w:b/>
          <w:bCs/>
        </w:rPr>
        <w:t>1,116.49 − 821.34 = 295.15</w:t>
      </w:r>
    </w:p>
    <w:p w14:paraId="79D68443" w14:textId="77777777" w:rsidR="00E1387D" w:rsidRPr="00E1387D" w:rsidRDefault="00E1387D" w:rsidP="00E1387D">
      <w:r w:rsidRPr="00E1387D">
        <w:t>The margin rate is:</w:t>
      </w:r>
    </w:p>
    <w:p w14:paraId="359D03A3" w14:textId="77777777" w:rsidR="00E1387D" w:rsidRPr="00E1387D" w:rsidRDefault="00E1387D" w:rsidP="00E1387D">
      <w:r w:rsidRPr="00E1387D">
        <w:rPr>
          <w:b/>
          <w:bCs/>
        </w:rPr>
        <w:t>295.15 ÷ 1,116.49 = 26.44%</w:t>
      </w:r>
    </w:p>
    <w:p w14:paraId="63A16372" w14:textId="77777777" w:rsidR="00E1387D" w:rsidRPr="00E1387D" w:rsidRDefault="00E1387D" w:rsidP="00E1387D">
      <w:r w:rsidRPr="00E1387D">
        <w:t>The discount rate is:</w:t>
      </w:r>
    </w:p>
    <w:p w14:paraId="41710772" w14:textId="77777777" w:rsidR="00E1387D" w:rsidRPr="00E1387D" w:rsidRDefault="00E1387D" w:rsidP="00E1387D">
      <w:r w:rsidRPr="00E1387D">
        <w:rPr>
          <w:b/>
          <w:bCs/>
        </w:rPr>
        <w:t>821.34 ÷ 1,116.49 = 73.56%</w:t>
      </w:r>
    </w:p>
    <w:p w14:paraId="283783FF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OLAP Operation: Dice</w:t>
      </w:r>
    </w:p>
    <w:p w14:paraId="74CF9078" w14:textId="77777777" w:rsidR="00E1387D" w:rsidRPr="00E1387D" w:rsidRDefault="00E1387D" w:rsidP="00E1387D">
      <w:r w:rsidRPr="00E1387D">
        <w:t xml:space="preserve">This was a </w:t>
      </w:r>
      <w:r w:rsidRPr="00E1387D">
        <w:rPr>
          <w:b/>
          <w:bCs/>
        </w:rPr>
        <w:t>dice</w:t>
      </w:r>
      <w:r w:rsidRPr="00E1387D">
        <w:t xml:space="preserve"> operation because multiple dimensions were selected simultaneously.</w:t>
      </w:r>
    </w:p>
    <w:p w14:paraId="59E64CB2" w14:textId="77777777" w:rsidR="00E1387D" w:rsidRPr="00E1387D" w:rsidRDefault="00E1387D" w:rsidP="00E1387D">
      <w:r w:rsidRPr="00E1387D">
        <w:t>The final cube cell was:</w:t>
      </w:r>
    </w:p>
    <w:p w14:paraId="7319214D" w14:textId="77777777" w:rsidR="00E1387D" w:rsidRPr="00E1387D" w:rsidRDefault="00E1387D" w:rsidP="00E1387D">
      <w:r w:rsidRPr="00E1387D">
        <w:rPr>
          <w:b/>
          <w:bCs/>
        </w:rPr>
        <w:t>West + Q3 + Furniture + Online</w:t>
      </w:r>
    </w:p>
    <w:p w14:paraId="261F829B" w14:textId="77777777" w:rsidR="00E1387D" w:rsidRPr="00E1387D" w:rsidRDefault="00E1387D" w:rsidP="00E1387D">
      <w:r w:rsidRPr="00E1387D">
        <w:t>This exact cell provides the numerical evidence required to prove the culprit.</w:t>
      </w:r>
    </w:p>
    <w:p w14:paraId="21E2430F" w14:textId="77777777" w:rsidR="00E1387D" w:rsidRPr="00E1387D" w:rsidRDefault="00E1387D" w:rsidP="00E1387D">
      <w:r w:rsidRPr="00E1387D">
        <w:pict w14:anchorId="7E70FEF5">
          <v:rect id="_x0000_i1126" style="width:0;height:1.5pt" o:hralign="center" o:hrstd="t" o:hr="t" fillcolor="#a0a0a0" stroked="f"/>
        </w:pict>
      </w:r>
    </w:p>
    <w:p w14:paraId="00336C9F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6. Pivot Confirmation</w:t>
      </w:r>
    </w:p>
    <w:p w14:paraId="4FDABEE4" w14:textId="77777777" w:rsidR="00E1387D" w:rsidRPr="00E1387D" w:rsidRDefault="00E1387D" w:rsidP="00E1387D">
      <w:r w:rsidRPr="00E1387D">
        <w:t>A final pivot can be used to make the relationship between dimensions visually clear.</w:t>
      </w:r>
    </w:p>
    <w:p w14:paraId="15DA1456" w14:textId="77777777" w:rsidR="00E1387D" w:rsidRPr="00E1387D" w:rsidRDefault="00E1387D" w:rsidP="00E1387D">
      <w:r w:rsidRPr="00E1387D">
        <w:t>The relevant dimensions can be arranged as:</w:t>
      </w:r>
    </w:p>
    <w:p w14:paraId="6A4AF17E" w14:textId="77777777" w:rsidR="00E1387D" w:rsidRPr="00E1387D" w:rsidRDefault="00E1387D" w:rsidP="00E1387D">
      <w:pPr>
        <w:numPr>
          <w:ilvl w:val="0"/>
          <w:numId w:val="5"/>
        </w:numPr>
      </w:pPr>
      <w:r w:rsidRPr="00E1387D">
        <w:t>Rows: Region</w:t>
      </w:r>
    </w:p>
    <w:p w14:paraId="581F6F33" w14:textId="77777777" w:rsidR="00E1387D" w:rsidRPr="00E1387D" w:rsidRDefault="00E1387D" w:rsidP="00E1387D">
      <w:pPr>
        <w:numPr>
          <w:ilvl w:val="0"/>
          <w:numId w:val="5"/>
        </w:numPr>
      </w:pPr>
      <w:r w:rsidRPr="00E1387D">
        <w:t>Columns: Channel</w:t>
      </w:r>
    </w:p>
    <w:p w14:paraId="48F9DE1B" w14:textId="77777777" w:rsidR="00E1387D" w:rsidRPr="00E1387D" w:rsidRDefault="00E1387D" w:rsidP="00E1387D">
      <w:pPr>
        <w:numPr>
          <w:ilvl w:val="0"/>
          <w:numId w:val="5"/>
        </w:numPr>
      </w:pPr>
      <w:r w:rsidRPr="00E1387D">
        <w:t>Filter: Q3</w:t>
      </w:r>
    </w:p>
    <w:p w14:paraId="34CA7ED6" w14:textId="77777777" w:rsidR="00E1387D" w:rsidRPr="00E1387D" w:rsidRDefault="00E1387D" w:rsidP="00E1387D">
      <w:pPr>
        <w:numPr>
          <w:ilvl w:val="0"/>
          <w:numId w:val="5"/>
        </w:numPr>
      </w:pPr>
      <w:r w:rsidRPr="00E1387D">
        <w:t>Category: Furniture</w:t>
      </w:r>
    </w:p>
    <w:p w14:paraId="5770A717" w14:textId="77777777" w:rsidR="00E1387D" w:rsidRPr="00E1387D" w:rsidRDefault="00E1387D" w:rsidP="00E1387D">
      <w:pPr>
        <w:numPr>
          <w:ilvl w:val="0"/>
          <w:numId w:val="5"/>
        </w:numPr>
      </w:pPr>
      <w:r w:rsidRPr="00E1387D">
        <w:t>Value: Margin %</w:t>
      </w:r>
    </w:p>
    <w:p w14:paraId="17C704E9" w14:textId="77777777" w:rsidR="00E1387D" w:rsidRPr="00E1387D" w:rsidRDefault="00E1387D" w:rsidP="00E1387D">
      <w:r w:rsidRPr="00E1387D">
        <w:t xml:space="preserve">The purpose of this pivot is not to discover a new culprit, but to </w:t>
      </w:r>
      <w:r w:rsidRPr="00E1387D">
        <w:rPr>
          <w:b/>
          <w:bCs/>
        </w:rPr>
        <w:t>confirm and communicate the finding</w:t>
      </w:r>
      <w:r w:rsidRPr="00E1387D">
        <w:t>.</w:t>
      </w:r>
    </w:p>
    <w:p w14:paraId="4914132B" w14:textId="77777777" w:rsidR="00E1387D" w:rsidRPr="00E1387D" w:rsidRDefault="00E1387D" w:rsidP="00E1387D">
      <w:r w:rsidRPr="00E1387D">
        <w:t xml:space="preserve">The key pattern is that the combination involving </w:t>
      </w:r>
      <w:r w:rsidRPr="00E1387D">
        <w:rPr>
          <w:b/>
          <w:bCs/>
        </w:rPr>
        <w:t>West + Online + Furniture</w:t>
      </w:r>
      <w:r w:rsidRPr="00E1387D">
        <w:t xml:space="preserve"> produces a dramatically lower margin percentage than the surrounding combinations.</w:t>
      </w:r>
    </w:p>
    <w:p w14:paraId="22303F20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OLAP Operation: Pivot</w:t>
      </w:r>
    </w:p>
    <w:p w14:paraId="2FF274AF" w14:textId="77777777" w:rsidR="00E1387D" w:rsidRPr="00E1387D" w:rsidRDefault="00E1387D" w:rsidP="00E1387D">
      <w:r w:rsidRPr="00E1387D">
        <w:t>The pivot operation rearranges the dimensions to make relationships and outliers easier to see.</w:t>
      </w:r>
    </w:p>
    <w:p w14:paraId="0373310C" w14:textId="77777777" w:rsidR="00E1387D" w:rsidRPr="00E1387D" w:rsidRDefault="00E1387D" w:rsidP="00E1387D">
      <w:r w:rsidRPr="00E1387D">
        <w:pict w14:anchorId="4FF1E6BA">
          <v:rect id="_x0000_i1127" style="width:0;height:1.5pt" o:hralign="center" o:hrstd="t" o:hr="t" fillcolor="#a0a0a0" stroked="f"/>
        </w:pict>
      </w:r>
    </w:p>
    <w:p w14:paraId="752D5A2B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7. Complete OLAP Investigation Trail</w:t>
      </w:r>
    </w:p>
    <w:p w14:paraId="67E92864" w14:textId="77777777" w:rsidR="00E1387D" w:rsidRPr="00E1387D" w:rsidRDefault="00E1387D" w:rsidP="00E1387D">
      <w:r w:rsidRPr="00E1387D">
        <w:t>The complete sequence used was:</w:t>
      </w:r>
    </w:p>
    <w:p w14:paraId="76BF7F6F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1. Roll-Up</w:t>
      </w:r>
    </w:p>
    <w:p w14:paraId="2B88AFE0" w14:textId="77777777" w:rsidR="00E1387D" w:rsidRPr="00E1387D" w:rsidRDefault="00E1387D" w:rsidP="00E1387D">
      <w:r w:rsidRPr="00E1387D">
        <w:rPr>
          <w:b/>
          <w:bCs/>
        </w:rPr>
        <w:t>Detailed cube → Quarter</w:t>
      </w:r>
    </w:p>
    <w:p w14:paraId="35CFE33E" w14:textId="77777777" w:rsidR="00E1387D" w:rsidRPr="00E1387D" w:rsidRDefault="00E1387D" w:rsidP="00E1387D">
      <w:r w:rsidRPr="00E1387D">
        <w:t>Purpose: Identify which quarter has the margin problem.</w:t>
      </w:r>
    </w:p>
    <w:p w14:paraId="034D8437" w14:textId="77777777" w:rsidR="00E1387D" w:rsidRPr="00E1387D" w:rsidRDefault="00E1387D" w:rsidP="00E1387D">
      <w:r w:rsidRPr="00E1387D">
        <w:t>Finding:</w:t>
      </w:r>
    </w:p>
    <w:p w14:paraId="4FD5D86B" w14:textId="77777777" w:rsidR="00E1387D" w:rsidRPr="00E1387D" w:rsidRDefault="00E1387D" w:rsidP="00E1387D">
      <w:r w:rsidRPr="00E1387D">
        <w:t xml:space="preserve">Q3 margin rate = </w:t>
      </w:r>
      <w:r w:rsidRPr="00E1387D">
        <w:rPr>
          <w:b/>
          <w:bCs/>
        </w:rPr>
        <w:t>84.92%</w:t>
      </w:r>
    </w:p>
    <w:p w14:paraId="59DC61AE" w14:textId="77777777" w:rsidR="00E1387D" w:rsidRPr="00E1387D" w:rsidRDefault="00E1387D" w:rsidP="00E1387D">
      <w:r w:rsidRPr="00E1387D">
        <w:pict w14:anchorId="0E2D52CD">
          <v:rect id="_x0000_i1128" style="width:0;height:1.5pt" o:hralign="center" o:hrstd="t" o:hr="t" fillcolor="#a0a0a0" stroked="f"/>
        </w:pict>
      </w:r>
    </w:p>
    <w:p w14:paraId="769C34C3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2. Slice</w:t>
      </w:r>
    </w:p>
    <w:p w14:paraId="61A113E6" w14:textId="77777777" w:rsidR="00E1387D" w:rsidRPr="00E1387D" w:rsidRDefault="00E1387D" w:rsidP="00E1387D">
      <w:r w:rsidRPr="00E1387D">
        <w:rPr>
          <w:b/>
          <w:bCs/>
        </w:rPr>
        <w:t>Quarter → Q3</w:t>
      </w:r>
    </w:p>
    <w:p w14:paraId="7B855084" w14:textId="77777777" w:rsidR="00E1387D" w:rsidRPr="00E1387D" w:rsidRDefault="00E1387D" w:rsidP="00E1387D">
      <w:r w:rsidRPr="00E1387D">
        <w:t>Purpose: Investigate regional performance within the problematic quarter.</w:t>
      </w:r>
    </w:p>
    <w:p w14:paraId="446EE2B8" w14:textId="77777777" w:rsidR="00E1387D" w:rsidRPr="00E1387D" w:rsidRDefault="00E1387D" w:rsidP="00E1387D">
      <w:r w:rsidRPr="00E1387D">
        <w:t>Finding:</w:t>
      </w:r>
    </w:p>
    <w:p w14:paraId="6CFC95F7" w14:textId="77777777" w:rsidR="00E1387D" w:rsidRPr="00E1387D" w:rsidRDefault="00E1387D" w:rsidP="00E1387D">
      <w:r w:rsidRPr="00E1387D">
        <w:t xml:space="preserve">West margin rate = </w:t>
      </w:r>
      <w:r w:rsidRPr="00E1387D">
        <w:rPr>
          <w:b/>
          <w:bCs/>
        </w:rPr>
        <w:t>70.71%</w:t>
      </w:r>
    </w:p>
    <w:p w14:paraId="31121EDD" w14:textId="77777777" w:rsidR="00E1387D" w:rsidRPr="00E1387D" w:rsidRDefault="00E1387D" w:rsidP="00E1387D">
      <w:r w:rsidRPr="00E1387D">
        <w:pict w14:anchorId="7BCE4528">
          <v:rect id="_x0000_i1129" style="width:0;height:1.5pt" o:hralign="center" o:hrstd="t" o:hr="t" fillcolor="#a0a0a0" stroked="f"/>
        </w:pict>
      </w:r>
    </w:p>
    <w:p w14:paraId="1F36E120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3. Drill-Down</w:t>
      </w:r>
    </w:p>
    <w:p w14:paraId="17673E20" w14:textId="77777777" w:rsidR="00E1387D" w:rsidRPr="00E1387D" w:rsidRDefault="00E1387D" w:rsidP="00E1387D">
      <w:r w:rsidRPr="00E1387D">
        <w:rPr>
          <w:b/>
          <w:bCs/>
        </w:rPr>
        <w:t>West → Category</w:t>
      </w:r>
    </w:p>
    <w:p w14:paraId="6EC71F9F" w14:textId="77777777" w:rsidR="00E1387D" w:rsidRPr="00E1387D" w:rsidRDefault="00E1387D" w:rsidP="00E1387D">
      <w:r w:rsidRPr="00E1387D">
        <w:t>Purpose: Identify which product category is causing West's poor performance.</w:t>
      </w:r>
    </w:p>
    <w:p w14:paraId="68151A55" w14:textId="77777777" w:rsidR="00E1387D" w:rsidRPr="00E1387D" w:rsidRDefault="00E1387D" w:rsidP="00E1387D">
      <w:r w:rsidRPr="00E1387D">
        <w:t>Finding:</w:t>
      </w:r>
    </w:p>
    <w:p w14:paraId="0CA02D96" w14:textId="77777777" w:rsidR="00E1387D" w:rsidRPr="00E1387D" w:rsidRDefault="00E1387D" w:rsidP="00E1387D">
      <w:r w:rsidRPr="00E1387D">
        <w:t xml:space="preserve">West Furniture margin rate = </w:t>
      </w:r>
      <w:r w:rsidRPr="00E1387D">
        <w:rPr>
          <w:b/>
          <w:bCs/>
        </w:rPr>
        <w:t>42.95%</w:t>
      </w:r>
    </w:p>
    <w:p w14:paraId="78018CE2" w14:textId="77777777" w:rsidR="00E1387D" w:rsidRPr="00E1387D" w:rsidRDefault="00E1387D" w:rsidP="00E1387D">
      <w:r w:rsidRPr="00E1387D">
        <w:pict w14:anchorId="334002B2">
          <v:rect id="_x0000_i1130" style="width:0;height:1.5pt" o:hralign="center" o:hrstd="t" o:hr="t" fillcolor="#a0a0a0" stroked="f"/>
        </w:pict>
      </w:r>
    </w:p>
    <w:p w14:paraId="6E86BF8C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4. Drill-Down</w:t>
      </w:r>
    </w:p>
    <w:p w14:paraId="426F4B08" w14:textId="77777777" w:rsidR="00E1387D" w:rsidRPr="00E1387D" w:rsidRDefault="00E1387D" w:rsidP="00E1387D">
      <w:r w:rsidRPr="00E1387D">
        <w:rPr>
          <w:b/>
          <w:bCs/>
        </w:rPr>
        <w:t>Furniture → Channel</w:t>
      </w:r>
    </w:p>
    <w:p w14:paraId="429E3E69" w14:textId="77777777" w:rsidR="00E1387D" w:rsidRPr="00E1387D" w:rsidRDefault="00E1387D" w:rsidP="00E1387D">
      <w:r w:rsidRPr="00E1387D">
        <w:t>Purpose: Determine whether Online or In-Store is responsible.</w:t>
      </w:r>
    </w:p>
    <w:p w14:paraId="4BCD0714" w14:textId="77777777" w:rsidR="00E1387D" w:rsidRPr="00E1387D" w:rsidRDefault="00E1387D" w:rsidP="00E1387D">
      <w:r w:rsidRPr="00E1387D">
        <w:t>Finding:</w:t>
      </w:r>
    </w:p>
    <w:p w14:paraId="1395684E" w14:textId="77777777" w:rsidR="00E1387D" w:rsidRPr="00E1387D" w:rsidRDefault="00E1387D" w:rsidP="00E1387D">
      <w:r w:rsidRPr="00E1387D">
        <w:t xml:space="preserve">Online Furniture margin rate = </w:t>
      </w:r>
      <w:r w:rsidRPr="00E1387D">
        <w:rPr>
          <w:b/>
          <w:bCs/>
        </w:rPr>
        <w:t>26.44%</w:t>
      </w:r>
    </w:p>
    <w:p w14:paraId="65CF2A3C" w14:textId="77777777" w:rsidR="00E1387D" w:rsidRPr="00E1387D" w:rsidRDefault="00E1387D" w:rsidP="00E1387D">
      <w:r w:rsidRPr="00E1387D">
        <w:pict w14:anchorId="39B4478C">
          <v:rect id="_x0000_i1131" style="width:0;height:1.5pt" o:hralign="center" o:hrstd="t" o:hr="t" fillcolor="#a0a0a0" stroked="f"/>
        </w:pict>
      </w:r>
    </w:p>
    <w:p w14:paraId="57943EF3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5. Dice</w:t>
      </w:r>
    </w:p>
    <w:p w14:paraId="6D3FD37B" w14:textId="77777777" w:rsidR="00E1387D" w:rsidRPr="00E1387D" w:rsidRDefault="00E1387D" w:rsidP="00E1387D">
      <w:r w:rsidRPr="00E1387D">
        <w:rPr>
          <w:b/>
          <w:bCs/>
        </w:rPr>
        <w:t>West + Q3 + Furniture + Online</w:t>
      </w:r>
    </w:p>
    <w:p w14:paraId="44A10268" w14:textId="77777777" w:rsidR="00E1387D" w:rsidRPr="00E1387D" w:rsidRDefault="00E1387D" w:rsidP="00E1387D">
      <w:r w:rsidRPr="00E1387D">
        <w:t>Purpose: Isolate the exact four-dimensional cube cell.</w:t>
      </w:r>
    </w:p>
    <w:p w14:paraId="6FE618D5" w14:textId="77777777" w:rsidR="00E1387D" w:rsidRPr="00E1387D" w:rsidRDefault="00E1387D" w:rsidP="00E1387D">
      <w:r w:rsidRPr="00E1387D">
        <w:t>Finding:</w:t>
      </w:r>
    </w:p>
    <w:p w14:paraId="6953A766" w14:textId="77777777" w:rsidR="00E1387D" w:rsidRPr="00E1387D" w:rsidRDefault="00E1387D" w:rsidP="00E1387D">
      <w:r w:rsidRPr="00E1387D">
        <w:t xml:space="preserve">Sales = </w:t>
      </w:r>
      <w:r w:rsidRPr="00E1387D">
        <w:rPr>
          <w:b/>
          <w:bCs/>
        </w:rPr>
        <w:t>1,116.49</w:t>
      </w:r>
      <w:r w:rsidRPr="00E1387D">
        <w:br/>
        <w:t xml:space="preserve">Discount = </w:t>
      </w:r>
      <w:r w:rsidRPr="00E1387D">
        <w:rPr>
          <w:b/>
          <w:bCs/>
        </w:rPr>
        <w:t>821.34</w:t>
      </w:r>
      <w:r w:rsidRPr="00E1387D">
        <w:br/>
        <w:t xml:space="preserve">Margin = </w:t>
      </w:r>
      <w:r w:rsidRPr="00E1387D">
        <w:rPr>
          <w:b/>
          <w:bCs/>
        </w:rPr>
        <w:t>295.15</w:t>
      </w:r>
    </w:p>
    <w:p w14:paraId="4949F65B" w14:textId="77777777" w:rsidR="00E1387D" w:rsidRPr="00E1387D" w:rsidRDefault="00E1387D" w:rsidP="00E1387D">
      <w:r w:rsidRPr="00E1387D">
        <w:pict w14:anchorId="54299A61">
          <v:rect id="_x0000_i1132" style="width:0;height:1.5pt" o:hralign="center" o:hrstd="t" o:hr="t" fillcolor="#a0a0a0" stroked="f"/>
        </w:pict>
      </w:r>
    </w:p>
    <w:p w14:paraId="357CD607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6. Pivot</w:t>
      </w:r>
    </w:p>
    <w:p w14:paraId="112BA3A3" w14:textId="77777777" w:rsidR="00E1387D" w:rsidRPr="00E1387D" w:rsidRDefault="00E1387D" w:rsidP="00E1387D">
      <w:r w:rsidRPr="00E1387D">
        <w:t>Rearrange the dimensions to visually confirm the outlier and communicate the result clearly.</w:t>
      </w:r>
    </w:p>
    <w:p w14:paraId="52315691" w14:textId="77777777" w:rsidR="00E1387D" w:rsidRPr="00E1387D" w:rsidRDefault="00E1387D" w:rsidP="00E1387D">
      <w:r w:rsidRPr="00E1387D">
        <w:pict w14:anchorId="5B1450E1">
          <v:rect id="_x0000_i1133" style="width:0;height:1.5pt" o:hralign="center" o:hrstd="t" o:hr="t" fillcolor="#a0a0a0" stroked="f"/>
        </w:pict>
      </w:r>
    </w:p>
    <w:p w14:paraId="49D2D4EA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8. What Tipped Us Off?</w:t>
      </w:r>
    </w:p>
    <w:p w14:paraId="383EDF7D" w14:textId="77777777" w:rsidR="00E1387D" w:rsidRPr="00E1387D" w:rsidRDefault="00E1387D" w:rsidP="00E1387D">
      <w:r w:rsidRPr="00E1387D">
        <w:t>The initial clue was the unusually high discount amount in Q3.</w:t>
      </w:r>
    </w:p>
    <w:p w14:paraId="5F108704" w14:textId="77777777" w:rsidR="00E1387D" w:rsidRPr="00E1387D" w:rsidRDefault="00E1387D" w:rsidP="00E1387D">
      <w:r w:rsidRPr="00E1387D">
        <w:t>Q3 had:</w:t>
      </w:r>
    </w:p>
    <w:p w14:paraId="18187EAB" w14:textId="77777777" w:rsidR="00E1387D" w:rsidRPr="00E1387D" w:rsidRDefault="00E1387D" w:rsidP="00E1387D">
      <w:r w:rsidRPr="00E1387D">
        <w:rPr>
          <w:b/>
          <w:bCs/>
        </w:rPr>
        <w:t>1,816.37 in discounts</w:t>
      </w:r>
    </w:p>
    <w:p w14:paraId="7EC03445" w14:textId="77777777" w:rsidR="00E1387D" w:rsidRPr="00E1387D" w:rsidRDefault="00E1387D" w:rsidP="00E1387D">
      <w:r w:rsidRPr="00E1387D">
        <w:t>This was substantially higher than every other quarter.</w:t>
      </w:r>
    </w:p>
    <w:p w14:paraId="2EA22637" w14:textId="77777777" w:rsidR="00E1387D" w:rsidRPr="00E1387D" w:rsidRDefault="00E1387D" w:rsidP="00E1387D">
      <w:r w:rsidRPr="00E1387D">
        <w:t>However, the regional analysis showed that the problem was not evenly distributed.</w:t>
      </w:r>
    </w:p>
    <w:p w14:paraId="1DA0DC3B" w14:textId="77777777" w:rsidR="00E1387D" w:rsidRPr="00E1387D" w:rsidRDefault="00E1387D" w:rsidP="00E1387D">
      <w:r w:rsidRPr="00E1387D">
        <w:t>West accounted for:</w:t>
      </w:r>
    </w:p>
    <w:p w14:paraId="3F2D8B84" w14:textId="77777777" w:rsidR="00E1387D" w:rsidRPr="00E1387D" w:rsidRDefault="00E1387D" w:rsidP="00E1387D">
      <w:r w:rsidRPr="00E1387D">
        <w:rPr>
          <w:b/>
          <w:bCs/>
        </w:rPr>
        <w:t>1,012.87 of the 1,816.37 Q3 discounts</w:t>
      </w:r>
    </w:p>
    <w:p w14:paraId="514E16C0" w14:textId="77777777" w:rsidR="00E1387D" w:rsidRPr="00E1387D" w:rsidRDefault="00E1387D" w:rsidP="00E1387D">
      <w:r w:rsidRPr="00E1387D">
        <w:t>The category analysis then showed that West Furniture accounted for:</w:t>
      </w:r>
    </w:p>
    <w:p w14:paraId="3BCBAEC0" w14:textId="77777777" w:rsidR="00E1387D" w:rsidRPr="00E1387D" w:rsidRDefault="00E1387D" w:rsidP="00E1387D">
      <w:r w:rsidRPr="00E1387D">
        <w:rPr>
          <w:b/>
          <w:bCs/>
        </w:rPr>
        <w:t>864.55 of West's 1,012.87 discounts</w:t>
      </w:r>
    </w:p>
    <w:p w14:paraId="0FFBBDEA" w14:textId="77777777" w:rsidR="00E1387D" w:rsidRPr="00E1387D" w:rsidRDefault="00E1387D" w:rsidP="00E1387D">
      <w:r w:rsidRPr="00E1387D">
        <w:t>Finally, the channel analysis showed that West Furniture Online accounted for:</w:t>
      </w:r>
    </w:p>
    <w:p w14:paraId="47B17C65" w14:textId="77777777" w:rsidR="00E1387D" w:rsidRPr="00E1387D" w:rsidRDefault="00E1387D" w:rsidP="00E1387D">
      <w:r w:rsidRPr="00E1387D">
        <w:rPr>
          <w:b/>
          <w:bCs/>
        </w:rPr>
        <w:t>821.34 of the 864.55 West Furniture discounts</w:t>
      </w:r>
    </w:p>
    <w:p w14:paraId="7EFE05FB" w14:textId="77777777" w:rsidR="00E1387D" w:rsidRPr="00E1387D" w:rsidRDefault="00E1387D" w:rsidP="00E1387D">
      <w:r w:rsidRPr="00E1387D">
        <w:t>This creates a very clear chain:</w:t>
      </w:r>
    </w:p>
    <w:p w14:paraId="72385F79" w14:textId="77777777" w:rsidR="00E1387D" w:rsidRPr="00E1387D" w:rsidRDefault="00E1387D" w:rsidP="00E1387D">
      <w:r w:rsidRPr="00E1387D">
        <w:rPr>
          <w:b/>
          <w:bCs/>
        </w:rPr>
        <w:t>Q3 → West → Furniture → Online</w:t>
      </w:r>
    </w:p>
    <w:p w14:paraId="77B3975F" w14:textId="77777777" w:rsidR="00E1387D" w:rsidRPr="00E1387D" w:rsidRDefault="00E1387D" w:rsidP="00E1387D">
      <w:r w:rsidRPr="00E1387D">
        <w:t>The discount concentration becomes progressively stronger at every level.</w:t>
      </w:r>
    </w:p>
    <w:p w14:paraId="3FC2FF70" w14:textId="77777777" w:rsidR="00E1387D" w:rsidRPr="00E1387D" w:rsidRDefault="00E1387D" w:rsidP="00E1387D">
      <w:r w:rsidRPr="00E1387D">
        <w:pict w14:anchorId="356FB92E">
          <v:rect id="_x0000_i1134" style="width:0;height:1.5pt" o:hralign="center" o:hrstd="t" o:hr="t" fillcolor="#a0a0a0" stroked="f"/>
        </w:pict>
      </w:r>
    </w:p>
    <w:p w14:paraId="36CE4321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9. Final Finding</w:t>
      </w:r>
    </w:p>
    <w:p w14:paraId="21F221DB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CASE CLOSED</w:t>
      </w:r>
    </w:p>
    <w:p w14:paraId="6109925E" w14:textId="77777777" w:rsidR="00E1387D" w:rsidRPr="00E1387D" w:rsidRDefault="00E1387D" w:rsidP="00E1387D">
      <w:r w:rsidRPr="00E1387D">
        <w:t>The exact combination responsible for the Q3 margin collapse is:</w:t>
      </w:r>
    </w:p>
    <w:p w14:paraId="474108C0" w14:textId="77777777" w:rsidR="00E1387D" w:rsidRPr="00E1387D" w:rsidRDefault="00E1387D" w:rsidP="00E1387D">
      <w:r w:rsidRPr="00E1387D">
        <w:rPr>
          <w:b/>
          <w:bCs/>
        </w:rPr>
        <w:t>WEST + Q3 + FURNITURE + ONLINE</w:t>
      </w:r>
    </w:p>
    <w:p w14:paraId="24F9771B" w14:textId="77777777" w:rsidR="00E1387D" w:rsidRPr="00E1387D" w:rsidRDefault="00E1387D" w:rsidP="00E1387D">
      <w:r w:rsidRPr="00E1387D">
        <w:t xml:space="preserve">The segment generated </w:t>
      </w:r>
      <w:r w:rsidRPr="00E1387D">
        <w:rPr>
          <w:b/>
          <w:bCs/>
        </w:rPr>
        <w:t>1,116.49 in sales</w:t>
      </w:r>
      <w:r w:rsidRPr="00E1387D">
        <w:t xml:space="preserve">, but </w:t>
      </w:r>
      <w:r w:rsidRPr="00E1387D">
        <w:rPr>
          <w:b/>
          <w:bCs/>
        </w:rPr>
        <w:t>821.34 was given away as discounts</w:t>
      </w:r>
      <w:r w:rsidRPr="00E1387D">
        <w:t xml:space="preserve">, leaving only </w:t>
      </w:r>
      <w:r w:rsidRPr="00E1387D">
        <w:rPr>
          <w:b/>
          <w:bCs/>
        </w:rPr>
        <w:t>295.15 in margin</w:t>
      </w:r>
      <w:r w:rsidRPr="00E1387D">
        <w:t>.</w:t>
      </w:r>
    </w:p>
    <w:p w14:paraId="115B19FB" w14:textId="77777777" w:rsidR="00E1387D" w:rsidRPr="00E1387D" w:rsidRDefault="00E1387D" w:rsidP="00E1387D">
      <w:r w:rsidRPr="00E1387D">
        <w:t>This corresponds to:</w:t>
      </w:r>
    </w:p>
    <w:p w14:paraId="6F007D7C" w14:textId="77777777" w:rsidR="00E1387D" w:rsidRPr="00E1387D" w:rsidRDefault="00E1387D" w:rsidP="00E1387D">
      <w:r w:rsidRPr="00E1387D">
        <w:rPr>
          <w:b/>
          <w:bCs/>
        </w:rPr>
        <w:t>73.56% discount rate</w:t>
      </w:r>
    </w:p>
    <w:p w14:paraId="00DAECF2" w14:textId="77777777" w:rsidR="00E1387D" w:rsidRPr="00E1387D" w:rsidRDefault="00E1387D" w:rsidP="00E1387D">
      <w:r w:rsidRPr="00E1387D">
        <w:t>and:</w:t>
      </w:r>
    </w:p>
    <w:p w14:paraId="69C0ACCB" w14:textId="77777777" w:rsidR="00E1387D" w:rsidRPr="00E1387D" w:rsidRDefault="00E1387D" w:rsidP="00E1387D">
      <w:r w:rsidRPr="00E1387D">
        <w:rPr>
          <w:b/>
          <w:bCs/>
        </w:rPr>
        <w:t>26.44% margin rate</w:t>
      </w:r>
    </w:p>
    <w:p w14:paraId="1FB1E062" w14:textId="77777777" w:rsidR="00E1387D" w:rsidRPr="00E1387D" w:rsidRDefault="00E1387D" w:rsidP="00E1387D">
      <w:r w:rsidRPr="00E1387D">
        <w:t xml:space="preserve">This is dramatically worse than the comparable West Furniture In-Store segment, which achieved an </w:t>
      </w:r>
      <w:r w:rsidRPr="00E1387D">
        <w:rPr>
          <w:b/>
          <w:bCs/>
        </w:rPr>
        <w:t>89.17% margin rate</w:t>
      </w:r>
      <w:r w:rsidRPr="00E1387D">
        <w:t>.</w:t>
      </w:r>
    </w:p>
    <w:p w14:paraId="05F9DF7B" w14:textId="77777777" w:rsidR="00E1387D" w:rsidRPr="00E1387D" w:rsidRDefault="00E1387D" w:rsidP="00E1387D">
      <w:r w:rsidRPr="00E1387D">
        <w:t xml:space="preserve">The evidence therefore indicates that the Q3 margin collapse was driven primarily by </w:t>
      </w:r>
      <w:r w:rsidRPr="00E1387D">
        <w:rPr>
          <w:b/>
          <w:bCs/>
        </w:rPr>
        <w:t>excessive discounting of Furniture through the Online channel in the West region</w:t>
      </w:r>
      <w:r w:rsidRPr="00E1387D">
        <w:t>.</w:t>
      </w:r>
    </w:p>
    <w:p w14:paraId="5DFF16EC" w14:textId="77777777" w:rsidR="00E1387D" w:rsidRPr="00E1387D" w:rsidRDefault="00E1387D" w:rsidP="00E1387D">
      <w:r w:rsidRPr="00E1387D">
        <w:pict w14:anchorId="1A1FF3B4">
          <v:rect id="_x0000_i1135" style="width:0;height:1.5pt" o:hralign="center" o:hrstd="t" o:hr="t" fillcolor="#a0a0a0" stroked="f"/>
        </w:pict>
      </w:r>
    </w:p>
    <w:p w14:paraId="1E1F4024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10. Recommendation to the CFO</w:t>
      </w:r>
    </w:p>
    <w:p w14:paraId="2FEC67D7" w14:textId="77777777" w:rsidR="00E1387D" w:rsidRPr="00E1387D" w:rsidRDefault="00E1387D" w:rsidP="00E1387D">
      <w:r w:rsidRPr="00E1387D">
        <w:t xml:space="preserve">The immediate recommendation is to conduct a targeted review of </w:t>
      </w:r>
      <w:r w:rsidRPr="00E1387D">
        <w:rPr>
          <w:b/>
          <w:bCs/>
        </w:rPr>
        <w:t>West-region Online Furniture discounting</w:t>
      </w:r>
      <w:r w:rsidRPr="00E1387D">
        <w:t>.</w:t>
      </w:r>
    </w:p>
    <w:p w14:paraId="1B5876E1" w14:textId="77777777" w:rsidR="00E1387D" w:rsidRPr="00E1387D" w:rsidRDefault="00E1387D" w:rsidP="00E1387D">
      <w:r w:rsidRPr="00E1387D">
        <w:t>Management should investigate:</w:t>
      </w:r>
    </w:p>
    <w:p w14:paraId="2BD54C10" w14:textId="77777777" w:rsidR="00E1387D" w:rsidRPr="00E1387D" w:rsidRDefault="00E1387D" w:rsidP="00E1387D">
      <w:pPr>
        <w:numPr>
          <w:ilvl w:val="0"/>
          <w:numId w:val="6"/>
        </w:numPr>
      </w:pPr>
      <w:r w:rsidRPr="00E1387D">
        <w:t xml:space="preserve">Which online promotions generated the </w:t>
      </w:r>
      <w:r w:rsidRPr="00E1387D">
        <w:rPr>
          <w:b/>
          <w:bCs/>
        </w:rPr>
        <w:t>821.34 discount</w:t>
      </w:r>
      <w:r w:rsidRPr="00E1387D">
        <w:t>.</w:t>
      </w:r>
    </w:p>
    <w:p w14:paraId="30D3CFBD" w14:textId="77777777" w:rsidR="00E1387D" w:rsidRPr="00E1387D" w:rsidRDefault="00E1387D" w:rsidP="00E1387D">
      <w:pPr>
        <w:numPr>
          <w:ilvl w:val="0"/>
          <w:numId w:val="6"/>
        </w:numPr>
      </w:pPr>
      <w:r w:rsidRPr="00E1387D">
        <w:t>Whether the discounts were caused by a specific campaign, coupon, pricing rule, or sales promotion.</w:t>
      </w:r>
    </w:p>
    <w:p w14:paraId="48D55BE7" w14:textId="77777777" w:rsidR="00E1387D" w:rsidRPr="00E1387D" w:rsidRDefault="00E1387D" w:rsidP="00E1387D">
      <w:pPr>
        <w:numPr>
          <w:ilvl w:val="0"/>
          <w:numId w:val="6"/>
        </w:numPr>
      </w:pPr>
      <w:r w:rsidRPr="00E1387D">
        <w:t>Whether the discount policy was incorrectly configured for West-region Furniture.</w:t>
      </w:r>
    </w:p>
    <w:p w14:paraId="3C338961" w14:textId="77777777" w:rsidR="00E1387D" w:rsidRPr="00E1387D" w:rsidRDefault="00E1387D" w:rsidP="00E1387D">
      <w:pPr>
        <w:numPr>
          <w:ilvl w:val="0"/>
          <w:numId w:val="6"/>
        </w:numPr>
      </w:pPr>
      <w:r w:rsidRPr="00E1387D">
        <w:t>Whether the same discount structure exists in other periods or regions.</w:t>
      </w:r>
    </w:p>
    <w:p w14:paraId="202A2DA0" w14:textId="77777777" w:rsidR="00E1387D" w:rsidRPr="00E1387D" w:rsidRDefault="00E1387D" w:rsidP="00E1387D">
      <w:pPr>
        <w:numPr>
          <w:ilvl w:val="0"/>
          <w:numId w:val="6"/>
        </w:numPr>
      </w:pPr>
      <w:r w:rsidRPr="00E1387D">
        <w:t>Whether unusually deep discounts require additional approval.</w:t>
      </w:r>
    </w:p>
    <w:p w14:paraId="0D250F5F" w14:textId="77777777" w:rsidR="00E1387D" w:rsidRPr="00E1387D" w:rsidRDefault="00E1387D" w:rsidP="00E1387D">
      <w:r w:rsidRPr="00E1387D">
        <w:t>A temporary control should be considered for unusually large Online Furniture discounts in the West region until the underlying promotion or pricing rule has been identified.</w:t>
      </w:r>
    </w:p>
    <w:p w14:paraId="61CB647C" w14:textId="77777777" w:rsidR="00E1387D" w:rsidRPr="00E1387D" w:rsidRDefault="00E1387D" w:rsidP="00E1387D">
      <w:r w:rsidRPr="00E1387D">
        <w:t>The goal should not necessarily be to eliminate discounts completely. Instead, Meridian should establish a discount threshold that protects the required margin while still allowing commercially valuable promotions.</w:t>
      </w:r>
    </w:p>
    <w:p w14:paraId="52DAD2FF" w14:textId="77777777" w:rsidR="00E1387D" w:rsidRPr="00E1387D" w:rsidRDefault="00E1387D" w:rsidP="00E1387D">
      <w:r w:rsidRPr="00E1387D">
        <w:pict w14:anchorId="56D4F9A3">
          <v:rect id="_x0000_i1136" style="width:0;height:1.5pt" o:hralign="center" o:hrstd="t" o:hr="t" fillcolor="#a0a0a0" stroked="f"/>
        </w:pict>
      </w:r>
    </w:p>
    <w:p w14:paraId="2FDD5455" w14:textId="77777777" w:rsidR="00E1387D" w:rsidRPr="00E1387D" w:rsidRDefault="00E1387D" w:rsidP="00E1387D">
      <w:pPr>
        <w:rPr>
          <w:b/>
          <w:bCs/>
        </w:rPr>
      </w:pPr>
      <w:r w:rsidRPr="00E1387D">
        <w:rPr>
          <w:b/>
          <w:bCs/>
        </w:rPr>
        <w:t>11. Board-Level Conclusion</w:t>
      </w:r>
    </w:p>
    <w:p w14:paraId="58F91698" w14:textId="77777777" w:rsidR="00E1387D" w:rsidRPr="00E1387D" w:rsidRDefault="00E1387D" w:rsidP="00E1387D">
      <w:r w:rsidRPr="00E1387D">
        <w:t xml:space="preserve">The investigation shows that the Q3 margin collapse was </w:t>
      </w:r>
      <w:r w:rsidRPr="00E1387D">
        <w:rPr>
          <w:b/>
          <w:bCs/>
        </w:rPr>
        <w:t>not a company-wide profitability problem</w:t>
      </w:r>
      <w:r w:rsidRPr="00E1387D">
        <w:t>.</w:t>
      </w:r>
    </w:p>
    <w:p w14:paraId="66E4BDA0" w14:textId="77777777" w:rsidR="00E1387D" w:rsidRPr="00E1387D" w:rsidRDefault="00E1387D" w:rsidP="00E1387D">
      <w:r w:rsidRPr="00E1387D">
        <w:t>It was a highly concentrated problem caused by:</w:t>
      </w:r>
    </w:p>
    <w:p w14:paraId="704B9F5A" w14:textId="77777777" w:rsidR="00E1387D" w:rsidRPr="00E1387D" w:rsidRDefault="00E1387D" w:rsidP="00E1387D">
      <w:r w:rsidRPr="00E1387D">
        <w:rPr>
          <w:b/>
          <w:bCs/>
        </w:rPr>
        <w:t>West region + Q3 + Furniture category + Online channel</w:t>
      </w:r>
    </w:p>
    <w:p w14:paraId="202D460B" w14:textId="77777777" w:rsidR="00E1387D" w:rsidRPr="00E1387D" w:rsidRDefault="00E1387D" w:rsidP="00E1387D">
      <w:r w:rsidRPr="00E1387D">
        <w:t xml:space="preserve">The critical figure is the </w:t>
      </w:r>
      <w:r w:rsidRPr="00E1387D">
        <w:rPr>
          <w:b/>
          <w:bCs/>
        </w:rPr>
        <w:t>821.34 discount on 1,116.49 of sales</w:t>
      </w:r>
      <w:r w:rsidRPr="00E1387D">
        <w:t xml:space="preserve">, resulting in only </w:t>
      </w:r>
      <w:r w:rsidRPr="00E1387D">
        <w:rPr>
          <w:b/>
          <w:bCs/>
        </w:rPr>
        <w:t>295.15 of margin</w:t>
      </w:r>
      <w:r w:rsidRPr="00E1387D">
        <w:t>.</w:t>
      </w:r>
    </w:p>
    <w:p w14:paraId="03E4E1B3" w14:textId="77777777" w:rsidR="00E1387D" w:rsidRPr="00E1387D" w:rsidRDefault="00E1387D" w:rsidP="00E1387D">
      <w:r w:rsidRPr="00E1387D">
        <w:t xml:space="preserve">The </w:t>
      </w:r>
      <w:r w:rsidRPr="00E1387D">
        <w:rPr>
          <w:b/>
          <w:bCs/>
        </w:rPr>
        <w:t>73.56% discount rate</w:t>
      </w:r>
      <w:r w:rsidRPr="00E1387D">
        <w:t xml:space="preserve"> and </w:t>
      </w:r>
      <w:r w:rsidRPr="00E1387D">
        <w:rPr>
          <w:b/>
          <w:bCs/>
        </w:rPr>
        <w:t>26.44% margin rate</w:t>
      </w:r>
      <w:r w:rsidRPr="00E1387D">
        <w:t xml:space="preserve"> make this combination the clear financial outlier.</w:t>
      </w:r>
    </w:p>
    <w:p w14:paraId="7EB3515C" w14:textId="77777777" w:rsidR="00E1387D" w:rsidRPr="00E1387D" w:rsidRDefault="00E1387D" w:rsidP="00E1387D">
      <w:r w:rsidRPr="00E1387D">
        <w:t>The OLAP investigation successfully narrowed the problem through:</w:t>
      </w:r>
    </w:p>
    <w:p w14:paraId="4045459C" w14:textId="77777777" w:rsidR="00E1387D" w:rsidRPr="00E1387D" w:rsidRDefault="00E1387D" w:rsidP="00E1387D">
      <w:r w:rsidRPr="00E1387D">
        <w:rPr>
          <w:b/>
          <w:bCs/>
        </w:rPr>
        <w:t>Roll-up → Slice → Drill-down → Drill-down → Dice → Pivot</w:t>
      </w:r>
    </w:p>
    <w:p w14:paraId="3C8C5002" w14:textId="77777777" w:rsidR="00E1387D" w:rsidRPr="00E1387D" w:rsidRDefault="00E1387D" w:rsidP="00E1387D">
      <w:r w:rsidRPr="00E1387D">
        <w:t>This provides a complete evidence trail from the overall Q3 problem down to the exact combination responsible.</w:t>
      </w:r>
    </w:p>
    <w:p w14:paraId="5B17F784" w14:textId="77777777" w:rsidR="00372160" w:rsidRDefault="00372160"/>
    <w:sectPr w:rsidR="00372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C66"/>
    <w:multiLevelType w:val="multilevel"/>
    <w:tmpl w:val="7496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DDD"/>
    <w:multiLevelType w:val="multilevel"/>
    <w:tmpl w:val="1168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03908"/>
    <w:multiLevelType w:val="multilevel"/>
    <w:tmpl w:val="712E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06FFD"/>
    <w:multiLevelType w:val="multilevel"/>
    <w:tmpl w:val="021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E6F54"/>
    <w:multiLevelType w:val="multilevel"/>
    <w:tmpl w:val="6BDE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57A1B"/>
    <w:multiLevelType w:val="multilevel"/>
    <w:tmpl w:val="430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140102">
    <w:abstractNumId w:val="2"/>
  </w:num>
  <w:num w:numId="2" w16cid:durableId="1861892115">
    <w:abstractNumId w:val="3"/>
  </w:num>
  <w:num w:numId="3" w16cid:durableId="1540163509">
    <w:abstractNumId w:val="5"/>
  </w:num>
  <w:num w:numId="4" w16cid:durableId="1484394852">
    <w:abstractNumId w:val="0"/>
  </w:num>
  <w:num w:numId="5" w16cid:durableId="1814785728">
    <w:abstractNumId w:val="4"/>
  </w:num>
  <w:num w:numId="6" w16cid:durableId="327173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7D"/>
    <w:rsid w:val="001912C2"/>
    <w:rsid w:val="00372160"/>
    <w:rsid w:val="003859FB"/>
    <w:rsid w:val="007E7684"/>
    <w:rsid w:val="00B44A6F"/>
    <w:rsid w:val="00D17F52"/>
    <w:rsid w:val="00D85851"/>
    <w:rsid w:val="00E1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56F4"/>
  <w15:chartTrackingRefBased/>
  <w15:docId w15:val="{E75C23C7-C29B-4430-AE1A-90A5BC7E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1693</Words>
  <Characters>9655</Characters>
  <Application>Microsoft Office Word</Application>
  <DocSecurity>0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Mithun Jai</cp:lastModifiedBy>
  <cp:revision>1</cp:revision>
  <dcterms:created xsi:type="dcterms:W3CDTF">2026-09-01T09:29:00Z</dcterms:created>
  <dcterms:modified xsi:type="dcterms:W3CDTF">2026-09-01T09:31:00Z</dcterms:modified>
</cp:coreProperties>
</file>