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Garamond" w:hAnsi="Garamond" w:cs="Garamond" w:eastAsia="Garamond"/>
          <w:b/>
          <w:color w:val="auto"/>
          <w:spacing w:val="0"/>
          <w:position w:val="0"/>
          <w:sz w:val="28"/>
          <w:shd w:fill="auto" w:val="clear"/>
        </w:rPr>
      </w:pPr>
      <w:r>
        <w:rPr>
          <w:rFonts w:ascii="Garamond" w:hAnsi="Garamond" w:cs="Garamond" w:eastAsia="Garamond"/>
          <w:b/>
          <w:color w:val="auto"/>
          <w:spacing w:val="0"/>
          <w:position w:val="0"/>
          <w:sz w:val="28"/>
          <w:shd w:fill="auto" w:val="clear"/>
        </w:rPr>
        <w:t xml:space="preserve">DOCTOR MITINY JOSEPH</w:t>
      </w:r>
    </w:p>
    <w:p>
      <w:pPr>
        <w:spacing w:before="0" w:after="0" w:line="240"/>
        <w:ind w:right="0" w:left="0" w:firstLine="0"/>
        <w:jc w:val="left"/>
        <w:rPr>
          <w:rFonts w:ascii="Garamond" w:hAnsi="Garamond" w:cs="Garamond" w:eastAsia="Garamond"/>
          <w:b/>
          <w:color w:val="0000FF"/>
          <w:spacing w:val="0"/>
          <w:position w:val="0"/>
          <w:sz w:val="22"/>
          <w:u w:val="single"/>
          <w:shd w:fill="auto" w:val="clear"/>
        </w:rPr>
      </w:pPr>
      <w:r>
        <w:rPr>
          <w:rFonts w:ascii="Garamond" w:hAnsi="Garamond" w:cs="Garamond" w:eastAsia="Garamond"/>
          <w:b/>
          <w:color w:val="auto"/>
          <w:spacing w:val="0"/>
          <w:position w:val="0"/>
          <w:sz w:val="22"/>
          <w:shd w:fill="auto" w:val="clear"/>
        </w:rPr>
        <w:t xml:space="preserve">P.O Box 32 Melwa, Kenya| Tel : +254 790740528/0704826497| Email: </w:t>
      </w:r>
      <w:hyperlink xmlns:r="http://schemas.openxmlformats.org/officeDocument/2006/relationships" r:id="docRId0">
        <w:r>
          <w:rPr>
            <w:rFonts w:ascii="Garamond" w:hAnsi="Garamond" w:cs="Garamond" w:eastAsia="Garamond"/>
            <w:b/>
            <w:color w:val="0000FF"/>
            <w:spacing w:val="0"/>
            <w:position w:val="0"/>
            <w:sz w:val="22"/>
            <w:u w:val="single"/>
            <w:shd w:fill="auto" w:val="clear"/>
          </w:rPr>
          <w:t xml:space="preserve">josephmitiny40@gmail.com</w:t>
        </w:r>
      </w:hyperlink>
    </w:p>
    <w:p>
      <w:pPr>
        <w:spacing w:before="0" w:after="0" w:line="240"/>
        <w:ind w:right="0" w:left="0" w:firstLine="0"/>
        <w:jc w:val="left"/>
        <w:rPr>
          <w:rFonts w:ascii="Garamond" w:hAnsi="Garamond" w:cs="Garamond" w:eastAsia="Garamond"/>
          <w:b/>
          <w:color w:val="auto"/>
          <w:spacing w:val="0"/>
          <w:position w:val="0"/>
          <w:sz w:val="24"/>
          <w:shd w:fill="auto" w:val="clear"/>
        </w:rPr>
      </w:pPr>
    </w:p>
    <w:p>
      <w:pPr>
        <w:spacing w:before="0" w:after="0" w:line="240"/>
        <w:ind w:right="0" w:left="0" w:firstLine="0"/>
        <w:jc w:val="left"/>
        <w:rPr>
          <w:rFonts w:ascii="Garamond" w:hAnsi="Garamond" w:cs="Garamond" w:eastAsia="Garamond"/>
          <w:b/>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PROFFESIONAL PROFILE </w:t>
      </w:r>
    </w:p>
    <w:p>
      <w:pPr>
        <w:tabs>
          <w:tab w:val="right" w:pos="9360" w:leader="none"/>
        </w:tabs>
        <w:spacing w:before="0" w:after="0" w:line="240"/>
        <w:ind w:right="0" w:left="0" w:firstLine="0"/>
        <w:jc w:val="both"/>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Pharmacist with a strong commitment to advancing pharmaceutical care and promoting optimal patient outcomes.  Proven expertise in pharmaceutical production, medication dispensing,   compounding, inventory and stock management, pharmacovigilance and patient counseling. Committed to spearheading research, embracing innovation, and contributing to the growth of the pharmacy profession. Solid foundation in pharmacy practices, coupled with an unwavering commitment to continuous learning and passion in making a positive impact on patient outcomes. Driven by a broader vision, dedicated to bridging the health gap in the country by making healthcare more accessible and impactful. Eager to embrace new challenges and contribute to the evolving landscape of pharmaceutical care.</w:t>
      </w:r>
    </w:p>
    <w:p>
      <w:pPr>
        <w:spacing w:before="0" w:after="0" w:line="240"/>
        <w:ind w:right="0" w:left="0" w:firstLine="0"/>
        <w:jc w:val="both"/>
        <w:rPr>
          <w:rFonts w:ascii="Garamond" w:hAnsi="Garamond" w:cs="Garamond" w:eastAsia="Garamond"/>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Skills and Competencies </w:t>
      </w:r>
    </w:p>
    <w:p>
      <w:pPr>
        <w:numPr>
          <w:ilvl w:val="0"/>
          <w:numId w:val="5"/>
        </w:numPr>
        <w:spacing w:before="0" w:after="0" w:line="240"/>
        <w:ind w:right="0" w:left="720" w:hanging="36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Good communication </w:t>
      </w:r>
    </w:p>
    <w:p>
      <w:pPr>
        <w:numPr>
          <w:ilvl w:val="0"/>
          <w:numId w:val="5"/>
        </w:numPr>
        <w:spacing w:before="0" w:after="0" w:line="240"/>
        <w:ind w:right="0" w:left="720" w:hanging="36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Leadership and Team building</w:t>
      </w:r>
    </w:p>
    <w:p>
      <w:pPr>
        <w:numPr>
          <w:ilvl w:val="0"/>
          <w:numId w:val="5"/>
        </w:numPr>
        <w:spacing w:before="0" w:after="0" w:line="240"/>
        <w:ind w:right="0" w:left="720" w:hanging="36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Pharmaceutical research </w:t>
      </w:r>
    </w:p>
    <w:p>
      <w:pPr>
        <w:numPr>
          <w:ilvl w:val="0"/>
          <w:numId w:val="5"/>
        </w:numPr>
        <w:spacing w:before="0" w:after="0" w:line="240"/>
        <w:ind w:right="0" w:left="720" w:hanging="36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Clinical pharmacy</w:t>
      </w:r>
    </w:p>
    <w:p>
      <w:pPr>
        <w:numPr>
          <w:ilvl w:val="0"/>
          <w:numId w:val="5"/>
        </w:numPr>
        <w:spacing w:before="0" w:after="0" w:line="240"/>
        <w:ind w:right="0" w:left="720" w:hanging="36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Patient counseling </w:t>
      </w:r>
    </w:p>
    <w:p>
      <w:pPr>
        <w:numPr>
          <w:ilvl w:val="0"/>
          <w:numId w:val="5"/>
        </w:numPr>
        <w:spacing w:before="0" w:after="0" w:line="240"/>
        <w:ind w:right="0" w:left="720" w:hanging="36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Medication therapy management </w:t>
      </w:r>
    </w:p>
    <w:p>
      <w:pPr>
        <w:numPr>
          <w:ilvl w:val="0"/>
          <w:numId w:val="5"/>
        </w:numPr>
        <w:spacing w:before="0" w:after="0" w:line="240"/>
        <w:ind w:right="0" w:left="720" w:hanging="36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Health Facility Management </w:t>
      </w:r>
    </w:p>
    <w:p>
      <w:pPr>
        <w:numPr>
          <w:ilvl w:val="0"/>
          <w:numId w:val="5"/>
        </w:numPr>
        <w:spacing w:before="0" w:after="0" w:line="240"/>
        <w:ind w:right="0" w:left="720" w:hanging="36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Interpretation of some laboratory tests </w:t>
      </w:r>
    </w:p>
    <w:p>
      <w:pPr>
        <w:numPr>
          <w:ilvl w:val="0"/>
          <w:numId w:val="5"/>
        </w:numPr>
        <w:spacing w:before="0" w:after="0" w:line="240"/>
        <w:ind w:right="0" w:left="720" w:hanging="36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Compounding medications</w:t>
      </w:r>
    </w:p>
    <w:p>
      <w:pPr>
        <w:numPr>
          <w:ilvl w:val="0"/>
          <w:numId w:val="5"/>
        </w:numPr>
        <w:spacing w:before="0" w:after="0" w:line="240"/>
        <w:ind w:right="0" w:left="720" w:hanging="36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Prescription Processing.</w:t>
      </w:r>
    </w:p>
    <w:p>
      <w:pPr>
        <w:numPr>
          <w:ilvl w:val="0"/>
          <w:numId w:val="5"/>
        </w:numPr>
        <w:spacing w:before="0" w:after="0" w:line="240"/>
        <w:ind w:right="0" w:left="720" w:hanging="36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Pharmacology</w:t>
      </w: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40"/>
        <w:ind w:right="0" w:left="0" w:firstLine="0"/>
        <w:jc w:val="left"/>
        <w:rPr>
          <w:rFonts w:ascii="Garamond" w:hAnsi="Garamond" w:cs="Garamond" w:eastAsia="Garamond"/>
          <w:b/>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PROFFESIONAL &amp; ACADEMIC QUALIFICATION </w:t>
      </w:r>
    </w:p>
    <w:p>
      <w:pPr>
        <w:tabs>
          <w:tab w:val="right" w:pos="9360" w:leader="none"/>
        </w:tabs>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Bachelor of Pharmacy | University of Nairobi | December 2022</w:t>
      </w:r>
    </w:p>
    <w:p>
      <w:pPr>
        <w:spacing w:before="0" w:after="0" w:line="240"/>
        <w:ind w:right="0" w:left="0" w:firstLine="0"/>
        <w:jc w:val="left"/>
        <w:rPr>
          <w:rFonts w:ascii="Garamond" w:hAnsi="Garamond" w:cs="Garamond" w:eastAsia="Garamond"/>
          <w:b/>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WORKING EXPERINCE </w:t>
      </w:r>
    </w:p>
    <w:p>
      <w:pPr>
        <w:tabs>
          <w:tab w:val="right" w:pos="9360" w:leader="none"/>
        </w:tabs>
        <w:spacing w:before="0" w:after="0" w:line="240"/>
        <w:ind w:right="0" w:left="0" w:firstLine="0"/>
        <w:jc w:val="left"/>
        <w:rPr>
          <w:rFonts w:ascii="Garamond" w:hAnsi="Garamond" w:cs="Garamond" w:eastAsia="Garamond"/>
          <w:b/>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Universal Corporation, Kikuyu | Intern | October 2023 </w:t>
      </w:r>
      <w:r>
        <w:rPr>
          <w:rFonts w:ascii="Garamond" w:hAnsi="Garamond" w:cs="Garamond" w:eastAsia="Garamond"/>
          <w:b/>
          <w:color w:val="auto"/>
          <w:spacing w:val="0"/>
          <w:position w:val="0"/>
          <w:sz w:val="24"/>
          <w:shd w:fill="auto" w:val="clear"/>
        </w:rPr>
        <w:t xml:space="preserve">–</w:t>
      </w:r>
      <w:r>
        <w:rPr>
          <w:rFonts w:ascii="Garamond" w:hAnsi="Garamond" w:cs="Garamond" w:eastAsia="Garamond"/>
          <w:b/>
          <w:color w:val="auto"/>
          <w:spacing w:val="0"/>
          <w:position w:val="0"/>
          <w:sz w:val="24"/>
          <w:shd w:fill="auto" w:val="clear"/>
        </w:rPr>
        <w:t xml:space="preserve">December 2023</w:t>
      </w:r>
    </w:p>
    <w:p>
      <w:pPr>
        <w:numPr>
          <w:ilvl w:val="0"/>
          <w:numId w:val="10"/>
        </w:numPr>
        <w:spacing w:before="0" w:after="0" w:line="240"/>
        <w:ind w:right="0" w:left="720" w:hanging="36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Engaged in pharmaceutical production processes, including warehousing, dispensing, granulation, compression, coating, blistering and packaging.</w:t>
      </w:r>
    </w:p>
    <w:p>
      <w:pPr>
        <w:numPr>
          <w:ilvl w:val="0"/>
          <w:numId w:val="10"/>
        </w:numPr>
        <w:spacing w:before="0" w:after="0" w:line="240"/>
        <w:ind w:right="0" w:left="720" w:hanging="36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Involved in analytical parameters such as Quality Control, Quality Assurance, Regulatory affairs, and Manufacturing science and Technology.</w:t>
      </w:r>
    </w:p>
    <w:p>
      <w:pPr>
        <w:spacing w:before="0" w:after="0" w:line="240"/>
        <w:ind w:right="0" w:left="0" w:firstLine="0"/>
        <w:jc w:val="left"/>
        <w:rPr>
          <w:rFonts w:ascii="Garamond" w:hAnsi="Garamond" w:cs="Garamond" w:eastAsia="Garamond"/>
          <w:b/>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Uthiru Health Centre | Pharmacist Intern | July 2023-September 2023 </w:t>
      </w:r>
    </w:p>
    <w:p>
      <w:pPr>
        <w:numPr>
          <w:ilvl w:val="0"/>
          <w:numId w:val="12"/>
        </w:numPr>
        <w:spacing w:before="0" w:after="0" w:line="240"/>
        <w:ind w:right="0" w:left="720" w:hanging="36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Conducted patient clerking and determined clinical option for treatment </w:t>
      </w:r>
    </w:p>
    <w:p>
      <w:pPr>
        <w:numPr>
          <w:ilvl w:val="0"/>
          <w:numId w:val="12"/>
        </w:numPr>
        <w:spacing w:before="0" w:after="0" w:line="240"/>
        <w:ind w:right="0" w:left="720" w:hanging="36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Provided continuing Medical Education (CME) on hypertension, asthma and diabetes to colleagues and other patients.</w:t>
      </w:r>
    </w:p>
    <w:p>
      <w:pPr>
        <w:numPr>
          <w:ilvl w:val="0"/>
          <w:numId w:val="12"/>
        </w:numPr>
        <w:spacing w:before="0" w:after="0" w:line="240"/>
        <w:ind w:right="0" w:left="720" w:hanging="36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Actively participated in children’s immunization </w:t>
      </w:r>
    </w:p>
    <w:p>
      <w:pPr>
        <w:spacing w:before="0" w:after="0" w:line="240"/>
        <w:ind w:right="0" w:left="0" w:firstLine="0"/>
        <w:jc w:val="left"/>
        <w:rPr>
          <w:rFonts w:ascii="Garamond" w:hAnsi="Garamond" w:cs="Garamond" w:eastAsia="Garamond"/>
          <w:b/>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Kenyatta National Hospital | Intern | January 2023-July 2023 </w:t>
      </w:r>
    </w:p>
    <w:p>
      <w:pPr>
        <w:numPr>
          <w:ilvl w:val="0"/>
          <w:numId w:val="14"/>
        </w:numPr>
        <w:spacing w:before="0" w:after="0" w:line="240"/>
        <w:ind w:right="0" w:left="720" w:hanging="36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Focused on inpatient services, including extemporaneous preparation of cancer chemotherapeutic agents. </w:t>
      </w:r>
    </w:p>
    <w:p>
      <w:pPr>
        <w:numPr>
          <w:ilvl w:val="0"/>
          <w:numId w:val="14"/>
        </w:numPr>
        <w:spacing w:before="0" w:after="0" w:line="240"/>
        <w:ind w:right="0" w:left="720" w:hanging="36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Skills in dispensing, pharmacovigilance and patient education on rational use of medicine and healthy lifestyles.</w:t>
      </w:r>
    </w:p>
    <w:p>
      <w:pPr>
        <w:spacing w:before="0" w:after="0" w:line="240"/>
        <w:ind w:right="0" w:left="0" w:firstLine="0"/>
        <w:jc w:val="left"/>
        <w:rPr>
          <w:rFonts w:ascii="Garamond" w:hAnsi="Garamond" w:cs="Garamond" w:eastAsia="Garamond"/>
          <w:b/>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Malibu Pharmacy, Hurlingham | Pharmacist-Assistant | September 2022 </w:t>
      </w:r>
      <w:r>
        <w:rPr>
          <w:rFonts w:ascii="Garamond" w:hAnsi="Garamond" w:cs="Garamond" w:eastAsia="Garamond"/>
          <w:b/>
          <w:color w:val="auto"/>
          <w:spacing w:val="0"/>
          <w:position w:val="0"/>
          <w:sz w:val="24"/>
          <w:shd w:fill="auto" w:val="clear"/>
        </w:rPr>
        <w:t xml:space="preserve">–</w:t>
      </w:r>
      <w:r>
        <w:rPr>
          <w:rFonts w:ascii="Garamond" w:hAnsi="Garamond" w:cs="Garamond" w:eastAsia="Garamond"/>
          <w:b/>
          <w:color w:val="auto"/>
          <w:spacing w:val="0"/>
          <w:position w:val="0"/>
          <w:sz w:val="24"/>
          <w:shd w:fill="auto" w:val="clear"/>
        </w:rPr>
        <w:t xml:space="preserve"> January 2023</w:t>
      </w:r>
    </w:p>
    <w:p>
      <w:pPr>
        <w:numPr>
          <w:ilvl w:val="0"/>
          <w:numId w:val="16"/>
        </w:numPr>
        <w:spacing w:before="0" w:after="0" w:line="240"/>
        <w:ind w:right="0" w:left="720" w:hanging="36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Core duties included dispensing medications and serving clients with various insurance cards </w:t>
      </w:r>
    </w:p>
    <w:p>
      <w:pPr>
        <w:numPr>
          <w:ilvl w:val="0"/>
          <w:numId w:val="16"/>
        </w:numPr>
        <w:spacing w:before="0" w:after="0" w:line="240"/>
        <w:ind w:right="0" w:left="720" w:hanging="36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Patient counseling and upholding confidential information.</w:t>
      </w:r>
    </w:p>
    <w:p>
      <w:pPr>
        <w:spacing w:before="0" w:after="0" w:line="240"/>
        <w:ind w:right="0" w:left="0" w:firstLine="0"/>
        <w:jc w:val="left"/>
        <w:rPr>
          <w:rFonts w:ascii="Garamond" w:hAnsi="Garamond" w:cs="Garamond" w:eastAsia="Garamond"/>
          <w:b/>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Spry Pharmacy | Pharmacist-Assistant | November 2021-August 2022</w:t>
      </w:r>
    </w:p>
    <w:p>
      <w:pPr>
        <w:numPr>
          <w:ilvl w:val="0"/>
          <w:numId w:val="18"/>
        </w:numPr>
        <w:spacing w:before="0" w:after="0" w:line="240"/>
        <w:ind w:right="0" w:left="720" w:hanging="36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Interpreted  and serviced prescriptions, provided accurate instructions to patients, and offered over-the </w:t>
      </w:r>
      <w:r>
        <w:rPr>
          <w:rFonts w:ascii="Garamond" w:hAnsi="Garamond" w:cs="Garamond" w:eastAsia="Garamond"/>
          <w:color w:val="auto"/>
          <w:spacing w:val="0"/>
          <w:position w:val="0"/>
          <w:sz w:val="24"/>
          <w:shd w:fill="auto" w:val="clear"/>
        </w:rPr>
        <w:t xml:space="preserve">–</w:t>
      </w:r>
      <w:r>
        <w:rPr>
          <w:rFonts w:ascii="Garamond" w:hAnsi="Garamond" w:cs="Garamond" w:eastAsia="Garamond"/>
          <w:color w:val="auto"/>
          <w:spacing w:val="0"/>
          <w:position w:val="0"/>
          <w:sz w:val="24"/>
          <w:shd w:fill="auto" w:val="clear"/>
        </w:rPr>
        <w:t xml:space="preserve">counter medicine</w:t>
      </w:r>
    </w:p>
    <w:p>
      <w:pPr>
        <w:numPr>
          <w:ilvl w:val="0"/>
          <w:numId w:val="18"/>
        </w:numPr>
        <w:spacing w:before="0" w:after="0" w:line="240"/>
        <w:ind w:right="0" w:left="720" w:hanging="36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Patient counseling </w:t>
      </w:r>
    </w:p>
    <w:p>
      <w:pPr>
        <w:spacing w:before="0" w:after="0" w:line="240"/>
        <w:ind w:right="0" w:left="0" w:firstLine="0"/>
        <w:jc w:val="left"/>
        <w:rPr>
          <w:rFonts w:ascii="Garamond" w:hAnsi="Garamond" w:cs="Garamond" w:eastAsia="Garamond"/>
          <w:b/>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Transchem Pharmaceuticals | Pharmacist-Assistant | March 2021-November 2021 </w:t>
      </w:r>
    </w:p>
    <w:p>
      <w:pPr>
        <w:numPr>
          <w:ilvl w:val="0"/>
          <w:numId w:val="20"/>
        </w:numPr>
        <w:spacing w:before="0" w:after="0" w:line="240"/>
        <w:ind w:right="0" w:left="720" w:hanging="36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Responsible for medicine dispensing, stock planning, ordering and monitoring.</w:t>
      </w:r>
    </w:p>
    <w:p>
      <w:pPr>
        <w:numPr>
          <w:ilvl w:val="0"/>
          <w:numId w:val="20"/>
        </w:numPr>
        <w:spacing w:before="0" w:after="0" w:line="240"/>
        <w:ind w:right="0" w:left="720" w:hanging="36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Engaged in extemporaneous compounding of medicine </w:t>
      </w:r>
    </w:p>
    <w:p>
      <w:pPr>
        <w:spacing w:before="0" w:after="0" w:line="240"/>
        <w:ind w:right="0" w:left="0" w:firstLine="0"/>
        <w:jc w:val="left"/>
        <w:rPr>
          <w:rFonts w:ascii="Garamond" w:hAnsi="Garamond" w:cs="Garamond" w:eastAsia="Garamond"/>
          <w:b/>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Nyahururu Private Hospital | Pharmacist-Assistant | June 2020-June 2021 </w:t>
      </w:r>
    </w:p>
    <w:p>
      <w:pPr>
        <w:numPr>
          <w:ilvl w:val="0"/>
          <w:numId w:val="22"/>
        </w:numPr>
        <w:spacing w:before="0" w:after="0" w:line="240"/>
        <w:ind w:right="0" w:left="720" w:hanging="36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Worked on all hospital prescriptions, engaged in night shifts, and educated patients on proper medicine use and interpretation of lab results.</w:t>
      </w:r>
    </w:p>
    <w:p>
      <w:pPr>
        <w:numPr>
          <w:ilvl w:val="0"/>
          <w:numId w:val="22"/>
        </w:numPr>
        <w:spacing w:before="0" w:after="0" w:line="240"/>
        <w:ind w:right="0" w:left="720" w:hanging="36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Managed pharmacy inventory, monitored drug use, and assisted clinical officer in patient clerking.</w:t>
      </w:r>
    </w:p>
    <w:p>
      <w:pPr>
        <w:spacing w:before="0" w:after="0" w:line="240"/>
        <w:ind w:right="0" w:left="0" w:firstLine="0"/>
        <w:jc w:val="left"/>
        <w:rPr>
          <w:rFonts w:ascii="Garamond" w:hAnsi="Garamond" w:cs="Garamond" w:eastAsia="Garamond"/>
          <w:b/>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Other positions held</w:t>
      </w:r>
    </w:p>
    <w:p>
      <w:pPr>
        <w:numPr>
          <w:ilvl w:val="0"/>
          <w:numId w:val="24"/>
        </w:numPr>
        <w:spacing w:before="0" w:after="0" w:line="240"/>
        <w:ind w:right="0" w:left="720" w:hanging="36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Transchem Pharmaceuticals | Pharmacist | September 2019- March 2020</w:t>
      </w:r>
    </w:p>
    <w:p>
      <w:pPr>
        <w:numPr>
          <w:ilvl w:val="0"/>
          <w:numId w:val="24"/>
        </w:numPr>
        <w:spacing w:before="0" w:after="0" w:line="240"/>
        <w:ind w:right="0" w:left="720" w:hanging="36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Kenyatta National Hospital | Pharmacy Assistant | July 2019-August 2019</w:t>
      </w:r>
    </w:p>
    <w:p>
      <w:pPr>
        <w:spacing w:before="0" w:after="0" w:line="240"/>
        <w:ind w:right="0" w:left="0" w:firstLine="0"/>
        <w:jc w:val="left"/>
        <w:rPr>
          <w:rFonts w:ascii="Garamond" w:hAnsi="Garamond" w:cs="Garamond" w:eastAsia="Garamond"/>
          <w:b/>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Professional Affiliations &amp; Membership </w:t>
      </w:r>
    </w:p>
    <w:p>
      <w:pPr>
        <w:numPr>
          <w:ilvl w:val="0"/>
          <w:numId w:val="26"/>
        </w:numPr>
        <w:spacing w:before="0" w:after="0" w:line="240"/>
        <w:ind w:right="0" w:left="720" w:hanging="360"/>
        <w:jc w:val="left"/>
        <w:rPr>
          <w:rFonts w:ascii="Garamond" w:hAnsi="Garamond" w:cs="Garamond" w:eastAsia="Garamond"/>
          <w:b/>
          <w:color w:val="auto"/>
          <w:spacing w:val="0"/>
          <w:position w:val="0"/>
          <w:sz w:val="24"/>
          <w:shd w:fill="auto" w:val="clear"/>
        </w:rPr>
      </w:pPr>
      <w:r>
        <w:rPr>
          <w:rFonts w:ascii="Garamond" w:hAnsi="Garamond" w:cs="Garamond" w:eastAsia="Garamond"/>
          <w:b/>
          <w:color w:val="auto"/>
          <w:spacing w:val="0"/>
          <w:position w:val="0"/>
          <w:sz w:val="24"/>
          <w:shd w:fill="auto" w:val="clear"/>
        </w:rPr>
        <w:t xml:space="preserve">Wildlife Secretary</w:t>
      </w:r>
    </w:p>
    <w:p>
      <w:pPr>
        <w:spacing w:before="0" w:after="0" w:line="240"/>
        <w:ind w:right="0" w:left="0" w:firstLine="0"/>
        <w:jc w:val="left"/>
        <w:rPr>
          <w:rFonts w:ascii="Garamond" w:hAnsi="Garamond" w:cs="Garamond" w:eastAsia="Garamond"/>
          <w:b/>
          <w:color w:val="auto"/>
          <w:spacing w:val="0"/>
          <w:position w:val="0"/>
          <w:sz w:val="24"/>
          <w:shd w:fill="auto" w:val="clear"/>
        </w:rPr>
      </w:pPr>
      <w:r>
        <w:rPr>
          <w:rFonts w:ascii="Garamond" w:hAnsi="Garamond" w:cs="Garamond" w:eastAsia="Garamond"/>
          <w:b/>
          <w:color w:val="auto"/>
          <w:spacing w:val="0"/>
          <w:position w:val="0"/>
          <w:sz w:val="22"/>
          <w:shd w:fill="auto" w:val="clear"/>
        </w:rPr>
        <w:t xml:space="preserve">REFEREES</w:t>
      </w:r>
      <w:r>
        <w:rPr>
          <w:rFonts w:ascii="Garamond" w:hAnsi="Garamond" w:cs="Garamond" w:eastAsia="Garamond"/>
          <w:b/>
          <w:color w:val="auto"/>
          <w:spacing w:val="0"/>
          <w:position w:val="0"/>
          <w:sz w:val="24"/>
          <w:shd w:fill="auto" w:val="clear"/>
        </w:rPr>
        <w:t xml:space="preserve">. </w:t>
      </w: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Dr. Stanley Ndwigah</w:t>
      </w:r>
    </w:p>
    <w:p>
      <w:pPr>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Head of Department and Senior Lecturer</w:t>
      </w:r>
    </w:p>
    <w:p>
      <w:pPr>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Pharmaceutical Chemistry Department</w:t>
      </w:r>
    </w:p>
    <w:p>
      <w:pPr>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University Of Nairobi.</w:t>
      </w:r>
    </w:p>
    <w:p>
      <w:pPr>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Tel: +254722747644</w:t>
      </w:r>
    </w:p>
    <w:p>
      <w:pPr>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Email: sndwigah@yahoo.com.</w:t>
      </w: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Dr. Shital Maru</w:t>
      </w:r>
    </w:p>
    <w:p>
      <w:pPr>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Head of Department and Senior Lecturer</w:t>
      </w:r>
    </w:p>
    <w:p>
      <w:pPr>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Department of Pharmaceutics and Pharmacy Practice</w:t>
      </w:r>
    </w:p>
    <w:p>
      <w:pPr>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University of Nairobi.</w:t>
      </w:r>
    </w:p>
    <w:p>
      <w:pPr>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Tel: 0720939659</w:t>
      </w:r>
    </w:p>
    <w:p>
      <w:pPr>
        <w:spacing w:before="0" w:after="0" w:line="240"/>
        <w:ind w:right="0" w:left="0" w:firstLine="0"/>
        <w:jc w:val="left"/>
        <w:rPr>
          <w:rFonts w:ascii="Garamond" w:hAnsi="Garamond" w:cs="Garamond" w:eastAsia="Garamond"/>
          <w:color w:val="auto"/>
          <w:spacing w:val="0"/>
          <w:position w:val="0"/>
          <w:sz w:val="24"/>
          <w:shd w:fill="auto" w:val="clear"/>
        </w:rPr>
      </w:pPr>
      <w:r>
        <w:rPr>
          <w:rFonts w:ascii="Garamond" w:hAnsi="Garamond" w:cs="Garamond" w:eastAsia="Garamond"/>
          <w:color w:val="auto"/>
          <w:spacing w:val="0"/>
          <w:position w:val="0"/>
          <w:sz w:val="24"/>
          <w:shd w:fill="auto" w:val="clear"/>
        </w:rPr>
        <w:t xml:space="preserve">Email: smaruspecial@gmail.com.</w:t>
      </w: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40"/>
        <w:ind w:right="0" w:left="0" w:firstLine="0"/>
        <w:jc w:val="left"/>
        <w:rPr>
          <w:rFonts w:ascii="Garamond" w:hAnsi="Garamond" w:cs="Garamond" w:eastAsia="Garamond"/>
          <w:color w:val="auto"/>
          <w:spacing w:val="0"/>
          <w:position w:val="0"/>
          <w:sz w:val="24"/>
          <w:shd w:fill="auto" w:val="clear"/>
        </w:rPr>
      </w:pPr>
    </w:p>
    <w:p>
      <w:pPr>
        <w:spacing w:before="0" w:after="0" w:line="240"/>
        <w:ind w:right="0" w:left="0" w:firstLine="0"/>
        <w:jc w:val="left"/>
        <w:rPr>
          <w:rFonts w:ascii="Garamond" w:hAnsi="Garamond" w:cs="Garamond" w:eastAsia="Garamond"/>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5">
    <w:abstractNumId w:val="54"/>
  </w:num>
  <w:num w:numId="10">
    <w:abstractNumId w:val="48"/>
  </w:num>
  <w:num w:numId="12">
    <w:abstractNumId w:val="42"/>
  </w:num>
  <w:num w:numId="14">
    <w:abstractNumId w:val="36"/>
  </w:num>
  <w:num w:numId="16">
    <w:abstractNumId w:val="30"/>
  </w:num>
  <w:num w:numId="18">
    <w:abstractNumId w:val="24"/>
  </w:num>
  <w:num w:numId="20">
    <w:abstractNumId w:val="18"/>
  </w:num>
  <w:num w:numId="22">
    <w:abstractNumId w:val="12"/>
  </w:num>
  <w:num w:numId="24">
    <w:abstractNumId w:val="6"/>
  </w:num>
  <w:num w:numId="2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josephmitiny40@gmail.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