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31DD9" w14:textId="77777777" w:rsidR="00C034B0" w:rsidRDefault="00000000">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МИНИСТЕРСТВО НАУКИ И ВЫСШЕГО ОБРАЗОВАНИЯ</w:t>
      </w:r>
    </w:p>
    <w:p w14:paraId="6E8CDC94" w14:textId="77777777" w:rsidR="00C034B0" w:rsidRDefault="00000000">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РОССИЙСКОЙ ФЕДЕРАЦИИ</w:t>
      </w:r>
    </w:p>
    <w:p w14:paraId="2CF7164C" w14:textId="77777777" w:rsidR="00C034B0" w:rsidRDefault="0000000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Федеральное государственное бюджетное образовательное учреждение</w:t>
      </w:r>
    </w:p>
    <w:p w14:paraId="1E1F3741" w14:textId="77777777" w:rsidR="00C034B0" w:rsidRDefault="0000000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высшего образования</w:t>
      </w:r>
    </w:p>
    <w:p w14:paraId="2E9783B1" w14:textId="77777777" w:rsidR="00C034B0" w:rsidRDefault="0000000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«Московский государственный технический университет имени Н.Э. Баумана</w:t>
      </w:r>
    </w:p>
    <w:p w14:paraId="05A3F74B" w14:textId="77777777" w:rsidR="00C034B0" w:rsidRDefault="00000000">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(национальный исследовательский университет)»</w:t>
      </w:r>
    </w:p>
    <w:p w14:paraId="7E52B17D" w14:textId="77777777" w:rsidR="00C034B0" w:rsidRDefault="00C034B0">
      <w:pPr>
        <w:spacing w:after="0" w:line="360" w:lineRule="auto"/>
        <w:jc w:val="center"/>
        <w:rPr>
          <w:rFonts w:ascii="Times New Roman" w:eastAsia="Times New Roman" w:hAnsi="Times New Roman" w:cs="Times New Roman"/>
          <w:sz w:val="28"/>
          <w:szCs w:val="28"/>
          <w:lang w:eastAsia="ru-RU"/>
        </w:rPr>
      </w:pPr>
    </w:p>
    <w:p w14:paraId="456FFFEC" w14:textId="77777777" w:rsidR="00C034B0" w:rsidRDefault="00C034B0">
      <w:pPr>
        <w:spacing w:after="0" w:line="360" w:lineRule="auto"/>
        <w:jc w:val="center"/>
        <w:rPr>
          <w:rFonts w:ascii="Times New Roman" w:eastAsia="Times New Roman" w:hAnsi="Times New Roman" w:cs="Times New Roman"/>
          <w:sz w:val="28"/>
          <w:szCs w:val="28"/>
          <w:lang w:eastAsia="ru-RU"/>
        </w:rPr>
      </w:pPr>
    </w:p>
    <w:p w14:paraId="74B9CFC8" w14:textId="77777777" w:rsidR="00C034B0" w:rsidRDefault="00C034B0">
      <w:pPr>
        <w:spacing w:after="0" w:line="360" w:lineRule="auto"/>
        <w:jc w:val="center"/>
        <w:rPr>
          <w:rFonts w:ascii="Times New Roman" w:eastAsia="Times New Roman" w:hAnsi="Times New Roman" w:cs="Times New Roman"/>
          <w:sz w:val="28"/>
          <w:szCs w:val="28"/>
          <w:lang w:eastAsia="ru-RU"/>
        </w:rPr>
      </w:pPr>
    </w:p>
    <w:p w14:paraId="17651DB3" w14:textId="77777777" w:rsidR="00C034B0" w:rsidRDefault="00C034B0">
      <w:pPr>
        <w:spacing w:after="0" w:line="360" w:lineRule="auto"/>
        <w:jc w:val="center"/>
        <w:rPr>
          <w:rFonts w:ascii="Times New Roman" w:eastAsia="Times New Roman" w:hAnsi="Times New Roman" w:cs="Times New Roman"/>
          <w:sz w:val="28"/>
          <w:szCs w:val="28"/>
          <w:lang w:eastAsia="ru-RU"/>
        </w:rPr>
      </w:pPr>
    </w:p>
    <w:p w14:paraId="1D312130" w14:textId="77777777" w:rsidR="00C034B0" w:rsidRDefault="00000000">
      <w:pPr>
        <w:spacing w:after="0" w:line="36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ВЫПУСКНАЯ КВАЛИФИКАЦИОННАЯ РАБОТА</w:t>
      </w:r>
    </w:p>
    <w:p w14:paraId="00D2FB05" w14:textId="77777777" w:rsidR="00C034B0" w:rsidRDefault="00000000">
      <w:pPr>
        <w:spacing w:after="0" w:line="36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по курсу</w:t>
      </w:r>
    </w:p>
    <w:p w14:paraId="38F4945B" w14:textId="77777777" w:rsidR="00C034B0" w:rsidRDefault="00000000">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Data</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Science</w:t>
      </w:r>
      <w:r>
        <w:rPr>
          <w:rFonts w:ascii="Times New Roman" w:eastAsia="Times New Roman" w:hAnsi="Times New Roman" w:cs="Times New Roman"/>
          <w:sz w:val="28"/>
          <w:szCs w:val="28"/>
          <w:lang w:eastAsia="ru-RU"/>
        </w:rPr>
        <w:t>»</w:t>
      </w:r>
    </w:p>
    <w:p w14:paraId="19EC40FA" w14:textId="77777777" w:rsidR="00C034B0" w:rsidRDefault="00C034B0">
      <w:pPr>
        <w:spacing w:after="0" w:line="360" w:lineRule="auto"/>
        <w:jc w:val="center"/>
        <w:rPr>
          <w:rFonts w:ascii="Times New Roman" w:eastAsia="Times New Roman" w:hAnsi="Times New Roman" w:cs="Times New Roman"/>
          <w:sz w:val="28"/>
          <w:szCs w:val="28"/>
          <w:lang w:eastAsia="ru-RU"/>
        </w:rPr>
      </w:pPr>
    </w:p>
    <w:p w14:paraId="17857490" w14:textId="77777777" w:rsidR="00C034B0" w:rsidRDefault="00000000">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Тема:</w:t>
      </w:r>
      <w:r>
        <w:rPr>
          <w:sz w:val="32"/>
          <w:szCs w:val="32"/>
        </w:rPr>
        <w:t xml:space="preserve"> «</w:t>
      </w:r>
      <w:r>
        <w:rPr>
          <w:rFonts w:ascii="Times New Roman" w:eastAsia="Calibri" w:hAnsi="Times New Roman" w:cs="Times New Roman"/>
          <w:b/>
          <w:sz w:val="28"/>
          <w:szCs w:val="28"/>
        </w:rPr>
        <w:t xml:space="preserve">Прогнозирование конечных свойств новых материалов </w:t>
      </w:r>
    </w:p>
    <w:p w14:paraId="75D58590" w14:textId="77777777" w:rsidR="00C034B0" w:rsidRDefault="00000000">
      <w:pPr>
        <w:spacing w:after="0" w:line="240" w:lineRule="auto"/>
        <w:jc w:val="center"/>
        <w:rPr>
          <w:rFonts w:ascii="Times New Roman" w:eastAsia="Calibri" w:hAnsi="Times New Roman" w:cs="Times New Roman"/>
          <w:sz w:val="28"/>
          <w:szCs w:val="28"/>
        </w:rPr>
      </w:pPr>
      <w:r>
        <w:rPr>
          <w:rFonts w:ascii="Times New Roman" w:eastAsia="Calibri" w:hAnsi="Times New Roman" w:cs="Times New Roman"/>
          <w:b/>
          <w:sz w:val="28"/>
          <w:szCs w:val="28"/>
        </w:rPr>
        <w:t>(композиционных материалов)»</w:t>
      </w:r>
    </w:p>
    <w:p w14:paraId="1B71C992" w14:textId="77777777" w:rsidR="00C034B0" w:rsidRDefault="00C034B0">
      <w:pPr>
        <w:spacing w:after="0" w:line="360" w:lineRule="auto"/>
        <w:jc w:val="center"/>
        <w:rPr>
          <w:u w:val="single"/>
        </w:rPr>
      </w:pPr>
    </w:p>
    <w:p w14:paraId="774E9B03" w14:textId="77777777" w:rsidR="00C034B0" w:rsidRDefault="00C034B0">
      <w:pPr>
        <w:spacing w:after="0" w:line="360" w:lineRule="auto"/>
        <w:jc w:val="center"/>
        <w:rPr>
          <w:u w:val="single"/>
        </w:rPr>
      </w:pPr>
    </w:p>
    <w:p w14:paraId="1D9DAC0A" w14:textId="77777777" w:rsidR="00C034B0" w:rsidRDefault="00C034B0">
      <w:pPr>
        <w:spacing w:after="0" w:line="360" w:lineRule="auto"/>
        <w:jc w:val="center"/>
        <w:rPr>
          <w:u w:val="single"/>
        </w:rPr>
      </w:pPr>
    </w:p>
    <w:p w14:paraId="44DDCF7A" w14:textId="77777777" w:rsidR="00C034B0" w:rsidRDefault="00C034B0">
      <w:pPr>
        <w:spacing w:after="0" w:line="360" w:lineRule="auto"/>
        <w:jc w:val="center"/>
        <w:rPr>
          <w:u w:val="single"/>
        </w:rPr>
      </w:pPr>
    </w:p>
    <w:p w14:paraId="0C6D5EFA" w14:textId="77777777" w:rsidR="00C034B0" w:rsidRDefault="00C034B0">
      <w:pPr>
        <w:spacing w:after="0" w:line="360" w:lineRule="auto"/>
        <w:jc w:val="center"/>
        <w:rPr>
          <w:u w:val="single"/>
        </w:rPr>
      </w:pPr>
    </w:p>
    <w:p w14:paraId="5AE166A0" w14:textId="77777777" w:rsidR="00C034B0" w:rsidRDefault="00C034B0">
      <w:pPr>
        <w:spacing w:after="0" w:line="360" w:lineRule="auto"/>
        <w:jc w:val="center"/>
        <w:rPr>
          <w:u w:val="single"/>
        </w:rPr>
      </w:pPr>
    </w:p>
    <w:p w14:paraId="142ADEBF" w14:textId="77777777" w:rsidR="00C034B0" w:rsidRDefault="00C034B0">
      <w:pPr>
        <w:spacing w:after="0" w:line="360" w:lineRule="auto"/>
        <w:jc w:val="center"/>
        <w:rPr>
          <w:u w:val="single"/>
        </w:rPr>
      </w:pPr>
    </w:p>
    <w:p w14:paraId="4BAFF7F7" w14:textId="77777777" w:rsidR="00C034B0" w:rsidRDefault="00C034B0">
      <w:pPr>
        <w:spacing w:after="0" w:line="360" w:lineRule="auto"/>
        <w:jc w:val="center"/>
        <w:rPr>
          <w:u w:val="single"/>
        </w:rPr>
      </w:pPr>
    </w:p>
    <w:p w14:paraId="38C88982" w14:textId="77777777" w:rsidR="00C034B0" w:rsidRDefault="00C034B0">
      <w:pPr>
        <w:spacing w:after="0" w:line="360" w:lineRule="auto"/>
        <w:jc w:val="center"/>
        <w:rPr>
          <w:u w:val="single"/>
        </w:rPr>
      </w:pPr>
    </w:p>
    <w:p w14:paraId="005024B6" w14:textId="77777777" w:rsidR="00C034B0" w:rsidRDefault="00C034B0">
      <w:pPr>
        <w:spacing w:after="0" w:line="360" w:lineRule="auto"/>
        <w:jc w:val="center"/>
        <w:rPr>
          <w:u w:val="single"/>
        </w:rPr>
      </w:pPr>
    </w:p>
    <w:p w14:paraId="1D9CFD7C" w14:textId="77777777" w:rsidR="00C034B0" w:rsidRDefault="00000000">
      <w:pPr>
        <w:spacing w:after="0" w:line="360" w:lineRule="auto"/>
        <w:jc w:val="center"/>
      </w:pPr>
      <w:r>
        <w:rPr>
          <w:rFonts w:ascii="Times New Roman" w:eastAsia="Times New Roman" w:hAnsi="Times New Roman" w:cs="Times New Roman"/>
          <w:sz w:val="28"/>
          <w:szCs w:val="28"/>
          <w:lang w:eastAsia="ru-RU"/>
        </w:rPr>
        <w:t>Слушатель</w:t>
      </w:r>
      <w:r>
        <w:tab/>
      </w:r>
      <w:r>
        <w:tab/>
      </w:r>
      <w:r>
        <w:tab/>
      </w:r>
      <w:r>
        <w:tab/>
      </w:r>
      <w:r>
        <w:tab/>
      </w:r>
      <w:r>
        <w:tab/>
      </w:r>
      <w:r>
        <w:rPr>
          <w:rFonts w:ascii="Times New Roman" w:eastAsia="Times New Roman" w:hAnsi="Times New Roman" w:cs="Times New Roman"/>
          <w:sz w:val="28"/>
          <w:szCs w:val="28"/>
          <w:lang w:eastAsia="ru-RU"/>
        </w:rPr>
        <w:t>Кошурников Дмитрий Сергеевич</w:t>
      </w:r>
    </w:p>
    <w:p w14:paraId="2AB54DB3" w14:textId="77777777" w:rsidR="00C034B0" w:rsidRDefault="00C034B0">
      <w:pPr>
        <w:spacing w:after="0" w:line="360" w:lineRule="auto"/>
        <w:jc w:val="center"/>
      </w:pPr>
    </w:p>
    <w:p w14:paraId="0872911D" w14:textId="77777777" w:rsidR="00C034B0" w:rsidRDefault="00C034B0">
      <w:pPr>
        <w:spacing w:after="0" w:line="360" w:lineRule="auto"/>
        <w:jc w:val="center"/>
      </w:pPr>
    </w:p>
    <w:p w14:paraId="2E35CB25" w14:textId="77777777" w:rsidR="00C034B0" w:rsidRDefault="00C034B0">
      <w:pPr>
        <w:pStyle w:val="1"/>
        <w:ind w:firstLine="0"/>
        <w:rPr>
          <w:b/>
          <w:bCs/>
          <w:lang w:val="ru"/>
        </w:rPr>
      </w:pPr>
    </w:p>
    <w:p w14:paraId="60BF1A77" w14:textId="77777777" w:rsidR="00C034B0" w:rsidRDefault="00C034B0">
      <w:pPr>
        <w:pStyle w:val="1"/>
        <w:ind w:firstLine="0"/>
        <w:rPr>
          <w:b/>
          <w:bCs/>
          <w:lang w:val="ru"/>
        </w:rPr>
      </w:pPr>
    </w:p>
    <w:p w14:paraId="1E6720C6" w14:textId="77777777" w:rsidR="00C034B0" w:rsidRDefault="00000000">
      <w:pPr>
        <w:tabs>
          <w:tab w:val="left" w:pos="3240"/>
        </w:tabs>
        <w:spacing w:after="0" w:line="240" w:lineRule="auto"/>
        <w:jc w:val="center"/>
      </w:pPr>
      <w:r>
        <w:rPr>
          <w:rFonts w:ascii="Times New Roman" w:eastAsia="Times New Roman" w:hAnsi="Times New Roman" w:cs="Times New Roman"/>
          <w:sz w:val="28"/>
          <w:szCs w:val="28"/>
          <w:lang w:eastAsia="ru-RU"/>
        </w:rPr>
        <w:t>Москва, 2022</w:t>
      </w:r>
      <w:bookmarkStart w:id="0" w:name="_Toc105051808"/>
      <w:bookmarkEnd w:id="0"/>
    </w:p>
    <w:bookmarkStart w:id="1" w:name="_Toc118829504" w:displacedByCustomXml="next"/>
    <w:sdt>
      <w:sdtPr>
        <w:id w:val="-632954408"/>
        <w:docPartObj>
          <w:docPartGallery w:val="Table of Contents"/>
          <w:docPartUnique/>
        </w:docPartObj>
      </w:sdtPr>
      <w:sdtContent>
        <w:p w14:paraId="756101BA" w14:textId="77777777" w:rsidR="00C034B0" w:rsidRDefault="00000000">
          <w:pPr>
            <w:pStyle w:val="1"/>
            <w:spacing w:before="300" w:after="300" w:line="360" w:lineRule="auto"/>
            <w:ind w:firstLine="0"/>
            <w:rPr>
              <w:b/>
              <w:bCs/>
              <w:sz w:val="44"/>
              <w:szCs w:val="44"/>
            </w:rPr>
          </w:pPr>
          <w:r>
            <w:rPr>
              <w:b/>
              <w:bCs/>
              <w:sz w:val="44"/>
              <w:szCs w:val="44"/>
            </w:rPr>
            <w:t>Содержание</w:t>
          </w:r>
          <w:bookmarkEnd w:id="1"/>
        </w:p>
        <w:p w14:paraId="01E441D4" w14:textId="6F4C46E6" w:rsidR="0055370E" w:rsidRPr="0055370E" w:rsidRDefault="00000000">
          <w:pPr>
            <w:pStyle w:val="11"/>
            <w:rPr>
              <w:rFonts w:asciiTheme="minorHAnsi" w:eastAsiaTheme="minorEastAsia" w:hAnsiTheme="minorHAnsi" w:cstheme="minorBidi"/>
              <w:b w:val="0"/>
              <w:bCs w:val="0"/>
              <w:noProof/>
              <w:lang w:val="ru-RU" w:eastAsia="ru-RU"/>
            </w:rPr>
          </w:pPr>
          <w:r>
            <w:fldChar w:fldCharType="begin"/>
          </w:r>
          <w:r>
            <w:rPr>
              <w:rStyle w:val="ab"/>
              <w:webHidden/>
            </w:rPr>
            <w:instrText>TOC \z \o "1-3" \u \h</w:instrText>
          </w:r>
          <w:r>
            <w:rPr>
              <w:rStyle w:val="ab"/>
            </w:rPr>
            <w:fldChar w:fldCharType="separate"/>
          </w:r>
          <w:hyperlink w:anchor="_Toc118829504" w:history="1">
            <w:r w:rsidR="0055370E" w:rsidRPr="0055370E">
              <w:rPr>
                <w:rStyle w:val="afd"/>
                <w:b w:val="0"/>
                <w:bCs w:val="0"/>
                <w:noProof/>
              </w:rPr>
              <w:t>Содержание</w:t>
            </w:r>
            <w:r w:rsidR="0055370E" w:rsidRPr="0055370E">
              <w:rPr>
                <w:b w:val="0"/>
                <w:bCs w:val="0"/>
                <w:noProof/>
                <w:webHidden/>
              </w:rPr>
              <w:tab/>
            </w:r>
            <w:r w:rsidR="0055370E" w:rsidRPr="0055370E">
              <w:rPr>
                <w:b w:val="0"/>
                <w:bCs w:val="0"/>
                <w:noProof/>
                <w:webHidden/>
              </w:rPr>
              <w:fldChar w:fldCharType="begin"/>
            </w:r>
            <w:r w:rsidR="0055370E" w:rsidRPr="0055370E">
              <w:rPr>
                <w:b w:val="0"/>
                <w:bCs w:val="0"/>
                <w:noProof/>
                <w:webHidden/>
              </w:rPr>
              <w:instrText xml:space="preserve"> PAGEREF _Toc118829504 \h </w:instrText>
            </w:r>
            <w:r w:rsidR="0055370E" w:rsidRPr="0055370E">
              <w:rPr>
                <w:b w:val="0"/>
                <w:bCs w:val="0"/>
                <w:noProof/>
                <w:webHidden/>
              </w:rPr>
            </w:r>
            <w:r w:rsidR="0055370E" w:rsidRPr="0055370E">
              <w:rPr>
                <w:b w:val="0"/>
                <w:bCs w:val="0"/>
                <w:noProof/>
                <w:webHidden/>
              </w:rPr>
              <w:fldChar w:fldCharType="separate"/>
            </w:r>
            <w:r w:rsidR="0055370E" w:rsidRPr="0055370E">
              <w:rPr>
                <w:b w:val="0"/>
                <w:bCs w:val="0"/>
                <w:noProof/>
                <w:webHidden/>
              </w:rPr>
              <w:t>2</w:t>
            </w:r>
            <w:r w:rsidR="0055370E" w:rsidRPr="0055370E">
              <w:rPr>
                <w:b w:val="0"/>
                <w:bCs w:val="0"/>
                <w:noProof/>
                <w:webHidden/>
              </w:rPr>
              <w:fldChar w:fldCharType="end"/>
            </w:r>
          </w:hyperlink>
        </w:p>
        <w:p w14:paraId="2CBE1BF0" w14:textId="4EFEBB63" w:rsidR="0055370E" w:rsidRPr="0055370E" w:rsidRDefault="0055370E">
          <w:pPr>
            <w:pStyle w:val="11"/>
            <w:rPr>
              <w:rFonts w:asciiTheme="minorHAnsi" w:eastAsiaTheme="minorEastAsia" w:hAnsiTheme="minorHAnsi" w:cstheme="minorBidi"/>
              <w:b w:val="0"/>
              <w:bCs w:val="0"/>
              <w:noProof/>
              <w:lang w:val="ru-RU" w:eastAsia="ru-RU"/>
            </w:rPr>
          </w:pPr>
          <w:hyperlink w:anchor="_Toc118829505" w:history="1">
            <w:r w:rsidRPr="0055370E">
              <w:rPr>
                <w:rStyle w:val="afd"/>
                <w:b w:val="0"/>
                <w:bCs w:val="0"/>
                <w:noProof/>
              </w:rPr>
              <w:t>Введение</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_Toc118829505 \h </w:instrText>
            </w:r>
            <w:r w:rsidRPr="0055370E">
              <w:rPr>
                <w:b w:val="0"/>
                <w:bCs w:val="0"/>
                <w:noProof/>
                <w:webHidden/>
              </w:rPr>
            </w:r>
            <w:r w:rsidRPr="0055370E">
              <w:rPr>
                <w:b w:val="0"/>
                <w:bCs w:val="0"/>
                <w:noProof/>
                <w:webHidden/>
              </w:rPr>
              <w:fldChar w:fldCharType="separate"/>
            </w:r>
            <w:r w:rsidRPr="0055370E">
              <w:rPr>
                <w:b w:val="0"/>
                <w:bCs w:val="0"/>
                <w:noProof/>
                <w:webHidden/>
              </w:rPr>
              <w:t>3</w:t>
            </w:r>
            <w:r w:rsidRPr="0055370E">
              <w:rPr>
                <w:b w:val="0"/>
                <w:bCs w:val="0"/>
                <w:noProof/>
                <w:webHidden/>
              </w:rPr>
              <w:fldChar w:fldCharType="end"/>
            </w:r>
          </w:hyperlink>
        </w:p>
        <w:p w14:paraId="14428954" w14:textId="1B542D5F" w:rsidR="0055370E" w:rsidRPr="0055370E" w:rsidRDefault="0055370E">
          <w:pPr>
            <w:pStyle w:val="11"/>
            <w:tabs>
              <w:tab w:val="left" w:pos="440"/>
            </w:tabs>
            <w:rPr>
              <w:rFonts w:asciiTheme="minorHAnsi" w:eastAsiaTheme="minorEastAsia" w:hAnsiTheme="minorHAnsi" w:cstheme="minorBidi"/>
              <w:b w:val="0"/>
              <w:bCs w:val="0"/>
              <w:noProof/>
              <w:lang w:val="ru-RU" w:eastAsia="ru-RU"/>
            </w:rPr>
          </w:pPr>
          <w:hyperlink w:anchor="_Toc118829506" w:history="1">
            <w:r w:rsidRPr="0055370E">
              <w:rPr>
                <w:rStyle w:val="afd"/>
                <w:rFonts w:eastAsia="Times New Roman"/>
                <w:b w:val="0"/>
                <w:bCs w:val="0"/>
                <w:noProof/>
              </w:rPr>
              <w:t>1.</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Аналитическая часть</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_Toc118829506 \h </w:instrText>
            </w:r>
            <w:r w:rsidRPr="0055370E">
              <w:rPr>
                <w:b w:val="0"/>
                <w:bCs w:val="0"/>
                <w:noProof/>
                <w:webHidden/>
              </w:rPr>
            </w:r>
            <w:r w:rsidRPr="0055370E">
              <w:rPr>
                <w:b w:val="0"/>
                <w:bCs w:val="0"/>
                <w:noProof/>
                <w:webHidden/>
              </w:rPr>
              <w:fldChar w:fldCharType="separate"/>
            </w:r>
            <w:r w:rsidRPr="0055370E">
              <w:rPr>
                <w:b w:val="0"/>
                <w:bCs w:val="0"/>
                <w:noProof/>
                <w:webHidden/>
              </w:rPr>
              <w:t>4</w:t>
            </w:r>
            <w:r w:rsidRPr="0055370E">
              <w:rPr>
                <w:b w:val="0"/>
                <w:bCs w:val="0"/>
                <w:noProof/>
                <w:webHidden/>
              </w:rPr>
              <w:fldChar w:fldCharType="end"/>
            </w:r>
          </w:hyperlink>
        </w:p>
        <w:p w14:paraId="579B1C67" w14:textId="0019CD3B"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07" w:history="1">
            <w:r w:rsidRPr="0055370E">
              <w:rPr>
                <w:rStyle w:val="afd"/>
                <w:rFonts w:eastAsia="Times New Roman"/>
                <w:b w:val="0"/>
                <w:bCs w:val="0"/>
                <w:noProof/>
              </w:rPr>
              <w:t>1.1.</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Постановка задачи</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_Toc118829507 \h </w:instrText>
            </w:r>
            <w:r w:rsidRPr="0055370E">
              <w:rPr>
                <w:b w:val="0"/>
                <w:bCs w:val="0"/>
                <w:noProof/>
                <w:webHidden/>
              </w:rPr>
            </w:r>
            <w:r w:rsidRPr="0055370E">
              <w:rPr>
                <w:b w:val="0"/>
                <w:bCs w:val="0"/>
                <w:noProof/>
                <w:webHidden/>
              </w:rPr>
              <w:fldChar w:fldCharType="separate"/>
            </w:r>
            <w:r w:rsidRPr="0055370E">
              <w:rPr>
                <w:b w:val="0"/>
                <w:bCs w:val="0"/>
                <w:noProof/>
                <w:webHidden/>
              </w:rPr>
              <w:t>4</w:t>
            </w:r>
            <w:r w:rsidRPr="0055370E">
              <w:rPr>
                <w:b w:val="0"/>
                <w:bCs w:val="0"/>
                <w:noProof/>
                <w:webHidden/>
              </w:rPr>
              <w:fldChar w:fldCharType="end"/>
            </w:r>
          </w:hyperlink>
        </w:p>
        <w:p w14:paraId="749D80CB" w14:textId="133C9811"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08" w:history="1">
            <w:r w:rsidRPr="0055370E">
              <w:rPr>
                <w:rStyle w:val="afd"/>
                <w:rFonts w:eastAsia="Times New Roman"/>
                <w:b w:val="0"/>
                <w:bCs w:val="0"/>
                <w:noProof/>
              </w:rPr>
              <w:t>1.2.</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Описание используемых методов</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_Toc118829508 \h </w:instrText>
            </w:r>
            <w:r w:rsidRPr="0055370E">
              <w:rPr>
                <w:b w:val="0"/>
                <w:bCs w:val="0"/>
                <w:noProof/>
                <w:webHidden/>
              </w:rPr>
            </w:r>
            <w:r w:rsidRPr="0055370E">
              <w:rPr>
                <w:b w:val="0"/>
                <w:bCs w:val="0"/>
                <w:noProof/>
                <w:webHidden/>
              </w:rPr>
              <w:fldChar w:fldCharType="separate"/>
            </w:r>
            <w:r w:rsidRPr="0055370E">
              <w:rPr>
                <w:b w:val="0"/>
                <w:bCs w:val="0"/>
                <w:noProof/>
                <w:webHidden/>
              </w:rPr>
              <w:t>6</w:t>
            </w:r>
            <w:r w:rsidRPr="0055370E">
              <w:rPr>
                <w:b w:val="0"/>
                <w:bCs w:val="0"/>
                <w:noProof/>
                <w:webHidden/>
              </w:rPr>
              <w:fldChar w:fldCharType="end"/>
            </w:r>
          </w:hyperlink>
        </w:p>
        <w:p w14:paraId="5962E2BB" w14:textId="3DF215AA"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09" w:history="1">
            <w:r w:rsidRPr="0055370E">
              <w:rPr>
                <w:rStyle w:val="afd"/>
                <w:rFonts w:eastAsia="Times New Roman"/>
                <w:b w:val="0"/>
                <w:bCs w:val="0"/>
                <w:noProof/>
              </w:rPr>
              <w:t>1.3.</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Разведочный анализ данных</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_Toc118829509 \h </w:instrText>
            </w:r>
            <w:r w:rsidRPr="0055370E">
              <w:rPr>
                <w:b w:val="0"/>
                <w:bCs w:val="0"/>
                <w:noProof/>
                <w:webHidden/>
              </w:rPr>
            </w:r>
            <w:r w:rsidRPr="0055370E">
              <w:rPr>
                <w:b w:val="0"/>
                <w:bCs w:val="0"/>
                <w:noProof/>
                <w:webHidden/>
              </w:rPr>
              <w:fldChar w:fldCharType="separate"/>
            </w:r>
            <w:r w:rsidRPr="0055370E">
              <w:rPr>
                <w:b w:val="0"/>
                <w:bCs w:val="0"/>
                <w:noProof/>
                <w:webHidden/>
              </w:rPr>
              <w:t>9</w:t>
            </w:r>
            <w:r w:rsidRPr="0055370E">
              <w:rPr>
                <w:b w:val="0"/>
                <w:bCs w:val="0"/>
                <w:noProof/>
                <w:webHidden/>
              </w:rPr>
              <w:fldChar w:fldCharType="end"/>
            </w:r>
          </w:hyperlink>
        </w:p>
        <w:p w14:paraId="41A10ADB" w14:textId="0236B34F" w:rsidR="0055370E" w:rsidRPr="0055370E" w:rsidRDefault="0055370E">
          <w:pPr>
            <w:pStyle w:val="11"/>
            <w:tabs>
              <w:tab w:val="left" w:pos="440"/>
            </w:tabs>
            <w:rPr>
              <w:rFonts w:asciiTheme="minorHAnsi" w:eastAsiaTheme="minorEastAsia" w:hAnsiTheme="minorHAnsi" w:cstheme="minorBidi"/>
              <w:b w:val="0"/>
              <w:bCs w:val="0"/>
              <w:noProof/>
              <w:lang w:val="ru-RU" w:eastAsia="ru-RU"/>
            </w:rPr>
          </w:pPr>
          <w:hyperlink w:anchor="_Toc118829510" w:history="1">
            <w:r w:rsidRPr="0055370E">
              <w:rPr>
                <w:rStyle w:val="afd"/>
                <w:rFonts w:eastAsia="Times New Roman"/>
                <w:b w:val="0"/>
                <w:bCs w:val="0"/>
                <w:noProof/>
              </w:rPr>
              <w:t>2.</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Практическая часть</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_Toc118829510 \h </w:instrText>
            </w:r>
            <w:r w:rsidRPr="0055370E">
              <w:rPr>
                <w:b w:val="0"/>
                <w:bCs w:val="0"/>
                <w:noProof/>
                <w:webHidden/>
              </w:rPr>
            </w:r>
            <w:r w:rsidRPr="0055370E">
              <w:rPr>
                <w:b w:val="0"/>
                <w:bCs w:val="0"/>
                <w:noProof/>
                <w:webHidden/>
              </w:rPr>
              <w:fldChar w:fldCharType="separate"/>
            </w:r>
            <w:r w:rsidRPr="0055370E">
              <w:rPr>
                <w:b w:val="0"/>
                <w:bCs w:val="0"/>
                <w:noProof/>
                <w:webHidden/>
              </w:rPr>
              <w:t>16</w:t>
            </w:r>
            <w:r w:rsidRPr="0055370E">
              <w:rPr>
                <w:b w:val="0"/>
                <w:bCs w:val="0"/>
                <w:noProof/>
                <w:webHidden/>
              </w:rPr>
              <w:fldChar w:fldCharType="end"/>
            </w:r>
          </w:hyperlink>
        </w:p>
        <w:p w14:paraId="5A2A551D" w14:textId="2BDFCEB8"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11" w:history="1">
            <w:r w:rsidRPr="0055370E">
              <w:rPr>
                <w:rStyle w:val="afd"/>
                <w:rFonts w:eastAsia="Times New Roman"/>
                <w:b w:val="0"/>
                <w:bCs w:val="0"/>
                <w:noProof/>
              </w:rPr>
              <w:t>2.1.</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Предобработка данных</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_Toc118829511 \h </w:instrText>
            </w:r>
            <w:r w:rsidRPr="0055370E">
              <w:rPr>
                <w:b w:val="0"/>
                <w:bCs w:val="0"/>
                <w:noProof/>
                <w:webHidden/>
              </w:rPr>
            </w:r>
            <w:r w:rsidRPr="0055370E">
              <w:rPr>
                <w:b w:val="0"/>
                <w:bCs w:val="0"/>
                <w:noProof/>
                <w:webHidden/>
              </w:rPr>
              <w:fldChar w:fldCharType="separate"/>
            </w:r>
            <w:r w:rsidRPr="0055370E">
              <w:rPr>
                <w:b w:val="0"/>
                <w:bCs w:val="0"/>
                <w:noProof/>
                <w:webHidden/>
              </w:rPr>
              <w:t>16</w:t>
            </w:r>
            <w:r w:rsidRPr="0055370E">
              <w:rPr>
                <w:b w:val="0"/>
                <w:bCs w:val="0"/>
                <w:noProof/>
                <w:webHidden/>
              </w:rPr>
              <w:fldChar w:fldCharType="end"/>
            </w:r>
          </w:hyperlink>
        </w:p>
        <w:p w14:paraId="25102668" w14:textId="0B0B5B59"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12" w:history="1">
            <w:r w:rsidRPr="0055370E">
              <w:rPr>
                <w:rStyle w:val="afd"/>
                <w:rFonts w:eastAsia="Times New Roman"/>
                <w:b w:val="0"/>
                <w:bCs w:val="0"/>
                <w:noProof/>
              </w:rPr>
              <w:t>2.2.</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Разработка и обучение модели</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_Toc118829512 \h </w:instrText>
            </w:r>
            <w:r w:rsidRPr="0055370E">
              <w:rPr>
                <w:b w:val="0"/>
                <w:bCs w:val="0"/>
                <w:noProof/>
                <w:webHidden/>
              </w:rPr>
            </w:r>
            <w:r w:rsidRPr="0055370E">
              <w:rPr>
                <w:b w:val="0"/>
                <w:bCs w:val="0"/>
                <w:noProof/>
                <w:webHidden/>
              </w:rPr>
              <w:fldChar w:fldCharType="separate"/>
            </w:r>
            <w:r w:rsidRPr="0055370E">
              <w:rPr>
                <w:b w:val="0"/>
                <w:bCs w:val="0"/>
                <w:noProof/>
                <w:webHidden/>
              </w:rPr>
              <w:t>17</w:t>
            </w:r>
            <w:r w:rsidRPr="0055370E">
              <w:rPr>
                <w:b w:val="0"/>
                <w:bCs w:val="0"/>
                <w:noProof/>
                <w:webHidden/>
              </w:rPr>
              <w:fldChar w:fldCharType="end"/>
            </w:r>
          </w:hyperlink>
        </w:p>
        <w:p w14:paraId="779E3AB2" w14:textId="5FEC55BE"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13" w:history="1">
            <w:r w:rsidRPr="0055370E">
              <w:rPr>
                <w:rStyle w:val="afd"/>
                <w:rFonts w:eastAsia="Times New Roman"/>
                <w:b w:val="0"/>
                <w:bCs w:val="0"/>
                <w:noProof/>
              </w:rPr>
              <w:t>2.3.</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Тестирование модели</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_Toc118829513 \h </w:instrText>
            </w:r>
            <w:r w:rsidRPr="0055370E">
              <w:rPr>
                <w:b w:val="0"/>
                <w:bCs w:val="0"/>
                <w:noProof/>
                <w:webHidden/>
              </w:rPr>
            </w:r>
            <w:r w:rsidRPr="0055370E">
              <w:rPr>
                <w:b w:val="0"/>
                <w:bCs w:val="0"/>
                <w:noProof/>
                <w:webHidden/>
              </w:rPr>
              <w:fldChar w:fldCharType="separate"/>
            </w:r>
            <w:r w:rsidRPr="0055370E">
              <w:rPr>
                <w:b w:val="0"/>
                <w:bCs w:val="0"/>
                <w:noProof/>
                <w:webHidden/>
              </w:rPr>
              <w:t>18</w:t>
            </w:r>
            <w:r w:rsidRPr="0055370E">
              <w:rPr>
                <w:b w:val="0"/>
                <w:bCs w:val="0"/>
                <w:noProof/>
                <w:webHidden/>
              </w:rPr>
              <w:fldChar w:fldCharType="end"/>
            </w:r>
          </w:hyperlink>
        </w:p>
        <w:p w14:paraId="0C3EB37B" w14:textId="14CE8215"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14" w:history="1">
            <w:r w:rsidRPr="0055370E">
              <w:rPr>
                <w:rStyle w:val="afd"/>
                <w:b w:val="0"/>
                <w:bCs w:val="0"/>
                <w:noProof/>
              </w:rPr>
              <w:t>2.4.</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Разработка нейронной сети для</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_Toc118829514 \h </w:instrText>
            </w:r>
            <w:r w:rsidRPr="0055370E">
              <w:rPr>
                <w:b w:val="0"/>
                <w:bCs w:val="0"/>
                <w:noProof/>
                <w:webHidden/>
              </w:rPr>
            </w:r>
            <w:r w:rsidRPr="0055370E">
              <w:rPr>
                <w:b w:val="0"/>
                <w:bCs w:val="0"/>
                <w:noProof/>
                <w:webHidden/>
              </w:rPr>
              <w:fldChar w:fldCharType="separate"/>
            </w:r>
            <w:r w:rsidRPr="0055370E">
              <w:rPr>
                <w:b w:val="0"/>
                <w:bCs w:val="0"/>
                <w:noProof/>
                <w:webHidden/>
              </w:rPr>
              <w:t>24</w:t>
            </w:r>
            <w:r w:rsidRPr="0055370E">
              <w:rPr>
                <w:b w:val="0"/>
                <w:bCs w:val="0"/>
                <w:noProof/>
                <w:webHidden/>
              </w:rPr>
              <w:fldChar w:fldCharType="end"/>
            </w:r>
          </w:hyperlink>
        </w:p>
        <w:p w14:paraId="5C78300D" w14:textId="49696965"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15" w:history="1">
            <w:r w:rsidRPr="0055370E">
              <w:rPr>
                <w:rStyle w:val="afd"/>
                <w:b w:val="0"/>
                <w:bCs w:val="0"/>
                <w:noProof/>
              </w:rPr>
              <w:t>2.5.</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Создание удалённого репозитория и загрузка</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_Toc118829515 \h </w:instrText>
            </w:r>
            <w:r w:rsidRPr="0055370E">
              <w:rPr>
                <w:b w:val="0"/>
                <w:bCs w:val="0"/>
                <w:noProof/>
                <w:webHidden/>
              </w:rPr>
            </w:r>
            <w:r w:rsidRPr="0055370E">
              <w:rPr>
                <w:b w:val="0"/>
                <w:bCs w:val="0"/>
                <w:noProof/>
                <w:webHidden/>
              </w:rPr>
              <w:fldChar w:fldCharType="separate"/>
            </w:r>
            <w:r w:rsidRPr="0055370E">
              <w:rPr>
                <w:b w:val="0"/>
                <w:bCs w:val="0"/>
                <w:noProof/>
                <w:webHidden/>
              </w:rPr>
              <w:t>26</w:t>
            </w:r>
            <w:r w:rsidRPr="0055370E">
              <w:rPr>
                <w:b w:val="0"/>
                <w:bCs w:val="0"/>
                <w:noProof/>
                <w:webHidden/>
              </w:rPr>
              <w:fldChar w:fldCharType="end"/>
            </w:r>
          </w:hyperlink>
        </w:p>
        <w:p w14:paraId="09D84FAC" w14:textId="57143E3F" w:rsidR="0055370E" w:rsidRP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16" w:history="1">
            <w:r w:rsidRPr="0055370E">
              <w:rPr>
                <w:rStyle w:val="afd"/>
                <w:rFonts w:eastAsia="Times New Roman"/>
                <w:b w:val="0"/>
                <w:bCs w:val="0"/>
                <w:noProof/>
              </w:rPr>
              <w:t>2.6.</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Заключение</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_Toc118829516 \h </w:instrText>
            </w:r>
            <w:r w:rsidRPr="0055370E">
              <w:rPr>
                <w:b w:val="0"/>
                <w:bCs w:val="0"/>
                <w:noProof/>
                <w:webHidden/>
              </w:rPr>
            </w:r>
            <w:r w:rsidRPr="0055370E">
              <w:rPr>
                <w:b w:val="0"/>
                <w:bCs w:val="0"/>
                <w:noProof/>
                <w:webHidden/>
              </w:rPr>
              <w:fldChar w:fldCharType="separate"/>
            </w:r>
            <w:r w:rsidRPr="0055370E">
              <w:rPr>
                <w:b w:val="0"/>
                <w:bCs w:val="0"/>
                <w:noProof/>
                <w:webHidden/>
              </w:rPr>
              <w:t>26</w:t>
            </w:r>
            <w:r w:rsidRPr="0055370E">
              <w:rPr>
                <w:b w:val="0"/>
                <w:bCs w:val="0"/>
                <w:noProof/>
                <w:webHidden/>
              </w:rPr>
              <w:fldChar w:fldCharType="end"/>
            </w:r>
          </w:hyperlink>
        </w:p>
        <w:p w14:paraId="4A753102" w14:textId="2970E748" w:rsidR="0055370E" w:rsidRDefault="0055370E">
          <w:pPr>
            <w:pStyle w:val="11"/>
            <w:tabs>
              <w:tab w:val="left" w:pos="660"/>
            </w:tabs>
            <w:rPr>
              <w:rFonts w:asciiTheme="minorHAnsi" w:eastAsiaTheme="minorEastAsia" w:hAnsiTheme="minorHAnsi" w:cstheme="minorBidi"/>
              <w:b w:val="0"/>
              <w:bCs w:val="0"/>
              <w:noProof/>
              <w:lang w:val="ru-RU" w:eastAsia="ru-RU"/>
            </w:rPr>
          </w:pPr>
          <w:hyperlink w:anchor="_Toc118829517" w:history="1">
            <w:r w:rsidRPr="0055370E">
              <w:rPr>
                <w:rStyle w:val="afd"/>
                <w:b w:val="0"/>
                <w:bCs w:val="0"/>
                <w:noProof/>
              </w:rPr>
              <w:t>2.7.</w:t>
            </w:r>
            <w:r w:rsidRPr="0055370E">
              <w:rPr>
                <w:rFonts w:asciiTheme="minorHAnsi" w:eastAsiaTheme="minorEastAsia" w:hAnsiTheme="minorHAnsi" w:cstheme="minorBidi"/>
                <w:b w:val="0"/>
                <w:bCs w:val="0"/>
                <w:noProof/>
                <w:lang w:val="ru-RU" w:eastAsia="ru-RU"/>
              </w:rPr>
              <w:tab/>
            </w:r>
            <w:r w:rsidRPr="0055370E">
              <w:rPr>
                <w:rStyle w:val="afd"/>
                <w:rFonts w:eastAsia="Times New Roman"/>
                <w:b w:val="0"/>
                <w:bCs w:val="0"/>
                <w:noProof/>
              </w:rPr>
              <w:t>Список</w:t>
            </w:r>
            <w:r w:rsidRPr="0055370E">
              <w:rPr>
                <w:rStyle w:val="afd"/>
                <w:rFonts w:eastAsia="Noto Serif CJK SC" w:cs="Lohit Devanagari"/>
                <w:b w:val="0"/>
                <w:bCs w:val="0"/>
                <w:noProof/>
                <w:kern w:val="2"/>
                <w:lang w:eastAsia="zh-CN" w:bidi="hi-IN"/>
              </w:rPr>
              <w:t xml:space="preserve"> использованной литературы и веб ресурсов.</w:t>
            </w:r>
            <w:r w:rsidRPr="0055370E">
              <w:rPr>
                <w:b w:val="0"/>
                <w:bCs w:val="0"/>
                <w:noProof/>
                <w:webHidden/>
              </w:rPr>
              <w:tab/>
            </w:r>
            <w:r w:rsidRPr="0055370E">
              <w:rPr>
                <w:b w:val="0"/>
                <w:bCs w:val="0"/>
                <w:noProof/>
                <w:webHidden/>
              </w:rPr>
              <w:fldChar w:fldCharType="begin"/>
            </w:r>
            <w:r w:rsidRPr="0055370E">
              <w:rPr>
                <w:b w:val="0"/>
                <w:bCs w:val="0"/>
                <w:noProof/>
                <w:webHidden/>
              </w:rPr>
              <w:instrText xml:space="preserve"> PAGEREF _Toc118829517 \h </w:instrText>
            </w:r>
            <w:r w:rsidRPr="0055370E">
              <w:rPr>
                <w:b w:val="0"/>
                <w:bCs w:val="0"/>
                <w:noProof/>
                <w:webHidden/>
              </w:rPr>
            </w:r>
            <w:r w:rsidRPr="0055370E">
              <w:rPr>
                <w:b w:val="0"/>
                <w:bCs w:val="0"/>
                <w:noProof/>
                <w:webHidden/>
              </w:rPr>
              <w:fldChar w:fldCharType="separate"/>
            </w:r>
            <w:r w:rsidRPr="0055370E">
              <w:rPr>
                <w:b w:val="0"/>
                <w:bCs w:val="0"/>
                <w:noProof/>
                <w:webHidden/>
              </w:rPr>
              <w:t>27</w:t>
            </w:r>
            <w:r w:rsidRPr="0055370E">
              <w:rPr>
                <w:b w:val="0"/>
                <w:bCs w:val="0"/>
                <w:noProof/>
                <w:webHidden/>
              </w:rPr>
              <w:fldChar w:fldCharType="end"/>
            </w:r>
          </w:hyperlink>
        </w:p>
        <w:p w14:paraId="4E6D8FDA" w14:textId="0CE5E40F" w:rsidR="00C034B0" w:rsidRDefault="00000000">
          <w:pPr>
            <w:pStyle w:val="1"/>
            <w:spacing w:before="300" w:after="300" w:line="360" w:lineRule="auto"/>
            <w:ind w:firstLine="0"/>
            <w:jc w:val="left"/>
            <w:rPr>
              <w:b/>
              <w:bCs/>
            </w:rPr>
          </w:pPr>
          <w:r>
            <w:rPr>
              <w:b/>
              <w:bCs/>
            </w:rPr>
            <w:fldChar w:fldCharType="end"/>
          </w:r>
        </w:p>
      </w:sdtContent>
    </w:sdt>
    <w:p w14:paraId="5C348F09" w14:textId="77777777" w:rsidR="00C034B0" w:rsidRDefault="00000000">
      <w:pPr>
        <w:spacing w:after="0" w:line="240" w:lineRule="auto"/>
        <w:rPr>
          <w:rFonts w:ascii="Times New Roman" w:eastAsia="Times New Roman" w:hAnsi="Times New Roman" w:cs="Times New Roman"/>
          <w:b/>
          <w:bCs/>
          <w:sz w:val="28"/>
          <w:szCs w:val="28"/>
          <w:lang w:val="ru" w:eastAsia="ru-RU"/>
        </w:rPr>
      </w:pPr>
      <w:r>
        <w:br w:type="page"/>
      </w:r>
    </w:p>
    <w:p w14:paraId="67603B3C" w14:textId="77777777" w:rsidR="00C034B0" w:rsidRDefault="00000000">
      <w:pPr>
        <w:pStyle w:val="1"/>
        <w:spacing w:before="300" w:after="300" w:line="360" w:lineRule="auto"/>
        <w:ind w:firstLine="0"/>
        <w:rPr>
          <w:b/>
          <w:bCs/>
          <w:lang w:val="ru"/>
        </w:rPr>
      </w:pPr>
      <w:bookmarkStart w:id="2" w:name="_Toc101131302"/>
      <w:bookmarkStart w:id="3" w:name="_Toc118829505"/>
      <w:r>
        <w:rPr>
          <w:b/>
          <w:bCs/>
          <w:lang w:val="ru"/>
        </w:rPr>
        <w:lastRenderedPageBreak/>
        <w:t>Введение</w:t>
      </w:r>
      <w:bookmarkEnd w:id="2"/>
      <w:bookmarkEnd w:id="3"/>
    </w:p>
    <w:p w14:paraId="71CD6D5F" w14:textId="77777777" w:rsidR="00C034B0" w:rsidRDefault="0000000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70E9CA06" w14:textId="77777777" w:rsidR="00C034B0" w:rsidRDefault="0000000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53F83367" w14:textId="77777777" w:rsidR="00C034B0" w:rsidRDefault="0000000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b/>
          <w:sz w:val="28"/>
          <w:szCs w:val="28"/>
        </w:rPr>
        <w:t>Актуальность</w:t>
      </w:r>
      <w:r>
        <w:rPr>
          <w:rFonts w:ascii="Times New Roman" w:hAnsi="Times New Roman" w:cs="Times New Roman"/>
          <w:sz w:val="28"/>
          <w:szCs w:val="28"/>
        </w:rPr>
        <w:t>: Созданные прогнозные модели помогут сократить количество проводимых испытаний, а также пополнить базу данных материалов возмож</w:t>
      </w:r>
      <w:r>
        <w:rPr>
          <w:rFonts w:ascii="Times New Roman" w:hAnsi="Times New Roman" w:cs="Times New Roman"/>
          <w:sz w:val="28"/>
          <w:szCs w:val="28"/>
        </w:rPr>
        <w:lastRenderedPageBreak/>
        <w:t>ными новыми характеристиками материалов, и цифровыми двойниками новых композитов.</w:t>
      </w:r>
    </w:p>
    <w:p w14:paraId="73D8CD8F" w14:textId="77777777" w:rsidR="00C034B0" w:rsidRDefault="0000000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b/>
          <w:bCs/>
          <w:sz w:val="28"/>
          <w:szCs w:val="28"/>
        </w:rPr>
        <w:t>Цель работы</w:t>
      </w:r>
      <w:r>
        <w:rPr>
          <w:rFonts w:ascii="Times New Roman" w:hAnsi="Times New Roman" w:cs="Times New Roman"/>
          <w:sz w:val="28"/>
          <w:szCs w:val="28"/>
        </w:rPr>
        <w:t xml:space="preserve"> – с помощью методов машинного обучения разработать модели для прогноза модуля упругости при растяжении, прочности при растяжении в зависимости от значений параметров композиционного материала.</w:t>
      </w:r>
    </w:p>
    <w:p w14:paraId="5F52CA4D" w14:textId="77777777" w:rsidR="00C034B0" w:rsidRDefault="0000000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исследовательской работы были разработаны и обучены несколько моделей, способные прогнозировать модуль упругости при растяжении и прочность при растяжении. Также была создана нейронная сеть, которая предлагает оптимальное значение параметра «матрицы - наполнитель». На основе нейронной сети было создано пользовательское веб - приложение на фреймворке </w:t>
      </w:r>
      <w:r>
        <w:rPr>
          <w:rFonts w:ascii="Times New Roman" w:hAnsi="Times New Roman" w:cs="Times New Roman"/>
          <w:sz w:val="28"/>
          <w:szCs w:val="28"/>
          <w:lang w:val="en-US"/>
        </w:rPr>
        <w:t>Flask</w:t>
      </w:r>
      <w:r>
        <w:rPr>
          <w:rFonts w:ascii="Times New Roman" w:hAnsi="Times New Roman" w:cs="Times New Roman"/>
          <w:sz w:val="28"/>
          <w:szCs w:val="28"/>
        </w:rPr>
        <w:t xml:space="preserve">. </w:t>
      </w:r>
    </w:p>
    <w:p w14:paraId="0627E6C9" w14:textId="77777777" w:rsidR="00C034B0" w:rsidRDefault="00C034B0">
      <w:pPr>
        <w:pStyle w:val="af8"/>
        <w:keepNext/>
        <w:ind w:firstLine="0"/>
      </w:pPr>
    </w:p>
    <w:p w14:paraId="43CD5555" w14:textId="77777777" w:rsidR="00C034B0" w:rsidRDefault="00000000">
      <w:pPr>
        <w:pStyle w:val="af6"/>
        <w:keepNext/>
        <w:keepLines/>
        <w:numPr>
          <w:ilvl w:val="0"/>
          <w:numId w:val="3"/>
        </w:numPr>
        <w:spacing w:before="300"/>
        <w:ind w:left="0" w:firstLine="0"/>
        <w:jc w:val="center"/>
        <w:outlineLvl w:val="0"/>
        <w:rPr>
          <w:rFonts w:eastAsia="Times New Roman" w:cs="Times New Roman"/>
          <w:b/>
          <w:bCs/>
          <w:sz w:val="32"/>
          <w:szCs w:val="32"/>
        </w:rPr>
      </w:pPr>
      <w:bookmarkStart w:id="4" w:name="_Toc118829506"/>
      <w:r>
        <w:rPr>
          <w:rFonts w:eastAsia="Times New Roman" w:cs="Times New Roman"/>
          <w:b/>
          <w:bCs/>
          <w:sz w:val="32"/>
          <w:szCs w:val="32"/>
        </w:rPr>
        <w:t>Аналитическая часть</w:t>
      </w:r>
      <w:bookmarkEnd w:id="4"/>
    </w:p>
    <w:p w14:paraId="374F6D14" w14:textId="77777777" w:rsidR="00C034B0" w:rsidRDefault="00C034B0">
      <w:pPr>
        <w:pStyle w:val="af6"/>
        <w:keepNext/>
        <w:keepLines/>
        <w:spacing w:before="300"/>
        <w:ind w:left="0" w:firstLine="0"/>
        <w:outlineLvl w:val="0"/>
        <w:rPr>
          <w:rFonts w:eastAsia="Times New Roman" w:cs="Times New Roman"/>
          <w:b/>
          <w:bCs/>
          <w:sz w:val="32"/>
          <w:szCs w:val="32"/>
        </w:rPr>
      </w:pPr>
    </w:p>
    <w:p w14:paraId="7D1871E0" w14:textId="77777777" w:rsidR="00C034B0" w:rsidRDefault="00000000">
      <w:pPr>
        <w:pStyle w:val="af6"/>
        <w:keepNext/>
        <w:keepLines/>
        <w:numPr>
          <w:ilvl w:val="1"/>
          <w:numId w:val="3"/>
        </w:numPr>
        <w:spacing w:before="300" w:after="240"/>
        <w:ind w:left="0" w:firstLine="0"/>
        <w:jc w:val="center"/>
        <w:outlineLvl w:val="0"/>
        <w:rPr>
          <w:rFonts w:eastAsia="Times New Roman" w:cs="Times New Roman"/>
          <w:b/>
          <w:bCs/>
        </w:rPr>
      </w:pPr>
      <w:bookmarkStart w:id="5" w:name="_Toc118829507"/>
      <w:r>
        <w:rPr>
          <w:rFonts w:eastAsia="Times New Roman" w:cs="Times New Roman"/>
          <w:b/>
          <w:bCs/>
        </w:rPr>
        <w:t>Постановка задачи</w:t>
      </w:r>
      <w:bookmarkEnd w:id="5"/>
    </w:p>
    <w:p w14:paraId="2DD5A7DF" w14:textId="77777777" w:rsidR="00C034B0" w:rsidRDefault="00000000">
      <w:pPr>
        <w:pStyle w:val="af8"/>
      </w:pPr>
      <w:r>
        <w:t xml:space="preserve">Для выпускной квалификационной работы были представлены 2 файла с данными в формате </w:t>
      </w:r>
      <w:r>
        <w:rPr>
          <w:lang w:val="en-US"/>
        </w:rPr>
        <w:t>Excel</w:t>
      </w:r>
      <w:r>
        <w:t xml:space="preserve">: X_bp.xlsx и X_nup.xlsx. В первом файле содержались данные о 10 параметрах композиционного материала для 1024 образца (таблица из 10 столбцов и 1024 строк). Во втором файле содержались данные о 3 параметрах для 1041 образца (таблица из 3 столбцов и 1041 строки). Данные были объединены по индексу (тип объединения </w:t>
      </w:r>
      <w:r>
        <w:rPr>
          <w:lang w:val="en-US"/>
        </w:rPr>
        <w:t>INNER</w:t>
      </w:r>
      <w:r>
        <w:t xml:space="preserve">) в один </w:t>
      </w:r>
      <w:proofErr w:type="spellStart"/>
      <w:r>
        <w:t>датасет</w:t>
      </w:r>
      <w:proofErr w:type="spellEnd"/>
      <w:r>
        <w:t xml:space="preserve">, избыточные 17 строк с данными во втором файле были удалены (таблица 1). Объединённый </w:t>
      </w:r>
      <w:proofErr w:type="spellStart"/>
      <w:r>
        <w:t>датасет</w:t>
      </w:r>
      <w:proofErr w:type="spellEnd"/>
      <w:r>
        <w:t xml:space="preserve"> был сохранен в файл </w:t>
      </w:r>
      <w:r>
        <w:rPr>
          <w:lang w:val="en-US"/>
        </w:rPr>
        <w:t>General</w:t>
      </w:r>
      <w:r>
        <w:t>.</w:t>
      </w:r>
      <w:r>
        <w:rPr>
          <w:lang w:val="en-US"/>
        </w:rPr>
        <w:t>xlsx</w:t>
      </w:r>
      <w:r>
        <w:t xml:space="preserve">. Данные из этого файла использовались для дальнейшего разведочного анализа, поиска и удаления пропущенных значений, дублирующих значений, выбросов, а также для нормализации и стандартизации данных. </w:t>
      </w:r>
      <w:proofErr w:type="spellStart"/>
      <w:r>
        <w:t>Предобработанные</w:t>
      </w:r>
      <w:proofErr w:type="spellEnd"/>
      <w:r>
        <w:t xml:space="preserve"> данные затем использовались для построения моделей машинного обучения.</w:t>
      </w:r>
    </w:p>
    <w:p w14:paraId="7895D579" w14:textId="77777777" w:rsidR="00C034B0" w:rsidRDefault="00000000">
      <w:pPr>
        <w:pStyle w:val="af8"/>
        <w:jc w:val="center"/>
      </w:pPr>
      <w:r>
        <w:lastRenderedPageBreak/>
        <w:t xml:space="preserve">Таблица 1 - Результат объединения данных из двух файлов в один </w:t>
      </w:r>
      <w:proofErr w:type="spellStart"/>
      <w:r>
        <w:t>датасет</w:t>
      </w:r>
      <w:proofErr w:type="spellEnd"/>
      <w:r>
        <w:t xml:space="preserve"> (фрагмент)</w:t>
      </w:r>
    </w:p>
    <w:p w14:paraId="272B7D64" w14:textId="77777777" w:rsidR="00C034B0" w:rsidRDefault="00000000">
      <w:pPr>
        <w:pStyle w:val="af8"/>
        <w:keepNext/>
        <w:ind w:firstLine="0"/>
        <w:jc w:val="center"/>
      </w:pPr>
      <w:r>
        <w:rPr>
          <w:noProof/>
        </w:rPr>
        <w:drawing>
          <wp:inline distT="0" distB="0" distL="0" distR="0" wp14:anchorId="587692B8" wp14:editId="57E77BC7">
            <wp:extent cx="6332220" cy="3409950"/>
            <wp:effectExtent l="0" t="0" r="0"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
                    <pic:cNvPicPr>
                      <a:picLocks noChangeAspect="1" noChangeArrowheads="1"/>
                    </pic:cNvPicPr>
                  </pic:nvPicPr>
                  <pic:blipFill>
                    <a:blip r:embed="rId8"/>
                    <a:stretch>
                      <a:fillRect/>
                    </a:stretch>
                  </pic:blipFill>
                  <pic:spPr bwMode="auto">
                    <a:xfrm>
                      <a:off x="0" y="0"/>
                      <a:ext cx="6332220" cy="3409950"/>
                    </a:xfrm>
                    <a:prstGeom prst="rect">
                      <a:avLst/>
                    </a:prstGeom>
                  </pic:spPr>
                </pic:pic>
              </a:graphicData>
            </a:graphic>
          </wp:inline>
        </w:drawing>
      </w:r>
    </w:p>
    <w:p w14:paraId="4A7637AD" w14:textId="77777777" w:rsidR="00C034B0" w:rsidRDefault="00C034B0">
      <w:pPr>
        <w:pStyle w:val="af8"/>
        <w:jc w:val="center"/>
      </w:pPr>
    </w:p>
    <w:p w14:paraId="3442B33A" w14:textId="77777777" w:rsidR="00C034B0" w:rsidRDefault="00C034B0">
      <w:pPr>
        <w:pStyle w:val="af8"/>
        <w:jc w:val="center"/>
      </w:pPr>
    </w:p>
    <w:p w14:paraId="7DE28791" w14:textId="77777777" w:rsidR="00C034B0" w:rsidRDefault="00000000">
      <w:pPr>
        <w:pStyle w:val="af8"/>
      </w:pPr>
      <w:r>
        <w:t xml:space="preserve">Необходимо получить значения описательных статистик для каждого параметра, проверить наличие выбросов, дублирующих значений. Провести нормализацию и стандартизацию данных. Обучить несколько моделей машинного обучения для прогнозирования модуля упругости при растяжении и прочности при растяжении, сравнить результаты, получаемые с помощью этих моделей. Разработать нейронную сеть, которая будет рекомендовать соотношение матрица-наполнитель для получения оптимальных эксплуатационных свойств композита. Создать веб-приложение с графическим интерфейсом, которое будет выдавать прогноз соотношения «матрица-наполнитель». Создать репозиторий в </w:t>
      </w:r>
      <w:proofErr w:type="spellStart"/>
      <w:r>
        <w:t>GitHub</w:t>
      </w:r>
      <w:proofErr w:type="spellEnd"/>
      <w:r>
        <w:t xml:space="preserve"> и разместить в нём написанный код на языке </w:t>
      </w:r>
      <w:r>
        <w:rPr>
          <w:lang w:val="en-US"/>
        </w:rPr>
        <w:t>Python</w:t>
      </w:r>
      <w:r>
        <w:t>. Оформить файл README.</w:t>
      </w:r>
    </w:p>
    <w:p w14:paraId="7677BB29" w14:textId="77777777" w:rsidR="00C034B0" w:rsidRDefault="00C034B0">
      <w:pPr>
        <w:pStyle w:val="af8"/>
      </w:pPr>
    </w:p>
    <w:p w14:paraId="6A540CE7" w14:textId="77777777" w:rsidR="00C034B0" w:rsidRDefault="00C034B0">
      <w:pPr>
        <w:pStyle w:val="af8"/>
        <w:ind w:firstLine="0"/>
      </w:pPr>
    </w:p>
    <w:p w14:paraId="357FE13F" w14:textId="77777777" w:rsidR="00C034B0" w:rsidRDefault="00000000">
      <w:pPr>
        <w:pStyle w:val="af6"/>
        <w:keepNext/>
        <w:keepLines/>
        <w:numPr>
          <w:ilvl w:val="1"/>
          <w:numId w:val="3"/>
        </w:numPr>
        <w:spacing w:before="300" w:after="240"/>
        <w:ind w:left="0" w:firstLine="0"/>
        <w:jc w:val="center"/>
        <w:outlineLvl w:val="0"/>
        <w:rPr>
          <w:rFonts w:eastAsia="Times New Roman" w:cs="Times New Roman"/>
          <w:b/>
          <w:bCs/>
        </w:rPr>
      </w:pPr>
      <w:bookmarkStart w:id="6" w:name="_Toc118829508"/>
      <w:r>
        <w:rPr>
          <w:rFonts w:eastAsia="Times New Roman" w:cs="Times New Roman"/>
          <w:b/>
          <w:bCs/>
        </w:rPr>
        <w:lastRenderedPageBreak/>
        <w:t>Описание используемых методов</w:t>
      </w:r>
      <w:bookmarkEnd w:id="6"/>
    </w:p>
    <w:p w14:paraId="05F0F3E0" w14:textId="77777777" w:rsidR="00C034B0" w:rsidRDefault="00C034B0">
      <w:pPr>
        <w:spacing w:after="0" w:line="360" w:lineRule="auto"/>
        <w:ind w:firstLine="709"/>
        <w:jc w:val="both"/>
        <w:rPr>
          <w:rFonts w:ascii="Times New Roman" w:hAnsi="Times New Roman" w:cs="Times New Roman"/>
          <w:sz w:val="28"/>
          <w:szCs w:val="28"/>
        </w:rPr>
      </w:pPr>
    </w:p>
    <w:p w14:paraId="07C87E84" w14:textId="77777777" w:rsidR="00C034B0" w:rsidRDefault="00000000">
      <w:pPr>
        <w:spacing w:after="0" w:line="360" w:lineRule="auto"/>
        <w:ind w:firstLine="709"/>
        <w:jc w:val="both"/>
      </w:pPr>
      <w:r>
        <w:rPr>
          <w:rFonts w:ascii="Times New Roman" w:hAnsi="Times New Roman" w:cs="Times New Roman"/>
          <w:sz w:val="28"/>
          <w:szCs w:val="28"/>
        </w:rPr>
        <w:t>Для обучения были выбраны следующие методы машинного обучения:</w:t>
      </w:r>
    </w:p>
    <w:p w14:paraId="31AA52E3" w14:textId="77777777" w:rsidR="00C034B0" w:rsidRDefault="00000000">
      <w:pPr>
        <w:pStyle w:val="af9"/>
        <w:numPr>
          <w:ilvl w:val="0"/>
          <w:numId w:val="2"/>
        </w:numPr>
      </w:pPr>
      <w:r>
        <w:t>метод опорных векторов;</w:t>
      </w:r>
    </w:p>
    <w:p w14:paraId="6E3AAC7F" w14:textId="77777777" w:rsidR="00C034B0" w:rsidRDefault="00000000">
      <w:pPr>
        <w:pStyle w:val="af9"/>
        <w:numPr>
          <w:ilvl w:val="0"/>
          <w:numId w:val="2"/>
        </w:numPr>
      </w:pPr>
      <w:r>
        <w:t>случайный лес;</w:t>
      </w:r>
    </w:p>
    <w:p w14:paraId="5BF882C4" w14:textId="77777777" w:rsidR="00C034B0" w:rsidRDefault="00000000">
      <w:pPr>
        <w:pStyle w:val="af9"/>
        <w:numPr>
          <w:ilvl w:val="0"/>
          <w:numId w:val="2"/>
        </w:numPr>
        <w:ind w:hanging="357"/>
        <w:contextualSpacing/>
      </w:pPr>
      <w:r>
        <w:t>линейная регрессия;</w:t>
      </w:r>
    </w:p>
    <w:p w14:paraId="67BD7224" w14:textId="77777777" w:rsidR="00C034B0" w:rsidRDefault="00000000">
      <w:pPr>
        <w:pStyle w:val="af9"/>
        <w:numPr>
          <w:ilvl w:val="0"/>
          <w:numId w:val="2"/>
        </w:numPr>
        <w:ind w:hanging="357"/>
        <w:contextualSpacing/>
      </w:pPr>
      <w:r>
        <w:t>К</w:t>
      </w:r>
      <w:r>
        <w:rPr>
          <w:lang w:val="en-US"/>
        </w:rPr>
        <w:t>-</w:t>
      </w:r>
      <w:r>
        <w:t>ближайших</w:t>
      </w:r>
      <w:r>
        <w:rPr>
          <w:lang w:val="en-US"/>
        </w:rPr>
        <w:t xml:space="preserve"> </w:t>
      </w:r>
      <w:r>
        <w:t>соседей</w:t>
      </w:r>
      <w:r>
        <w:rPr>
          <w:lang w:val="en-US"/>
        </w:rPr>
        <w:t>;</w:t>
      </w:r>
    </w:p>
    <w:p w14:paraId="69D0C038" w14:textId="77777777" w:rsidR="00C034B0" w:rsidRDefault="00C034B0">
      <w:pPr>
        <w:spacing w:after="0" w:line="360" w:lineRule="auto"/>
        <w:ind w:firstLine="709"/>
        <w:jc w:val="both"/>
        <w:rPr>
          <w:rFonts w:ascii="Times New Roman" w:hAnsi="Times New Roman" w:cs="Times New Roman"/>
          <w:sz w:val="28"/>
          <w:szCs w:val="28"/>
        </w:rPr>
      </w:pPr>
    </w:p>
    <w:p w14:paraId="086B08D4" w14:textId="77777777" w:rsidR="00C034B0" w:rsidRDefault="00000000">
      <w:pPr>
        <w:spacing w:line="360" w:lineRule="auto"/>
        <w:ind w:firstLine="709"/>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 xml:space="preserve">Метод опорных векторов (Support </w:t>
      </w:r>
      <w:proofErr w:type="spellStart"/>
      <w:r>
        <w:rPr>
          <w:rFonts w:ascii="Times New Roman" w:hAnsi="Times New Roman" w:cs="Times New Roman"/>
          <w:b/>
          <w:bCs/>
          <w:sz w:val="28"/>
          <w:szCs w:val="28"/>
          <w:lang w:eastAsia="ru-RU"/>
        </w:rPr>
        <w:t>Vector</w:t>
      </w:r>
      <w:proofErr w:type="spellEnd"/>
      <w:r>
        <w:rPr>
          <w:rFonts w:ascii="Times New Roman" w:hAnsi="Times New Roman" w:cs="Times New Roman"/>
          <w:b/>
          <w:bCs/>
          <w:sz w:val="28"/>
          <w:szCs w:val="28"/>
          <w:lang w:eastAsia="ru-RU"/>
        </w:rPr>
        <w:t xml:space="preserve"> </w:t>
      </w:r>
      <w:proofErr w:type="spellStart"/>
      <w:r>
        <w:rPr>
          <w:rFonts w:ascii="Times New Roman" w:hAnsi="Times New Roman" w:cs="Times New Roman"/>
          <w:b/>
          <w:bCs/>
          <w:sz w:val="28"/>
          <w:szCs w:val="28"/>
          <w:lang w:eastAsia="ru-RU"/>
        </w:rPr>
        <w:t>Machines</w:t>
      </w:r>
      <w:proofErr w:type="spellEnd"/>
      <w:r>
        <w:rPr>
          <w:rFonts w:ascii="Times New Roman" w:hAnsi="Times New Roman" w:cs="Times New Roman"/>
          <w:sz w:val="28"/>
          <w:szCs w:val="28"/>
          <w:lang w:eastAsia="ru-RU"/>
        </w:rPr>
        <w:t> — </w:t>
      </w:r>
      <w:r>
        <w:rPr>
          <w:rFonts w:ascii="Times New Roman" w:hAnsi="Times New Roman" w:cs="Times New Roman"/>
          <w:b/>
          <w:bCs/>
          <w:sz w:val="28"/>
          <w:szCs w:val="28"/>
          <w:lang w:eastAsia="ru-RU"/>
        </w:rPr>
        <w:t>SVM</w:t>
      </w:r>
      <w:r>
        <w:rPr>
          <w:rFonts w:ascii="Times New Roman" w:hAnsi="Times New Roman" w:cs="Times New Roman"/>
          <w:sz w:val="28"/>
          <w:szCs w:val="28"/>
          <w:lang w:eastAsia="ru-RU"/>
        </w:rPr>
        <w:t>) — это набор контролируемых методов обучения, используемых для классификации, регрессии и обнаружения выбросов.</w:t>
      </w:r>
    </w:p>
    <w:p w14:paraId="0D3E5063" w14:textId="77777777" w:rsidR="00C034B0" w:rsidRDefault="00000000">
      <w:pPr>
        <w:spacing w:line="360" w:lineRule="auto"/>
        <w:jc w:val="both"/>
        <w:rPr>
          <w:rFonts w:ascii="Times New Roman" w:hAnsi="Times New Roman" w:cs="Times New Roman"/>
          <w:i/>
          <w:iCs/>
          <w:sz w:val="28"/>
          <w:szCs w:val="28"/>
          <w:lang w:eastAsia="ru-RU"/>
        </w:rPr>
      </w:pPr>
      <w:r>
        <w:rPr>
          <w:rFonts w:ascii="Times New Roman" w:hAnsi="Times New Roman" w:cs="Times New Roman"/>
          <w:i/>
          <w:iCs/>
          <w:sz w:val="28"/>
          <w:szCs w:val="28"/>
          <w:lang w:eastAsia="ru-RU"/>
        </w:rPr>
        <w:t>Преимущества:</w:t>
      </w:r>
    </w:p>
    <w:p w14:paraId="2A9E8F41" w14:textId="77777777" w:rsidR="00C034B0" w:rsidRDefault="00000000">
      <w:pPr>
        <w:pStyle w:val="af6"/>
        <w:numPr>
          <w:ilvl w:val="0"/>
          <w:numId w:val="8"/>
        </w:numPr>
        <w:spacing w:line="360" w:lineRule="auto"/>
        <w:jc w:val="both"/>
        <w:rPr>
          <w:rFonts w:cs="Times New Roman"/>
        </w:rPr>
      </w:pPr>
      <w:r>
        <w:rPr>
          <w:rFonts w:cs="Times New Roman"/>
        </w:rPr>
        <w:t>Эффективен в пространствах больших размеров.</w:t>
      </w:r>
    </w:p>
    <w:p w14:paraId="1FEA6750" w14:textId="77777777" w:rsidR="00C034B0" w:rsidRDefault="00000000">
      <w:pPr>
        <w:pStyle w:val="af6"/>
        <w:numPr>
          <w:ilvl w:val="0"/>
          <w:numId w:val="8"/>
        </w:numPr>
        <w:spacing w:line="360" w:lineRule="auto"/>
        <w:jc w:val="both"/>
        <w:rPr>
          <w:rFonts w:cs="Times New Roman"/>
        </w:rPr>
      </w:pPr>
      <w:r>
        <w:rPr>
          <w:rFonts w:cs="Times New Roman"/>
        </w:rPr>
        <w:t>Эффективен в случаях, когда количество измерений превышает количество образцов.</w:t>
      </w:r>
    </w:p>
    <w:p w14:paraId="7E8A3276" w14:textId="77777777" w:rsidR="00C034B0" w:rsidRDefault="00000000">
      <w:pPr>
        <w:pStyle w:val="af6"/>
        <w:numPr>
          <w:ilvl w:val="0"/>
          <w:numId w:val="8"/>
        </w:numPr>
        <w:spacing w:line="360" w:lineRule="auto"/>
        <w:jc w:val="both"/>
        <w:rPr>
          <w:rFonts w:cs="Times New Roman"/>
        </w:rPr>
      </w:pPr>
      <w:r>
        <w:rPr>
          <w:rFonts w:cs="Times New Roman"/>
        </w:rPr>
        <w:t>Использует подмножество обучающих точек в функции принятия решений (называемых опорными векторами), поэтому это также эффективно с точки зрения памяти.</w:t>
      </w:r>
    </w:p>
    <w:p w14:paraId="16BEE73C" w14:textId="77777777" w:rsidR="00C034B0" w:rsidRDefault="00000000">
      <w:pPr>
        <w:pStyle w:val="af6"/>
        <w:numPr>
          <w:ilvl w:val="0"/>
          <w:numId w:val="8"/>
        </w:numPr>
        <w:spacing w:line="360" w:lineRule="auto"/>
        <w:jc w:val="both"/>
        <w:rPr>
          <w:rFonts w:cs="Times New Roman"/>
        </w:rPr>
      </w:pPr>
      <w:r>
        <w:rPr>
          <w:rFonts w:cs="Times New Roman"/>
        </w:rPr>
        <w:t>Универсальность: для функции принятия решения могут быть указаны различны функции ядра. Предоставляются общие ядра, но также можно указать собственные ядра.</w:t>
      </w:r>
    </w:p>
    <w:p w14:paraId="34B9A0C5" w14:textId="77777777" w:rsidR="00C034B0" w:rsidRDefault="00000000">
      <w:pPr>
        <w:spacing w:line="360" w:lineRule="auto"/>
        <w:jc w:val="both"/>
        <w:rPr>
          <w:rFonts w:ascii="Times New Roman" w:hAnsi="Times New Roman" w:cs="Times New Roman"/>
          <w:i/>
          <w:iCs/>
          <w:sz w:val="28"/>
          <w:szCs w:val="28"/>
          <w:lang w:eastAsia="ru-RU"/>
        </w:rPr>
      </w:pPr>
      <w:r>
        <w:rPr>
          <w:rFonts w:ascii="Times New Roman" w:hAnsi="Times New Roman" w:cs="Times New Roman"/>
          <w:i/>
          <w:iCs/>
          <w:sz w:val="28"/>
          <w:szCs w:val="28"/>
          <w:lang w:eastAsia="ru-RU"/>
        </w:rPr>
        <w:t>Недостатки:</w:t>
      </w:r>
    </w:p>
    <w:p w14:paraId="50597357" w14:textId="77777777" w:rsidR="00C034B0" w:rsidRDefault="00000000">
      <w:pPr>
        <w:pStyle w:val="af6"/>
        <w:numPr>
          <w:ilvl w:val="0"/>
          <w:numId w:val="9"/>
        </w:numPr>
        <w:spacing w:line="360" w:lineRule="auto"/>
        <w:jc w:val="both"/>
        <w:rPr>
          <w:rFonts w:cs="Times New Roman"/>
        </w:rPr>
      </w:pPr>
      <w:r>
        <w:rPr>
          <w:rFonts w:cs="Times New Roman"/>
        </w:rPr>
        <w:t>SVM не предоставляют напрямую оценки вероятностей, они рассчитываются с использованием дорогостоящей пятикратной перекрестной проверки.</w:t>
      </w:r>
    </w:p>
    <w:p w14:paraId="12AABF47" w14:textId="77777777" w:rsidR="00C034B0" w:rsidRDefault="00000000">
      <w:pPr>
        <w:spacing w:line="360" w:lineRule="auto"/>
        <w:ind w:firstLine="709"/>
        <w:jc w:val="both"/>
        <w:rPr>
          <w:rFonts w:ascii="Times New Roman" w:hAnsi="Times New Roman" w:cs="Times New Roman"/>
          <w:sz w:val="28"/>
          <w:szCs w:val="28"/>
          <w:highlight w:val="white"/>
        </w:rPr>
      </w:pPr>
      <w:r>
        <w:rPr>
          <w:rFonts w:ascii="Times New Roman" w:hAnsi="Times New Roman" w:cs="Times New Roman"/>
          <w:b/>
          <w:bCs/>
          <w:sz w:val="28"/>
          <w:szCs w:val="28"/>
        </w:rPr>
        <w:lastRenderedPageBreak/>
        <w:t>Метод случайного леса</w:t>
      </w:r>
      <w:r>
        <w:rPr>
          <w:rFonts w:ascii="Times New Roman" w:hAnsi="Times New Roman" w:cs="Times New Roman"/>
          <w:sz w:val="28"/>
          <w:szCs w:val="28"/>
        </w:rPr>
        <w:t xml:space="preserve"> (</w:t>
      </w:r>
      <w:proofErr w:type="spellStart"/>
      <w:r>
        <w:rPr>
          <w:rFonts w:ascii="Times New Roman" w:hAnsi="Times New Roman" w:cs="Times New Roman"/>
          <w:b/>
          <w:bCs/>
          <w:sz w:val="28"/>
          <w:szCs w:val="28"/>
        </w:rPr>
        <w:t>Random</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Forest</w:t>
      </w:r>
      <w:proofErr w:type="spellEnd"/>
      <w:r>
        <w:rPr>
          <w:rFonts w:ascii="Times New Roman" w:hAnsi="Times New Roman" w:cs="Times New Roman"/>
          <w:b/>
          <w:bCs/>
          <w:sz w:val="28"/>
          <w:szCs w:val="28"/>
        </w:rPr>
        <w:t xml:space="preserve"> </w:t>
      </w:r>
      <w:r>
        <w:rPr>
          <w:rFonts w:ascii="Times New Roman" w:hAnsi="Times New Roman" w:cs="Times New Roman"/>
          <w:b/>
          <w:bCs/>
          <w:sz w:val="28"/>
          <w:szCs w:val="28"/>
          <w:lang w:val="en-US"/>
        </w:rPr>
        <w:t>Regression</w:t>
      </w:r>
      <w:r>
        <w:rPr>
          <w:rFonts w:ascii="Times New Roman" w:hAnsi="Times New Roman" w:cs="Times New Roman"/>
          <w:sz w:val="28"/>
          <w:szCs w:val="28"/>
        </w:rPr>
        <w:t xml:space="preserve">) — универсальный алгоритм машинного обучения, суть которого состоит в использовании ансамбля решающих деревьев. Само по себе решающее дерево предоставляет крайне невысокое качество классификации, но из-за большого их количества результат значительно улучшается. Также это один из немногих алгоритмов, который можно использовать в абсолютном большинстве задач. </w:t>
      </w:r>
      <w:r>
        <w:rPr>
          <w:rFonts w:ascii="Times New Roman" w:hAnsi="Times New Roman" w:cs="Times New Roman"/>
          <w:sz w:val="28"/>
          <w:szCs w:val="28"/>
          <w:shd w:val="clear" w:color="auto" w:fill="FFFFFF"/>
        </w:rPr>
        <w:t xml:space="preserve">Благодаря своей гибкости </w:t>
      </w:r>
      <w:proofErr w:type="spellStart"/>
      <w:r>
        <w:rPr>
          <w:rFonts w:ascii="Times New Roman" w:hAnsi="Times New Roman" w:cs="Times New Roman"/>
          <w:sz w:val="28"/>
          <w:szCs w:val="28"/>
          <w:shd w:val="clear" w:color="auto" w:fill="FFFFFF"/>
        </w:rPr>
        <w:t>Random</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Forest</w:t>
      </w:r>
      <w:proofErr w:type="spellEnd"/>
      <w:r>
        <w:rPr>
          <w:rFonts w:ascii="Times New Roman" w:hAnsi="Times New Roman" w:cs="Times New Roman"/>
          <w:sz w:val="28"/>
          <w:szCs w:val="28"/>
          <w:shd w:val="clear" w:color="auto" w:fill="FFFFFF"/>
        </w:rPr>
        <w:t xml:space="preserve"> применяется для решения практически любых проблем в области машинного обучения. Сюда относятся задачи классификации (</w:t>
      </w:r>
      <w:proofErr w:type="spellStart"/>
      <w:r>
        <w:rPr>
          <w:rFonts w:ascii="Times New Roman" w:hAnsi="Times New Roman" w:cs="Times New Roman"/>
          <w:sz w:val="28"/>
          <w:szCs w:val="28"/>
          <w:shd w:val="clear" w:color="auto" w:fill="FFFFFF"/>
        </w:rPr>
        <w:t>RandomForestClassifier</w:t>
      </w:r>
      <w:proofErr w:type="spellEnd"/>
      <w:r>
        <w:rPr>
          <w:rFonts w:ascii="Times New Roman" w:hAnsi="Times New Roman" w:cs="Times New Roman"/>
          <w:sz w:val="28"/>
          <w:szCs w:val="28"/>
          <w:shd w:val="clear" w:color="auto" w:fill="FFFFFF"/>
        </w:rPr>
        <w:t>) и регрессии (</w:t>
      </w:r>
      <w:proofErr w:type="spellStart"/>
      <w:r>
        <w:rPr>
          <w:rFonts w:ascii="Times New Roman" w:hAnsi="Times New Roman" w:cs="Times New Roman"/>
          <w:sz w:val="28"/>
          <w:szCs w:val="28"/>
          <w:shd w:val="clear" w:color="auto" w:fill="FFFFFF"/>
        </w:rPr>
        <w:t>RandomForestRegressor</w:t>
      </w:r>
      <w:proofErr w:type="spellEnd"/>
      <w:r>
        <w:rPr>
          <w:rFonts w:ascii="Times New Roman" w:hAnsi="Times New Roman" w:cs="Times New Roman"/>
          <w:sz w:val="28"/>
          <w:szCs w:val="28"/>
          <w:shd w:val="clear" w:color="auto" w:fill="FFFFFF"/>
        </w:rPr>
        <w:t>).</w:t>
      </w:r>
    </w:p>
    <w:p w14:paraId="3B78C522" w14:textId="77777777" w:rsidR="00C034B0" w:rsidRDefault="00000000">
      <w:pPr>
        <w:spacing w:line="360" w:lineRule="auto"/>
        <w:rPr>
          <w:rFonts w:ascii="Times New Roman" w:hAnsi="Times New Roman" w:cs="Times New Roman"/>
          <w:i/>
          <w:iCs/>
          <w:sz w:val="28"/>
          <w:szCs w:val="28"/>
        </w:rPr>
      </w:pPr>
      <w:r>
        <w:rPr>
          <w:rFonts w:ascii="Times New Roman" w:hAnsi="Times New Roman" w:cs="Times New Roman"/>
          <w:i/>
          <w:iCs/>
          <w:sz w:val="28"/>
          <w:szCs w:val="28"/>
        </w:rPr>
        <w:t>Преимущества:</w:t>
      </w:r>
    </w:p>
    <w:p w14:paraId="232F87FD" w14:textId="77777777" w:rsidR="00C034B0" w:rsidRDefault="00000000">
      <w:pPr>
        <w:pStyle w:val="af6"/>
        <w:numPr>
          <w:ilvl w:val="0"/>
          <w:numId w:val="9"/>
        </w:numPr>
        <w:spacing w:line="360" w:lineRule="auto"/>
        <w:rPr>
          <w:rFonts w:cs="Times New Roman"/>
        </w:rPr>
      </w:pPr>
      <w:r>
        <w:rPr>
          <w:rFonts w:cs="Times New Roman"/>
        </w:rPr>
        <w:t xml:space="preserve">Имеет высокую точность предсказания, которая сравнима с результатами градиентного </w:t>
      </w:r>
      <w:proofErr w:type="spellStart"/>
      <w:r>
        <w:rPr>
          <w:rFonts w:cs="Times New Roman"/>
        </w:rPr>
        <w:t>бустинга</w:t>
      </w:r>
      <w:proofErr w:type="spellEnd"/>
      <w:r>
        <w:rPr>
          <w:rFonts w:cs="Times New Roman"/>
        </w:rPr>
        <w:t>.</w:t>
      </w:r>
    </w:p>
    <w:p w14:paraId="7180B831" w14:textId="77777777" w:rsidR="00C034B0" w:rsidRDefault="00000000">
      <w:pPr>
        <w:pStyle w:val="af6"/>
        <w:numPr>
          <w:ilvl w:val="0"/>
          <w:numId w:val="9"/>
        </w:numPr>
        <w:spacing w:line="360" w:lineRule="auto"/>
        <w:rPr>
          <w:rFonts w:cs="Times New Roman"/>
        </w:rPr>
      </w:pPr>
      <w:r>
        <w:rPr>
          <w:rFonts w:cs="Times New Roman"/>
        </w:rPr>
        <w:t>Не требует тщательной настройки параметров.</w:t>
      </w:r>
    </w:p>
    <w:p w14:paraId="72273459" w14:textId="77777777" w:rsidR="00C034B0" w:rsidRDefault="00000000">
      <w:pPr>
        <w:pStyle w:val="af6"/>
        <w:numPr>
          <w:ilvl w:val="0"/>
          <w:numId w:val="9"/>
        </w:numPr>
        <w:spacing w:line="360" w:lineRule="auto"/>
        <w:rPr>
          <w:rFonts w:cs="Times New Roman"/>
        </w:rPr>
      </w:pPr>
      <w:r>
        <w:rPr>
          <w:rFonts w:cs="Times New Roman"/>
        </w:rPr>
        <w:t>Не чувствителен к масштабированию и к другим монотонным преобразованиям значений признаков.</w:t>
      </w:r>
    </w:p>
    <w:p w14:paraId="6510209B" w14:textId="77777777" w:rsidR="00C034B0" w:rsidRDefault="00000000">
      <w:pPr>
        <w:pStyle w:val="af6"/>
        <w:numPr>
          <w:ilvl w:val="0"/>
          <w:numId w:val="9"/>
        </w:numPr>
        <w:spacing w:line="360" w:lineRule="auto"/>
        <w:rPr>
          <w:rFonts w:cs="Times New Roman"/>
        </w:rPr>
      </w:pPr>
      <w:r>
        <w:rPr>
          <w:rFonts w:cs="Times New Roman"/>
        </w:rPr>
        <w:t>Редко переобучается. На практике добавление деревьев только улучшает композицию.</w:t>
      </w:r>
    </w:p>
    <w:p w14:paraId="36BFD844" w14:textId="77777777" w:rsidR="00C034B0" w:rsidRDefault="00C034B0">
      <w:pPr>
        <w:spacing w:line="360" w:lineRule="auto"/>
        <w:rPr>
          <w:rFonts w:ascii="Times New Roman" w:hAnsi="Times New Roman" w:cs="Times New Roman"/>
          <w:i/>
          <w:iCs/>
          <w:sz w:val="28"/>
          <w:szCs w:val="28"/>
        </w:rPr>
      </w:pPr>
    </w:p>
    <w:p w14:paraId="78D86923" w14:textId="77777777" w:rsidR="00C034B0" w:rsidRDefault="00000000">
      <w:pPr>
        <w:spacing w:line="360" w:lineRule="auto"/>
        <w:rPr>
          <w:rFonts w:ascii="Times New Roman" w:hAnsi="Times New Roman" w:cs="Times New Roman"/>
          <w:i/>
          <w:iCs/>
          <w:sz w:val="28"/>
          <w:szCs w:val="28"/>
        </w:rPr>
      </w:pPr>
      <w:r>
        <w:rPr>
          <w:rFonts w:ascii="Times New Roman" w:hAnsi="Times New Roman" w:cs="Times New Roman"/>
          <w:i/>
          <w:iCs/>
          <w:sz w:val="28"/>
          <w:szCs w:val="28"/>
        </w:rPr>
        <w:t>Недостатки:</w:t>
      </w:r>
    </w:p>
    <w:p w14:paraId="21466C03" w14:textId="77777777" w:rsidR="00C034B0" w:rsidRDefault="00000000">
      <w:pPr>
        <w:pStyle w:val="af6"/>
        <w:numPr>
          <w:ilvl w:val="0"/>
          <w:numId w:val="10"/>
        </w:numPr>
        <w:spacing w:line="360" w:lineRule="auto"/>
        <w:rPr>
          <w:rFonts w:cs="Times New Roman"/>
        </w:rPr>
      </w:pPr>
      <w:r>
        <w:rPr>
          <w:rFonts w:cs="Times New Roman"/>
        </w:rPr>
        <w:t>Для реализации алгоритма случайного дерева требуется значительный объем вычислительных ресурсов.</w:t>
      </w:r>
    </w:p>
    <w:p w14:paraId="25AA7227" w14:textId="77777777" w:rsidR="00C034B0" w:rsidRDefault="00000000">
      <w:pPr>
        <w:pStyle w:val="af6"/>
        <w:numPr>
          <w:ilvl w:val="0"/>
          <w:numId w:val="10"/>
        </w:numPr>
        <w:spacing w:line="360" w:lineRule="auto"/>
        <w:rPr>
          <w:rFonts w:cs="Times New Roman"/>
        </w:rPr>
      </w:pPr>
      <w:r>
        <w:rPr>
          <w:rFonts w:cs="Times New Roman"/>
        </w:rPr>
        <w:t>Большой размер моделей.</w:t>
      </w:r>
    </w:p>
    <w:p w14:paraId="16EA0B73" w14:textId="77777777" w:rsidR="00C034B0" w:rsidRDefault="00000000">
      <w:pPr>
        <w:pStyle w:val="af6"/>
        <w:numPr>
          <w:ilvl w:val="0"/>
          <w:numId w:val="10"/>
        </w:numPr>
        <w:spacing w:line="360" w:lineRule="auto"/>
        <w:rPr>
          <w:rFonts w:cs="Times New Roman"/>
        </w:rPr>
      </w:pPr>
      <w:r>
        <w:rPr>
          <w:rFonts w:cs="Times New Roman"/>
        </w:rPr>
        <w:t>Построение случайного леса отнимает больше времени, чем деревья решений или линейные алгоритмы.</w:t>
      </w:r>
    </w:p>
    <w:p w14:paraId="2BC606FB" w14:textId="77777777" w:rsidR="00C034B0" w:rsidRDefault="00000000">
      <w:pPr>
        <w:pStyle w:val="af6"/>
        <w:numPr>
          <w:ilvl w:val="0"/>
          <w:numId w:val="10"/>
        </w:numPr>
        <w:spacing w:line="360" w:lineRule="auto"/>
        <w:rPr>
          <w:rFonts w:cs="Times New Roman"/>
        </w:rPr>
      </w:pPr>
      <w:r>
        <w:rPr>
          <w:rFonts w:cs="Times New Roman"/>
        </w:rPr>
        <w:t>В отличие от более простых алгоритмов, результаты случайного леса сложнее интерпретировать.</w:t>
      </w:r>
    </w:p>
    <w:p w14:paraId="67069A9B" w14:textId="77777777" w:rsidR="00C034B0" w:rsidRDefault="00000000">
      <w:pPr>
        <w:spacing w:line="360" w:lineRule="auto"/>
        <w:ind w:firstLine="709"/>
        <w:jc w:val="both"/>
        <w:rPr>
          <w:rFonts w:ascii="Times New Roman" w:hAnsi="Times New Roman" w:cs="Times New Roman"/>
          <w:sz w:val="28"/>
          <w:szCs w:val="28"/>
          <w:highlight w:val="white"/>
        </w:rPr>
      </w:pPr>
      <w:r>
        <w:rPr>
          <w:rFonts w:ascii="Times New Roman" w:hAnsi="Times New Roman" w:cs="Times New Roman"/>
          <w:b/>
          <w:bCs/>
          <w:sz w:val="28"/>
          <w:szCs w:val="28"/>
          <w:shd w:val="clear" w:color="auto" w:fill="FFFFFF"/>
        </w:rPr>
        <w:lastRenderedPageBreak/>
        <w:t>Множественная линейная регрессия (MLR)</w:t>
      </w:r>
      <w:r>
        <w:rPr>
          <w:rFonts w:ascii="Times New Roman" w:hAnsi="Times New Roman" w:cs="Times New Roman"/>
          <w:sz w:val="28"/>
          <w:szCs w:val="28"/>
          <w:shd w:val="clear" w:color="auto" w:fill="FFFFFF"/>
        </w:rPr>
        <w:t xml:space="preserve"> – это статистический метод, который использует несколько независимых переменных для прогнозирования результата переменной ответа. Цель множественной линейной регрессии (MLR) – смоделировать </w:t>
      </w:r>
      <w:r>
        <w:rPr>
          <w:rFonts w:ascii="Times New Roman" w:hAnsi="Times New Roman" w:cs="Times New Roman"/>
          <w:sz w:val="28"/>
          <w:szCs w:val="28"/>
        </w:rPr>
        <w:t xml:space="preserve">линейную связь </w:t>
      </w:r>
      <w:r>
        <w:rPr>
          <w:rFonts w:ascii="Times New Roman" w:hAnsi="Times New Roman" w:cs="Times New Roman"/>
          <w:sz w:val="28"/>
          <w:szCs w:val="28"/>
          <w:shd w:val="clear" w:color="auto" w:fill="FFFFFF"/>
        </w:rPr>
        <w:t>между независимыми (независимыми) переменными и ответной (зависимой) переменной.</w:t>
      </w:r>
    </w:p>
    <w:p w14:paraId="03661AD5" w14:textId="77777777" w:rsidR="00C034B0" w:rsidRDefault="00000000">
      <w:pPr>
        <w:spacing w:line="360" w:lineRule="auto"/>
        <w:ind w:firstLine="709"/>
        <w:rPr>
          <w:rFonts w:ascii="Times New Roman" w:hAnsi="Times New Roman" w:cs="Times New Roman"/>
          <w:i/>
          <w:iCs/>
          <w:sz w:val="28"/>
          <w:szCs w:val="28"/>
          <w:highlight w:val="white"/>
        </w:rPr>
      </w:pPr>
      <w:r>
        <w:rPr>
          <w:rFonts w:ascii="Times New Roman" w:hAnsi="Times New Roman" w:cs="Times New Roman"/>
          <w:i/>
          <w:iCs/>
          <w:sz w:val="28"/>
          <w:szCs w:val="28"/>
        </w:rPr>
        <w:t>Преимущества:</w:t>
      </w:r>
    </w:p>
    <w:p w14:paraId="7F200DC7" w14:textId="77777777" w:rsidR="00C034B0" w:rsidRDefault="00000000">
      <w:pPr>
        <w:numPr>
          <w:ilvl w:val="0"/>
          <w:numId w:val="5"/>
        </w:numPr>
        <w:shd w:val="clear" w:color="auto" w:fill="FFFFFF"/>
        <w:spacing w:before="120" w:after="120"/>
        <w:ind w:left="1020"/>
        <w:rPr>
          <w:rFonts w:ascii="Times New Roman" w:hAnsi="Times New Roman" w:cs="Times New Roman"/>
          <w:sz w:val="28"/>
          <w:szCs w:val="28"/>
        </w:rPr>
      </w:pPr>
      <w:r>
        <w:rPr>
          <w:rFonts w:ascii="Times New Roman" w:hAnsi="Times New Roman" w:cs="Times New Roman"/>
          <w:sz w:val="28"/>
          <w:szCs w:val="28"/>
        </w:rPr>
        <w:t>Простота реализации и моделирования.</w:t>
      </w:r>
    </w:p>
    <w:p w14:paraId="0BBD9889" w14:textId="77777777" w:rsidR="00C034B0" w:rsidRDefault="00000000">
      <w:pPr>
        <w:numPr>
          <w:ilvl w:val="0"/>
          <w:numId w:val="5"/>
        </w:numPr>
        <w:shd w:val="clear" w:color="auto" w:fill="FFFFFF"/>
        <w:spacing w:before="120" w:after="120"/>
        <w:ind w:left="1020"/>
        <w:rPr>
          <w:rFonts w:ascii="Times New Roman" w:hAnsi="Times New Roman" w:cs="Times New Roman"/>
          <w:sz w:val="28"/>
          <w:szCs w:val="28"/>
        </w:rPr>
      </w:pPr>
      <w:r>
        <w:rPr>
          <w:rFonts w:ascii="Times New Roman" w:hAnsi="Times New Roman" w:cs="Times New Roman"/>
          <w:sz w:val="28"/>
          <w:szCs w:val="28"/>
        </w:rPr>
        <w:t>Понятность модели.</w:t>
      </w:r>
    </w:p>
    <w:p w14:paraId="03918263" w14:textId="77777777" w:rsidR="00C034B0" w:rsidRDefault="00C034B0">
      <w:pPr>
        <w:spacing w:line="360" w:lineRule="auto"/>
        <w:rPr>
          <w:rFonts w:ascii="Times New Roman" w:hAnsi="Times New Roman" w:cs="Times New Roman"/>
          <w:sz w:val="28"/>
          <w:szCs w:val="28"/>
          <w:highlight w:val="white"/>
        </w:rPr>
      </w:pPr>
    </w:p>
    <w:p w14:paraId="0043AF70" w14:textId="77777777" w:rsidR="00C034B0" w:rsidRDefault="00000000">
      <w:pPr>
        <w:spacing w:line="360" w:lineRule="auto"/>
        <w:ind w:firstLine="709"/>
        <w:rPr>
          <w:rFonts w:ascii="Times New Roman" w:hAnsi="Times New Roman" w:cs="Times New Roman"/>
          <w:i/>
          <w:iCs/>
          <w:sz w:val="28"/>
          <w:szCs w:val="28"/>
        </w:rPr>
      </w:pPr>
      <w:r>
        <w:rPr>
          <w:rFonts w:ascii="Times New Roman" w:hAnsi="Times New Roman" w:cs="Times New Roman"/>
          <w:i/>
          <w:iCs/>
          <w:sz w:val="28"/>
          <w:szCs w:val="28"/>
          <w:shd w:val="clear" w:color="auto" w:fill="FFFFFF"/>
        </w:rPr>
        <w:t>Недостатки:</w:t>
      </w:r>
    </w:p>
    <w:p w14:paraId="3FAE1A41" w14:textId="77777777" w:rsidR="00C034B0" w:rsidRDefault="00000000">
      <w:pPr>
        <w:numPr>
          <w:ilvl w:val="0"/>
          <w:numId w:val="4"/>
        </w:numPr>
        <w:shd w:val="clear" w:color="auto" w:fill="FFFFFF"/>
        <w:spacing w:beforeAutospacing="1"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Линейная регрессия ограничена линейными отношениями. По своей природе линейная регрессия рассматривает только линейные отношения между зависимыми и независимыми переменными. То есть предполагается, что между ними существует прямая связь.</w:t>
      </w:r>
    </w:p>
    <w:p w14:paraId="1531FCCB" w14:textId="77777777" w:rsidR="00C034B0" w:rsidRDefault="00000000">
      <w:pPr>
        <w:numPr>
          <w:ilvl w:val="0"/>
          <w:numId w:val="4"/>
        </w:numPr>
        <w:shd w:val="clear" w:color="auto" w:fill="FFFFFF"/>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Линейная регрессия рассматривает только среднее значение зависимой переменной: Линейная регрессия смотрит на соотношение между средним значением зависимой переменной и независимыми переменными.</w:t>
      </w:r>
    </w:p>
    <w:p w14:paraId="39BBBD0E" w14:textId="77777777" w:rsidR="00C034B0" w:rsidRDefault="00000000">
      <w:pPr>
        <w:numPr>
          <w:ilvl w:val="0"/>
          <w:numId w:val="4"/>
        </w:numPr>
        <w:shd w:val="clear" w:color="auto" w:fill="FFFFFF"/>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Линейная регрессия чувствительна к выбросам: выбросы - это удивительные данные. Выбросы могут быть одномерными (на основе одной переменной) или многомерными.</w:t>
      </w:r>
    </w:p>
    <w:p w14:paraId="72509C99" w14:textId="77777777" w:rsidR="00C034B0" w:rsidRDefault="00000000">
      <w:pPr>
        <w:numPr>
          <w:ilvl w:val="0"/>
          <w:numId w:val="4"/>
        </w:numPr>
        <w:shd w:val="clear" w:color="auto" w:fill="FFFFFF"/>
        <w:spacing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Данные должны быть независимыми: линейная регрессия предполагает независимость данных. Это означает, что оценки одного предмета не имеют никакого отношения к оценкам другого. Это создает жесткое ограничение в приложениях кластеризации, где переменные должны быть </w:t>
      </w:r>
      <w:proofErr w:type="spellStart"/>
      <w:r>
        <w:rPr>
          <w:rFonts w:ascii="Times New Roman" w:eastAsia="Times New Roman" w:hAnsi="Times New Roman" w:cs="Times New Roman"/>
          <w:sz w:val="28"/>
          <w:szCs w:val="28"/>
          <w:lang w:eastAsia="ru-RU"/>
        </w:rPr>
        <w:t>кластеризованы</w:t>
      </w:r>
      <w:proofErr w:type="spellEnd"/>
      <w:r>
        <w:rPr>
          <w:rFonts w:ascii="Times New Roman" w:eastAsia="Times New Roman" w:hAnsi="Times New Roman" w:cs="Times New Roman"/>
          <w:sz w:val="28"/>
          <w:szCs w:val="28"/>
          <w:lang w:eastAsia="ru-RU"/>
        </w:rPr>
        <w:t xml:space="preserve"> на основе пространства и времени.</w:t>
      </w:r>
    </w:p>
    <w:p w14:paraId="1994839C" w14:textId="77777777" w:rsidR="00C034B0" w:rsidRDefault="00000000">
      <w:pPr>
        <w:spacing w:line="360" w:lineRule="auto"/>
        <w:ind w:firstLine="709"/>
        <w:jc w:val="both"/>
        <w:rPr>
          <w:rFonts w:ascii="Times New Roman" w:hAnsi="Times New Roman" w:cs="Times New Roman"/>
          <w:sz w:val="28"/>
          <w:szCs w:val="28"/>
          <w:highlight w:val="white"/>
        </w:rPr>
      </w:pPr>
      <w:r>
        <w:rPr>
          <w:rFonts w:ascii="Times New Roman" w:hAnsi="Times New Roman" w:cs="Times New Roman"/>
          <w:b/>
          <w:bCs/>
          <w:sz w:val="28"/>
          <w:szCs w:val="28"/>
          <w:shd w:val="clear" w:color="auto" w:fill="FFFFFF"/>
        </w:rPr>
        <w:lastRenderedPageBreak/>
        <w:t>Метод К-ближайших соседей</w:t>
      </w:r>
      <w:r>
        <w:rPr>
          <w:rFonts w:ascii="Times New Roman" w:hAnsi="Times New Roman" w:cs="Times New Roman"/>
          <w:sz w:val="28"/>
          <w:szCs w:val="28"/>
          <w:shd w:val="clear" w:color="auto" w:fill="FFFFFF"/>
        </w:rPr>
        <w:t> (</w:t>
      </w:r>
      <w:r>
        <w:rPr>
          <w:rFonts w:ascii="Times New Roman" w:hAnsi="Times New Roman" w:cs="Times New Roman"/>
          <w:b/>
          <w:bCs/>
          <w:sz w:val="28"/>
          <w:szCs w:val="28"/>
          <w:shd w:val="clear" w:color="auto" w:fill="FFFFFF"/>
        </w:rPr>
        <w:t>К-</w:t>
      </w:r>
      <w:r>
        <w:rPr>
          <w:rFonts w:ascii="Times New Roman" w:hAnsi="Times New Roman" w:cs="Times New Roman"/>
          <w:b/>
          <w:bCs/>
          <w:sz w:val="28"/>
          <w:szCs w:val="28"/>
          <w:shd w:val="clear" w:color="auto" w:fill="FFFFFF"/>
          <w:lang w:val="en-US"/>
        </w:rPr>
        <w:t>N</w:t>
      </w:r>
      <w:proofErr w:type="spellStart"/>
      <w:r>
        <w:rPr>
          <w:rFonts w:ascii="Times New Roman" w:hAnsi="Times New Roman" w:cs="Times New Roman"/>
          <w:b/>
          <w:bCs/>
          <w:sz w:val="28"/>
          <w:szCs w:val="28"/>
          <w:shd w:val="clear" w:color="auto" w:fill="FFFFFF"/>
        </w:rPr>
        <w:t>earest</w:t>
      </w:r>
      <w:proofErr w:type="spellEnd"/>
      <w:r>
        <w:rPr>
          <w:rFonts w:ascii="Times New Roman" w:hAnsi="Times New Roman" w:cs="Times New Roman"/>
          <w:b/>
          <w:bCs/>
          <w:sz w:val="28"/>
          <w:szCs w:val="28"/>
          <w:shd w:val="clear" w:color="auto" w:fill="FFFFFF"/>
        </w:rPr>
        <w:t xml:space="preserve"> </w:t>
      </w:r>
      <w:r>
        <w:rPr>
          <w:rFonts w:ascii="Times New Roman" w:hAnsi="Times New Roman" w:cs="Times New Roman"/>
          <w:b/>
          <w:bCs/>
          <w:sz w:val="28"/>
          <w:szCs w:val="28"/>
          <w:shd w:val="clear" w:color="auto" w:fill="FFFFFF"/>
          <w:lang w:val="en-US"/>
        </w:rPr>
        <w:t>N</w:t>
      </w:r>
      <w:proofErr w:type="spellStart"/>
      <w:r>
        <w:rPr>
          <w:rFonts w:ascii="Times New Roman" w:hAnsi="Times New Roman" w:cs="Times New Roman"/>
          <w:b/>
          <w:bCs/>
          <w:sz w:val="28"/>
          <w:szCs w:val="28"/>
          <w:shd w:val="clear" w:color="auto" w:fill="FFFFFF"/>
        </w:rPr>
        <w:t>eighbors</w:t>
      </w:r>
      <w:proofErr w:type="spellEnd"/>
      <w:r>
        <w:rPr>
          <w:rFonts w:ascii="Times New Roman" w:hAnsi="Times New Roman" w:cs="Times New Roman"/>
          <w:sz w:val="28"/>
          <w:szCs w:val="28"/>
          <w:shd w:val="clear" w:color="auto" w:fill="FFFFFF"/>
        </w:rPr>
        <w:t>) – это простой алгоритм машинного обучения с учителем, который можно использовать для решения задач классификации и регрессии. </w:t>
      </w:r>
    </w:p>
    <w:p w14:paraId="7189AC0B" w14:textId="77777777" w:rsidR="00C034B0" w:rsidRDefault="00000000">
      <w:pPr>
        <w:spacing w:line="360" w:lineRule="auto"/>
        <w:ind w:firstLine="709"/>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Преимущества:</w:t>
      </w:r>
    </w:p>
    <w:p w14:paraId="499A20ED" w14:textId="77777777" w:rsidR="00C034B0" w:rsidRDefault="00000000">
      <w:pPr>
        <w:pStyle w:val="af6"/>
        <w:numPr>
          <w:ilvl w:val="0"/>
          <w:numId w:val="6"/>
        </w:numPr>
        <w:spacing w:line="360" w:lineRule="auto"/>
        <w:rPr>
          <w:rFonts w:eastAsia="Times New Roman" w:cs="Times New Roman"/>
        </w:rPr>
      </w:pPr>
      <w:r>
        <w:rPr>
          <w:rFonts w:eastAsia="Times New Roman" w:cs="Times New Roman"/>
        </w:rPr>
        <w:t>Алгоритм прост и легко реализуем.</w:t>
      </w:r>
    </w:p>
    <w:p w14:paraId="38EDF28C" w14:textId="77777777" w:rsidR="00C034B0" w:rsidRDefault="00000000">
      <w:pPr>
        <w:pStyle w:val="af6"/>
        <w:numPr>
          <w:ilvl w:val="0"/>
          <w:numId w:val="6"/>
        </w:numPr>
        <w:spacing w:line="360" w:lineRule="auto"/>
        <w:rPr>
          <w:rFonts w:eastAsia="Times New Roman" w:cs="Times New Roman"/>
        </w:rPr>
      </w:pPr>
      <w:r>
        <w:rPr>
          <w:rFonts w:eastAsia="Times New Roman" w:cs="Times New Roman"/>
        </w:rPr>
        <w:t>Не чувствителен к выбросам.</w:t>
      </w:r>
    </w:p>
    <w:p w14:paraId="1B7EC585" w14:textId="77777777" w:rsidR="00C034B0" w:rsidRDefault="00000000">
      <w:pPr>
        <w:pStyle w:val="af6"/>
        <w:numPr>
          <w:ilvl w:val="0"/>
          <w:numId w:val="6"/>
        </w:numPr>
        <w:spacing w:line="360" w:lineRule="auto"/>
        <w:rPr>
          <w:rFonts w:eastAsia="Times New Roman" w:cs="Times New Roman"/>
        </w:rPr>
      </w:pPr>
      <w:r>
        <w:rPr>
          <w:rFonts w:eastAsia="Times New Roman" w:cs="Times New Roman"/>
        </w:rPr>
        <w:t>Нет необходимости строить модель, настраивать несколько параметров или делать дополнительные допущения.</w:t>
      </w:r>
    </w:p>
    <w:p w14:paraId="696C3EEE" w14:textId="77777777" w:rsidR="00C034B0" w:rsidRDefault="00000000">
      <w:pPr>
        <w:pStyle w:val="af6"/>
        <w:numPr>
          <w:ilvl w:val="0"/>
          <w:numId w:val="6"/>
        </w:numPr>
        <w:spacing w:line="360" w:lineRule="auto"/>
        <w:rPr>
          <w:rFonts w:eastAsia="Times New Roman" w:cs="Times New Roman"/>
        </w:rPr>
      </w:pPr>
      <w:r>
        <w:rPr>
          <w:rFonts w:eastAsia="Times New Roman" w:cs="Times New Roman"/>
        </w:rPr>
        <w:t>Алгоритм универсален. Его можно использовать для обоих типов задач: классификации и регрессии.</w:t>
      </w:r>
    </w:p>
    <w:p w14:paraId="78B71277" w14:textId="77777777" w:rsidR="00C034B0" w:rsidRDefault="00C034B0">
      <w:pPr>
        <w:spacing w:line="360" w:lineRule="auto"/>
        <w:rPr>
          <w:rFonts w:ascii="Times New Roman" w:eastAsia="Times New Roman" w:hAnsi="Times New Roman" w:cs="Times New Roman"/>
          <w:i/>
          <w:iCs/>
          <w:sz w:val="28"/>
          <w:szCs w:val="28"/>
          <w:lang w:eastAsia="ru-RU"/>
        </w:rPr>
      </w:pPr>
    </w:p>
    <w:p w14:paraId="224C4F8D" w14:textId="77777777" w:rsidR="00C034B0" w:rsidRDefault="00000000">
      <w:pPr>
        <w:spacing w:line="360" w:lineRule="auto"/>
        <w:ind w:firstLine="709"/>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Недостатки:</w:t>
      </w:r>
    </w:p>
    <w:p w14:paraId="6494927C" w14:textId="77777777" w:rsidR="00C034B0" w:rsidRDefault="00000000">
      <w:pPr>
        <w:pStyle w:val="af6"/>
        <w:numPr>
          <w:ilvl w:val="0"/>
          <w:numId w:val="7"/>
        </w:numPr>
        <w:spacing w:line="360" w:lineRule="auto"/>
        <w:rPr>
          <w:rFonts w:eastAsia="Times New Roman" w:cs="Times New Roman"/>
        </w:rPr>
      </w:pPr>
      <w:r>
        <w:rPr>
          <w:rFonts w:eastAsia="Times New Roman" w:cs="Times New Roman"/>
        </w:rPr>
        <w:t>Алгоритм работает значительно медленнее при увеличении объема выборки, предикторов или независимых переменных.</w:t>
      </w:r>
    </w:p>
    <w:p w14:paraId="32C49D14" w14:textId="77777777" w:rsidR="00C034B0" w:rsidRDefault="00000000">
      <w:pPr>
        <w:pStyle w:val="af6"/>
        <w:numPr>
          <w:ilvl w:val="0"/>
          <w:numId w:val="7"/>
        </w:numPr>
        <w:spacing w:line="360" w:lineRule="auto"/>
        <w:rPr>
          <w:rFonts w:eastAsia="Times New Roman" w:cs="Times New Roman"/>
        </w:rPr>
      </w:pPr>
      <w:r>
        <w:rPr>
          <w:rFonts w:eastAsia="Times New Roman" w:cs="Times New Roman"/>
        </w:rPr>
        <w:t>Из аргумента выше следуют большие вычислительные затраты во время выполнения.</w:t>
      </w:r>
    </w:p>
    <w:p w14:paraId="3BCACFAC" w14:textId="77777777" w:rsidR="00C034B0" w:rsidRDefault="00000000">
      <w:pPr>
        <w:pStyle w:val="af6"/>
        <w:numPr>
          <w:ilvl w:val="0"/>
          <w:numId w:val="7"/>
        </w:numPr>
        <w:spacing w:line="360" w:lineRule="auto"/>
        <w:rPr>
          <w:rFonts w:eastAsia="Times New Roman" w:cs="Times New Roman"/>
        </w:rPr>
      </w:pPr>
      <w:r>
        <w:rPr>
          <w:rFonts w:eastAsia="Times New Roman" w:cs="Times New Roman"/>
        </w:rPr>
        <w:t>Всегда нужно определять оптимальное значение </w:t>
      </w:r>
      <w:r>
        <w:rPr>
          <w:rFonts w:eastAsia="Times New Roman" w:cs="Times New Roman"/>
          <w:b/>
          <w:bCs/>
        </w:rPr>
        <w:t>k</w:t>
      </w:r>
      <w:r>
        <w:rPr>
          <w:rFonts w:eastAsia="Times New Roman" w:cs="Times New Roman"/>
        </w:rPr>
        <w:t>.</w:t>
      </w:r>
    </w:p>
    <w:p w14:paraId="6E8DD74B" w14:textId="77777777" w:rsidR="00C034B0" w:rsidRDefault="00C034B0">
      <w:pPr>
        <w:pStyle w:val="af9"/>
      </w:pPr>
    </w:p>
    <w:p w14:paraId="528941F8" w14:textId="77777777" w:rsidR="00C034B0" w:rsidRDefault="00C034B0">
      <w:pPr>
        <w:pStyle w:val="af9"/>
      </w:pPr>
    </w:p>
    <w:p w14:paraId="76B4AC52" w14:textId="77777777" w:rsidR="00C034B0" w:rsidRDefault="00000000">
      <w:pPr>
        <w:pStyle w:val="af6"/>
        <w:keepNext/>
        <w:keepLines/>
        <w:numPr>
          <w:ilvl w:val="1"/>
          <w:numId w:val="3"/>
        </w:numPr>
        <w:spacing w:before="300" w:after="300" w:line="360" w:lineRule="auto"/>
        <w:ind w:left="0" w:firstLine="0"/>
        <w:jc w:val="center"/>
        <w:outlineLvl w:val="0"/>
        <w:rPr>
          <w:rFonts w:eastAsia="Times New Roman" w:cs="Times New Roman"/>
          <w:b/>
          <w:bCs/>
        </w:rPr>
      </w:pPr>
      <w:bookmarkStart w:id="7" w:name="_Toc118829509"/>
      <w:r>
        <w:rPr>
          <w:rFonts w:eastAsia="Times New Roman" w:cs="Times New Roman"/>
          <w:b/>
          <w:bCs/>
        </w:rPr>
        <w:t>Разведочный анализ данных</w:t>
      </w:r>
      <w:bookmarkEnd w:id="7"/>
    </w:p>
    <w:p w14:paraId="0C43AED8" w14:textId="77777777" w:rsidR="00C034B0" w:rsidRDefault="00000000">
      <w:pPr>
        <w:pStyle w:val="af9"/>
      </w:pPr>
      <w:r>
        <w:t xml:space="preserve">Был проведён разведочный анализ данных и визуализация данных. В ходе разведочного анализа дублирующие значения (образцы) не были выявлены. Пропуски в данных также не были обнаружены (таблица 2). </w:t>
      </w:r>
    </w:p>
    <w:p w14:paraId="1B973B0F" w14:textId="77777777" w:rsidR="00C034B0" w:rsidRDefault="00C034B0">
      <w:pPr>
        <w:pStyle w:val="af9"/>
        <w:rPr>
          <w:szCs w:val="28"/>
        </w:rPr>
      </w:pPr>
    </w:p>
    <w:p w14:paraId="13C176D5" w14:textId="77777777" w:rsidR="00C034B0" w:rsidRDefault="00C034B0">
      <w:pPr>
        <w:pStyle w:val="af9"/>
        <w:rPr>
          <w:szCs w:val="28"/>
        </w:rPr>
      </w:pPr>
    </w:p>
    <w:p w14:paraId="7FF88EAF" w14:textId="77777777" w:rsidR="00C034B0" w:rsidRDefault="00000000">
      <w:pPr>
        <w:pStyle w:val="af9"/>
        <w:jc w:val="center"/>
        <w:rPr>
          <w:szCs w:val="28"/>
        </w:rPr>
      </w:pPr>
      <w:r>
        <w:rPr>
          <w:szCs w:val="28"/>
        </w:rPr>
        <w:lastRenderedPageBreak/>
        <w:t>Таблица 2 - П</w:t>
      </w:r>
      <w:r>
        <w:t xml:space="preserve">роверка </w:t>
      </w:r>
      <w:proofErr w:type="spellStart"/>
      <w:r>
        <w:t>датасета</w:t>
      </w:r>
      <w:proofErr w:type="spellEnd"/>
      <w:r>
        <w:t xml:space="preserve"> на наличие пропущенных значений</w:t>
      </w:r>
    </w:p>
    <w:p w14:paraId="7D86D073" w14:textId="77777777" w:rsidR="00C034B0" w:rsidRDefault="00000000">
      <w:pPr>
        <w:pStyle w:val="af9"/>
        <w:keepNext/>
        <w:jc w:val="center"/>
      </w:pPr>
      <w:r>
        <w:rPr>
          <w:noProof/>
        </w:rPr>
        <w:drawing>
          <wp:inline distT="0" distB="0" distL="0" distR="0" wp14:anchorId="66846073" wp14:editId="7F750FD6">
            <wp:extent cx="3239135" cy="2301240"/>
            <wp:effectExtent l="0" t="0" r="0"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pic:cNvPicPr>
                      <a:picLocks noChangeAspect="1" noChangeArrowheads="1"/>
                    </pic:cNvPicPr>
                  </pic:nvPicPr>
                  <pic:blipFill>
                    <a:blip r:embed="rId9"/>
                    <a:stretch>
                      <a:fillRect/>
                    </a:stretch>
                  </pic:blipFill>
                  <pic:spPr bwMode="auto">
                    <a:xfrm>
                      <a:off x="0" y="0"/>
                      <a:ext cx="3239135" cy="2301240"/>
                    </a:xfrm>
                    <a:prstGeom prst="rect">
                      <a:avLst/>
                    </a:prstGeom>
                  </pic:spPr>
                </pic:pic>
              </a:graphicData>
            </a:graphic>
          </wp:inline>
        </w:drawing>
      </w:r>
    </w:p>
    <w:p w14:paraId="37F7B5CD" w14:textId="77777777" w:rsidR="00C034B0" w:rsidRDefault="00C034B0">
      <w:pPr>
        <w:pStyle w:val="af9"/>
      </w:pPr>
    </w:p>
    <w:p w14:paraId="35065436" w14:textId="77777777" w:rsidR="00C034B0" w:rsidRDefault="00000000">
      <w:pPr>
        <w:pStyle w:val="af9"/>
      </w:pPr>
      <w:r>
        <w:t xml:space="preserve">Приступив к поиску выбросов, были отмечены некоторые важные особенности полученного </w:t>
      </w:r>
      <w:proofErr w:type="spellStart"/>
      <w:r>
        <w:t>датасета</w:t>
      </w:r>
      <w:proofErr w:type="spellEnd"/>
      <w:r>
        <w:t xml:space="preserve">. Представленные для анализа данные характеризовались большим разбросом значений по каждому параметру (признаку, фактору), что делало выборку очень неоднородной. Общее количество параметров (признаков, факторов), по которым были распределены данные, составляло 13, из них три параметра рассматривались в качестве конечных эксплуатационных характеристик: модуль упругости, модуль упругости при растяжении и прочность при растяжении. Остальные параметры считались произвольно задаваемыми технологически при производстве композиционного материала. Высокие и низкие значения этих параметров не рассматривались в качестве выбросов. Значения трёх целевых параметров, характеризующих конечные эксплуатационные свойства композиционного материала (модуль упругости, модуль упругости при растяжении и прочность при растяжении), лежащие в областях низких и высоких значений, условно считались выбросами, и такие образцы были удалены из </w:t>
      </w:r>
      <w:proofErr w:type="spellStart"/>
      <w:r>
        <w:t>датасета</w:t>
      </w:r>
      <w:proofErr w:type="spellEnd"/>
      <w:r>
        <w:t>.</w:t>
      </w:r>
    </w:p>
    <w:p w14:paraId="4ED9742F" w14:textId="77777777" w:rsidR="00C034B0" w:rsidRDefault="00000000">
      <w:pPr>
        <w:pStyle w:val="af9"/>
      </w:pPr>
      <w:r>
        <w:t xml:space="preserve">Поиск и удаление выбросов является важной задачей для последующего использования данных для построения моделей машинного обучения и адекватного обучения моделей, что обеспечивает высокую точность предсказаний значений интересующих признаков. При этом удаление из выборки значений, лежащих в </w:t>
      </w:r>
      <w:r>
        <w:lastRenderedPageBreak/>
        <w:t>области высоких или низких областей, может представлять опасность в смысле искусственного искажения исходных данных. Такие значения могут указывать на наличие дополнительных групп данных, также принадлежащих к генеральной совокупности. Поэтому поиск и удаление выбросов должны проводиться осмысленно и очень осторожно, чтобы не нанести вред имеющимся данным и не исказить информацию, содержащуюся в данных, для достижения произвольных целей, которые преследует дата-сайентист, исследующий эти данные.</w:t>
      </w:r>
    </w:p>
    <w:p w14:paraId="074AFD61" w14:textId="77777777" w:rsidR="00C034B0" w:rsidRDefault="00C034B0">
      <w:pPr>
        <w:pStyle w:val="af9"/>
      </w:pPr>
    </w:p>
    <w:p w14:paraId="62E71E98" w14:textId="77777777" w:rsidR="00C034B0" w:rsidRDefault="00000000">
      <w:pPr>
        <w:pStyle w:val="af9"/>
        <w:jc w:val="center"/>
      </w:pPr>
      <w:r>
        <w:t xml:space="preserve">Таблица 3 - Количество выбросов для каждого из параметров </w:t>
      </w:r>
      <w:proofErr w:type="spellStart"/>
      <w:r>
        <w:t>датасета</w:t>
      </w:r>
      <w:proofErr w:type="spellEnd"/>
      <w:r>
        <w:t>, выявленное методом 3</w:t>
      </w:r>
      <w:r>
        <w:rPr>
          <w:rFonts w:cs="Times New Roman"/>
        </w:rPr>
        <w:t>ϭ</w:t>
      </w:r>
    </w:p>
    <w:p w14:paraId="578D9B70" w14:textId="77777777" w:rsidR="00C034B0" w:rsidRDefault="00000000">
      <w:pPr>
        <w:pStyle w:val="af9"/>
      </w:pPr>
      <w:r>
        <w:rPr>
          <w:noProof/>
        </w:rPr>
        <w:drawing>
          <wp:inline distT="0" distB="0" distL="0" distR="0" wp14:anchorId="48ED92CE" wp14:editId="5D25D1A9">
            <wp:extent cx="3672840" cy="2369820"/>
            <wp:effectExtent l="0" t="0" r="0" b="0"/>
            <wp:docPr id="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9"/>
                    <pic:cNvPicPr>
                      <a:picLocks noChangeAspect="1" noChangeArrowheads="1"/>
                    </pic:cNvPicPr>
                  </pic:nvPicPr>
                  <pic:blipFill>
                    <a:blip r:embed="rId10"/>
                    <a:stretch>
                      <a:fillRect/>
                    </a:stretch>
                  </pic:blipFill>
                  <pic:spPr bwMode="auto">
                    <a:xfrm>
                      <a:off x="0" y="0"/>
                      <a:ext cx="3672840" cy="2369820"/>
                    </a:xfrm>
                    <a:prstGeom prst="rect">
                      <a:avLst/>
                    </a:prstGeom>
                  </pic:spPr>
                </pic:pic>
              </a:graphicData>
            </a:graphic>
          </wp:inline>
        </w:drawing>
      </w:r>
    </w:p>
    <w:p w14:paraId="6E90F8F1" w14:textId="77777777" w:rsidR="00C034B0" w:rsidRDefault="00C034B0">
      <w:pPr>
        <w:pStyle w:val="af9"/>
      </w:pPr>
    </w:p>
    <w:p w14:paraId="4AAB2CE9" w14:textId="77777777" w:rsidR="00C034B0" w:rsidRDefault="00000000">
      <w:pPr>
        <w:pStyle w:val="af9"/>
      </w:pPr>
      <w:r>
        <w:t>В качестве базового метода выявления выбросов был выбран метод трёх сигм (3</w:t>
      </w:r>
      <w:r>
        <w:rPr>
          <w:rFonts w:cs="Times New Roman"/>
        </w:rPr>
        <w:t>ϭ</w:t>
      </w:r>
      <w:r>
        <w:t>). Всего по всем признакам было выявлено 24 значения, превышающие отклонение в 3</w:t>
      </w:r>
      <w:r>
        <w:rPr>
          <w:rFonts w:cs="Times New Roman"/>
        </w:rPr>
        <w:t>ϭ</w:t>
      </w:r>
      <w:r>
        <w:t xml:space="preserve"> и 2 значения по одному из целевых параметров – модулю упругости (таблица 3). Было признано, что результатов этого метода недостаточно, поэтому также учитывались данные диаграмм типа «ящик с усами» с </w:t>
      </w:r>
      <w:proofErr w:type="spellStart"/>
      <w:r>
        <w:t>межквартильными</w:t>
      </w:r>
      <w:proofErr w:type="spellEnd"/>
      <w:r>
        <w:t xml:space="preserve"> расстояниями для трёх целевых параметров (рисунок 1). Значения, превышающие отклонение в 3</w:t>
      </w:r>
      <w:r>
        <w:rPr>
          <w:rFonts w:cs="Times New Roman"/>
        </w:rPr>
        <w:t>ϭ</w:t>
      </w:r>
      <w:r>
        <w:t xml:space="preserve"> и выходящие за пределы </w:t>
      </w:r>
      <w:proofErr w:type="spellStart"/>
      <w:r>
        <w:t>межквартильного</w:t>
      </w:r>
      <w:proofErr w:type="spellEnd"/>
      <w:r>
        <w:t xml:space="preserve"> размаха 25-75, были удалены. Конечной размер </w:t>
      </w:r>
      <w:proofErr w:type="spellStart"/>
      <w:r>
        <w:t>датасета</w:t>
      </w:r>
      <w:proofErr w:type="spellEnd"/>
      <w:r>
        <w:t xml:space="preserve"> составил 999 строки с данными. Описательная статистика конечного </w:t>
      </w:r>
      <w:proofErr w:type="spellStart"/>
      <w:r>
        <w:t>датасета</w:t>
      </w:r>
      <w:proofErr w:type="spellEnd"/>
      <w:r>
        <w:t xml:space="preserve"> без выбросов приведена в таблице 4.</w:t>
      </w:r>
    </w:p>
    <w:p w14:paraId="23E6CE1F" w14:textId="77777777" w:rsidR="00C034B0" w:rsidRDefault="00000000">
      <w:pPr>
        <w:pStyle w:val="af9"/>
        <w:ind w:firstLine="0"/>
      </w:pPr>
      <w:r>
        <w:rPr>
          <w:noProof/>
        </w:rPr>
        <w:lastRenderedPageBreak/>
        <w:drawing>
          <wp:inline distT="0" distB="0" distL="0" distR="0" wp14:anchorId="0EE91EA8" wp14:editId="2049D9D7">
            <wp:extent cx="6332220" cy="3048635"/>
            <wp:effectExtent l="0" t="0" r="0" b="0"/>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2"/>
                    <pic:cNvPicPr>
                      <a:picLocks noChangeAspect="1" noChangeArrowheads="1"/>
                    </pic:cNvPicPr>
                  </pic:nvPicPr>
                  <pic:blipFill>
                    <a:blip r:embed="rId11"/>
                    <a:stretch>
                      <a:fillRect/>
                    </a:stretch>
                  </pic:blipFill>
                  <pic:spPr bwMode="auto">
                    <a:xfrm>
                      <a:off x="0" y="0"/>
                      <a:ext cx="6332220" cy="3048635"/>
                    </a:xfrm>
                    <a:prstGeom prst="rect">
                      <a:avLst/>
                    </a:prstGeom>
                  </pic:spPr>
                </pic:pic>
              </a:graphicData>
            </a:graphic>
          </wp:inline>
        </w:drawing>
      </w:r>
    </w:p>
    <w:p w14:paraId="687E4F2E" w14:textId="77777777" w:rsidR="00C034B0" w:rsidRDefault="00000000">
      <w:pPr>
        <w:pStyle w:val="af9"/>
      </w:pPr>
      <w:r>
        <w:t>Рисунок 1 - Диаграмма типа «ящик с усами» для значений всех признаков</w:t>
      </w:r>
    </w:p>
    <w:p w14:paraId="50B08255" w14:textId="77777777" w:rsidR="00C034B0" w:rsidRDefault="00C034B0">
      <w:pPr>
        <w:pStyle w:val="af9"/>
      </w:pPr>
    </w:p>
    <w:p w14:paraId="1E84E2EE" w14:textId="77777777" w:rsidR="00C034B0" w:rsidRDefault="00000000">
      <w:pPr>
        <w:pStyle w:val="af9"/>
      </w:pPr>
      <w:r>
        <w:t xml:space="preserve">Таблица 4 - Описательная статистика </w:t>
      </w:r>
      <w:proofErr w:type="spellStart"/>
      <w:r>
        <w:t>датасета</w:t>
      </w:r>
      <w:proofErr w:type="spellEnd"/>
      <w:r>
        <w:t xml:space="preserve"> после удаления выбросов</w:t>
      </w:r>
    </w:p>
    <w:p w14:paraId="6B027516" w14:textId="78B83C66" w:rsidR="00C034B0" w:rsidRDefault="00E76617">
      <w:pPr>
        <w:pStyle w:val="af9"/>
        <w:keepNext/>
        <w:ind w:firstLine="0"/>
        <w:rPr>
          <w:lang w:val="en-US"/>
        </w:rPr>
      </w:pPr>
      <w:r w:rsidRPr="00E76617">
        <w:rPr>
          <w:noProof/>
          <w:lang w:val="en-US"/>
        </w:rPr>
        <w:drawing>
          <wp:inline distT="0" distB="0" distL="0" distR="0" wp14:anchorId="4EF20226" wp14:editId="76A5208B">
            <wp:extent cx="6332220" cy="29051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905125"/>
                    </a:xfrm>
                    <a:prstGeom prst="rect">
                      <a:avLst/>
                    </a:prstGeom>
                  </pic:spPr>
                </pic:pic>
              </a:graphicData>
            </a:graphic>
          </wp:inline>
        </w:drawing>
      </w:r>
    </w:p>
    <w:p w14:paraId="5852C8C6" w14:textId="77777777" w:rsidR="00C034B0" w:rsidRDefault="00C034B0">
      <w:pPr>
        <w:pStyle w:val="af9"/>
      </w:pPr>
    </w:p>
    <w:p w14:paraId="7AED3076" w14:textId="77777777" w:rsidR="00C034B0" w:rsidRDefault="00000000">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следующем этапе проводилось изучение распределение значений каждого из параметров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(рисунок 2). Как видно из графиков, по характеру распределения большая часть параметров (кроме параметров угол нашивки и поверхностная плотность) имела приближённо нормальное распределение.</w:t>
      </w:r>
    </w:p>
    <w:p w14:paraId="78692B94" w14:textId="77777777" w:rsidR="00C034B0" w:rsidRDefault="00000000">
      <w:pPr>
        <w:pStyle w:val="af9"/>
        <w:ind w:firstLine="0"/>
      </w:pPr>
      <w:r>
        <w:rPr>
          <w:noProof/>
        </w:rPr>
        <w:lastRenderedPageBreak/>
        <w:drawing>
          <wp:inline distT="0" distB="0" distL="0" distR="0" wp14:anchorId="22C28074" wp14:editId="1AC6BA2F">
            <wp:extent cx="6218555" cy="6096635"/>
            <wp:effectExtent l="0" t="0" r="0" b="0"/>
            <wp:docPr id="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
                    <pic:cNvPicPr>
                      <a:picLocks noChangeAspect="1" noChangeArrowheads="1"/>
                    </pic:cNvPicPr>
                  </pic:nvPicPr>
                  <pic:blipFill>
                    <a:blip r:embed="rId13"/>
                    <a:stretch>
                      <a:fillRect/>
                    </a:stretch>
                  </pic:blipFill>
                  <pic:spPr bwMode="auto">
                    <a:xfrm>
                      <a:off x="0" y="0"/>
                      <a:ext cx="6218555" cy="6096635"/>
                    </a:xfrm>
                    <a:prstGeom prst="rect">
                      <a:avLst/>
                    </a:prstGeom>
                  </pic:spPr>
                </pic:pic>
              </a:graphicData>
            </a:graphic>
          </wp:inline>
        </w:drawing>
      </w:r>
    </w:p>
    <w:p w14:paraId="75B9D1C3" w14:textId="77777777" w:rsidR="00C034B0" w:rsidRDefault="00000000">
      <w:pPr>
        <w:pStyle w:val="af9"/>
      </w:pPr>
      <w:r>
        <w:t>Рисунок 2 – Гистограммы распределения каждого параметра</w:t>
      </w:r>
    </w:p>
    <w:p w14:paraId="74B10F90" w14:textId="77777777" w:rsidR="00C034B0" w:rsidRDefault="00C034B0">
      <w:pPr>
        <w:pStyle w:val="af9"/>
      </w:pPr>
    </w:p>
    <w:p w14:paraId="47AEEC8A" w14:textId="77777777" w:rsidR="00C034B0" w:rsidRDefault="00000000">
      <w:pPr>
        <w:pStyle w:val="af9"/>
      </w:pPr>
      <w:r>
        <w:t>Далее проводилось изучение зависимостей между всеми параметрами путём построения графиков рассеяния точек попарно для всех пар параметров (всего 13 параметров).</w:t>
      </w:r>
    </w:p>
    <w:p w14:paraId="1CB55342" w14:textId="77777777" w:rsidR="00C034B0" w:rsidRDefault="00000000">
      <w:pPr>
        <w:pStyle w:val="af9"/>
        <w:keepNext/>
        <w:spacing w:after="300"/>
        <w:ind w:firstLine="0"/>
        <w:jc w:val="center"/>
      </w:pPr>
      <w:r>
        <w:rPr>
          <w:noProof/>
        </w:rPr>
        <w:lastRenderedPageBreak/>
        <w:drawing>
          <wp:inline distT="0" distB="0" distL="0" distR="0" wp14:anchorId="54E160F5" wp14:editId="65518692">
            <wp:extent cx="6332220" cy="6316980"/>
            <wp:effectExtent l="0" t="0" r="0" b="0"/>
            <wp:docPr id="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0"/>
                    <pic:cNvPicPr>
                      <a:picLocks noChangeAspect="1" noChangeArrowheads="1"/>
                    </pic:cNvPicPr>
                  </pic:nvPicPr>
                  <pic:blipFill>
                    <a:blip r:embed="rId14"/>
                    <a:stretch>
                      <a:fillRect/>
                    </a:stretch>
                  </pic:blipFill>
                  <pic:spPr bwMode="auto">
                    <a:xfrm>
                      <a:off x="0" y="0"/>
                      <a:ext cx="6332220" cy="6316980"/>
                    </a:xfrm>
                    <a:prstGeom prst="rect">
                      <a:avLst/>
                    </a:prstGeom>
                  </pic:spPr>
                </pic:pic>
              </a:graphicData>
            </a:graphic>
          </wp:inline>
        </w:drawing>
      </w:r>
    </w:p>
    <w:p w14:paraId="7347DEBE" w14:textId="77777777" w:rsidR="00C034B0" w:rsidRDefault="00000000">
      <w:pPr>
        <w:pStyle w:val="af9"/>
        <w:ind w:firstLine="0"/>
        <w:jc w:val="center"/>
      </w:pPr>
      <w:r>
        <w:t xml:space="preserve">Рисунок 3 - Попарные графики рассеяния точек для всех параметров </w:t>
      </w:r>
      <w:proofErr w:type="spellStart"/>
      <w:r>
        <w:t>датасета</w:t>
      </w:r>
      <w:proofErr w:type="spellEnd"/>
    </w:p>
    <w:p w14:paraId="27392213" w14:textId="77777777" w:rsidR="00C034B0" w:rsidRDefault="00C034B0">
      <w:pPr>
        <w:pStyle w:val="af9"/>
      </w:pPr>
    </w:p>
    <w:p w14:paraId="55DD00E7" w14:textId="77777777" w:rsidR="00C034B0" w:rsidRDefault="00000000">
      <w:pPr>
        <w:pStyle w:val="af9"/>
      </w:pPr>
      <w:r>
        <w:t xml:space="preserve">Как видно из графиков рассеяния точек для всех пар параметров чёткие зависимости между параметрами </w:t>
      </w:r>
      <w:proofErr w:type="spellStart"/>
      <w:r>
        <w:t>датасета</w:t>
      </w:r>
      <w:proofErr w:type="spellEnd"/>
      <w:r>
        <w:t xml:space="preserve"> не выявляются (рисунок 3). </w:t>
      </w:r>
    </w:p>
    <w:p w14:paraId="1A787B22" w14:textId="77777777" w:rsidR="00C034B0" w:rsidRDefault="00000000">
      <w:pPr>
        <w:pStyle w:val="af9"/>
      </w:pPr>
      <w:r>
        <w:lastRenderedPageBreak/>
        <w:t xml:space="preserve">Также оценивались корреляционные зависимости для всех пар параметров с помощью коэффициента корреляции </w:t>
      </w:r>
      <w:proofErr w:type="spellStart"/>
      <w:r>
        <w:t>Спирмена</w:t>
      </w:r>
      <w:proofErr w:type="spellEnd"/>
      <w:r>
        <w:t>. Результаты корреляционного анализа в виде тепловой карты представлены на рисунке 4.</w:t>
      </w:r>
    </w:p>
    <w:p w14:paraId="1B187955" w14:textId="77777777" w:rsidR="00C034B0" w:rsidRDefault="00000000">
      <w:pPr>
        <w:pStyle w:val="af9"/>
        <w:keepNext/>
        <w:ind w:firstLine="0"/>
        <w:jc w:val="center"/>
      </w:pPr>
      <w:r>
        <w:rPr>
          <w:noProof/>
        </w:rPr>
        <w:drawing>
          <wp:inline distT="0" distB="0" distL="0" distR="0" wp14:anchorId="03A47AA4" wp14:editId="580192C2">
            <wp:extent cx="6226175" cy="4976495"/>
            <wp:effectExtent l="0" t="0" r="0" b="0"/>
            <wp:docPr id="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pic:cNvPicPr>
                      <a:picLocks noChangeAspect="1" noChangeArrowheads="1"/>
                    </pic:cNvPicPr>
                  </pic:nvPicPr>
                  <pic:blipFill>
                    <a:blip r:embed="rId15"/>
                    <a:stretch>
                      <a:fillRect/>
                    </a:stretch>
                  </pic:blipFill>
                  <pic:spPr bwMode="auto">
                    <a:xfrm>
                      <a:off x="0" y="0"/>
                      <a:ext cx="6226175" cy="4976495"/>
                    </a:xfrm>
                    <a:prstGeom prst="rect">
                      <a:avLst/>
                    </a:prstGeom>
                  </pic:spPr>
                </pic:pic>
              </a:graphicData>
            </a:graphic>
          </wp:inline>
        </w:drawing>
      </w:r>
    </w:p>
    <w:p w14:paraId="14F36B47" w14:textId="77777777" w:rsidR="00C034B0" w:rsidRDefault="00000000">
      <w:pPr>
        <w:pStyle w:val="af9"/>
      </w:pPr>
      <w:r>
        <w:t xml:space="preserve">Рисунок 4 - Тепловая карта коэффициентов корреляции </w:t>
      </w:r>
      <w:proofErr w:type="spellStart"/>
      <w:r>
        <w:t>Спирмена</w:t>
      </w:r>
      <w:proofErr w:type="spellEnd"/>
      <w:r>
        <w:t xml:space="preserve"> между параметрами</w:t>
      </w:r>
    </w:p>
    <w:p w14:paraId="59673B83" w14:textId="77777777" w:rsidR="00C034B0" w:rsidRDefault="00C034B0">
      <w:pPr>
        <w:pStyle w:val="af9"/>
      </w:pPr>
    </w:p>
    <w:p w14:paraId="6862FDAF" w14:textId="77777777" w:rsidR="00C034B0" w:rsidRDefault="00000000">
      <w:pPr>
        <w:pStyle w:val="af9"/>
      </w:pPr>
      <w:r>
        <w:t xml:space="preserve">Как видно из представленной тепловой карты, корреляционные зависимости между параметрами </w:t>
      </w:r>
      <w:proofErr w:type="spellStart"/>
      <w:r>
        <w:t>датасета</w:t>
      </w:r>
      <w:proofErr w:type="spellEnd"/>
      <w:r>
        <w:t xml:space="preserve"> практически отсутствуют (коэффициенты корреляции близки к нулю).</w:t>
      </w:r>
    </w:p>
    <w:p w14:paraId="38AB0E66" w14:textId="77777777" w:rsidR="00C034B0" w:rsidRDefault="00C034B0">
      <w:pPr>
        <w:pStyle w:val="af9"/>
      </w:pPr>
    </w:p>
    <w:p w14:paraId="15542125" w14:textId="77777777" w:rsidR="00C034B0" w:rsidRDefault="00000000">
      <w:pPr>
        <w:pStyle w:val="af9"/>
      </w:pPr>
      <w:r>
        <w:lastRenderedPageBreak/>
        <w:t xml:space="preserve">Для адекватной оценки полученных результатов разведочного анализа данных потребовалось ознакомиться с несколькими руководствами по материаловедению и композиционным материалам. </w:t>
      </w:r>
      <w:r>
        <w:rPr>
          <w:szCs w:val="28"/>
        </w:rPr>
        <w:t>При разведочном анализе данных не было установлено ни одной значимой корреляции ни для одной пары параметров. Особенно это странно для пары "соотношение матрица/наполнитель-плотность", для которой можно было ожидать наличие довольно сильной корреляции. Этот факт настораживает в отношении дальнейшей работы с полученными данными и возможности машинного обучения на этих данных. Единственное объяснение, которое можно предложить заключается в примерно одинаковой плотности матрицы и наполнителя, что представляется маловероятным. Также следует отметить, что нам ничего не известно о самом композите. По всей видимости, речь идёт о каком-то композите на основе полимерных эпоксидных смол.</w:t>
      </w:r>
    </w:p>
    <w:p w14:paraId="578843DC" w14:textId="77777777" w:rsidR="00C034B0" w:rsidRDefault="00C034B0">
      <w:pPr>
        <w:pStyle w:val="af9"/>
        <w:keepNext/>
        <w:ind w:firstLine="0"/>
        <w:jc w:val="center"/>
      </w:pPr>
    </w:p>
    <w:p w14:paraId="21A02A56" w14:textId="77777777" w:rsidR="00C034B0" w:rsidRDefault="00000000">
      <w:pPr>
        <w:pStyle w:val="af9"/>
        <w:rPr>
          <w:lang w:val="ru"/>
        </w:rPr>
      </w:pPr>
      <w:r>
        <w:t xml:space="preserve"> </w:t>
      </w:r>
    </w:p>
    <w:p w14:paraId="1884EFCC" w14:textId="77777777" w:rsidR="00C034B0" w:rsidRDefault="00000000">
      <w:pPr>
        <w:pStyle w:val="af6"/>
        <w:keepNext/>
        <w:keepLines/>
        <w:numPr>
          <w:ilvl w:val="0"/>
          <w:numId w:val="3"/>
        </w:numPr>
        <w:spacing w:before="300" w:after="300" w:line="360" w:lineRule="auto"/>
        <w:ind w:left="0" w:firstLine="0"/>
        <w:jc w:val="center"/>
        <w:outlineLvl w:val="0"/>
        <w:rPr>
          <w:rFonts w:eastAsia="Times New Roman" w:cs="Times New Roman"/>
          <w:b/>
          <w:bCs/>
          <w:sz w:val="32"/>
          <w:szCs w:val="32"/>
        </w:rPr>
      </w:pPr>
      <w:bookmarkStart w:id="8" w:name="_Toc118829510"/>
      <w:r>
        <w:rPr>
          <w:rFonts w:eastAsia="Times New Roman" w:cs="Times New Roman"/>
          <w:b/>
          <w:bCs/>
          <w:sz w:val="32"/>
          <w:szCs w:val="32"/>
        </w:rPr>
        <w:t>Практическая часть</w:t>
      </w:r>
      <w:bookmarkEnd w:id="8"/>
    </w:p>
    <w:p w14:paraId="3EF034AF" w14:textId="77777777" w:rsidR="00C034B0" w:rsidRDefault="00000000">
      <w:pPr>
        <w:pStyle w:val="af6"/>
        <w:keepNext/>
        <w:keepLines/>
        <w:numPr>
          <w:ilvl w:val="1"/>
          <w:numId w:val="3"/>
        </w:numPr>
        <w:spacing w:before="300" w:after="300" w:line="360" w:lineRule="auto"/>
        <w:ind w:left="1077"/>
        <w:jc w:val="center"/>
        <w:outlineLvl w:val="0"/>
        <w:rPr>
          <w:rFonts w:eastAsia="Times New Roman" w:cs="Times New Roman"/>
          <w:b/>
          <w:bCs/>
        </w:rPr>
      </w:pPr>
      <w:bookmarkStart w:id="9" w:name="_Toc118829511"/>
      <w:r>
        <w:rPr>
          <w:rFonts w:eastAsia="Times New Roman" w:cs="Times New Roman"/>
          <w:b/>
          <w:bCs/>
        </w:rPr>
        <w:t>Предобработка данных</w:t>
      </w:r>
      <w:bookmarkEnd w:id="9"/>
    </w:p>
    <w:p w14:paraId="2021F3AB" w14:textId="77777777" w:rsidR="00C034B0" w:rsidRDefault="00000000">
      <w:pPr>
        <w:pStyle w:val="af9"/>
      </w:pPr>
      <w:r>
        <w:t>В ходе подготовки данных для дальнейшего их использования (машинное обучение) применялись процедуры нормализации и стандартизации данных. Гистограммы распределения параметров после проведения нормализации приведены на рисунке 5.</w:t>
      </w:r>
    </w:p>
    <w:p w14:paraId="518DB5A5" w14:textId="77777777" w:rsidR="00C034B0" w:rsidRDefault="00000000">
      <w:pPr>
        <w:pStyle w:val="af9"/>
      </w:pPr>
      <w:r>
        <w:t xml:space="preserve">Нормализация (масштабирование) и стандартизация данных могут иметь важное значение для адекватной настройки моделей машинного обучения. Нормализованные и стандартизированные данные сохранялись в отдельные файлы </w:t>
      </w:r>
      <w:r>
        <w:rPr>
          <w:lang w:val="en-US"/>
        </w:rPr>
        <w:t>General</w:t>
      </w:r>
      <w:r>
        <w:t>_</w:t>
      </w:r>
      <w:r>
        <w:rPr>
          <w:lang w:val="en-US"/>
        </w:rPr>
        <w:t>norm</w:t>
      </w:r>
      <w:r>
        <w:t>.</w:t>
      </w:r>
      <w:r>
        <w:rPr>
          <w:lang w:val="en-US"/>
        </w:rPr>
        <w:t>xlsx</w:t>
      </w:r>
      <w:r>
        <w:t xml:space="preserve"> и </w:t>
      </w:r>
      <w:r>
        <w:rPr>
          <w:lang w:val="en-US"/>
        </w:rPr>
        <w:t>General</w:t>
      </w:r>
      <w:r>
        <w:t>_</w:t>
      </w:r>
      <w:r>
        <w:rPr>
          <w:lang w:val="en-US"/>
        </w:rPr>
        <w:t>std</w:t>
      </w:r>
      <w:r>
        <w:t>.</w:t>
      </w:r>
      <w:r>
        <w:rPr>
          <w:lang w:val="en-US"/>
        </w:rPr>
        <w:t>xlsx</w:t>
      </w:r>
      <w:r>
        <w:t xml:space="preserve"> соответственно.</w:t>
      </w:r>
    </w:p>
    <w:p w14:paraId="447E6291" w14:textId="77777777" w:rsidR="00C034B0" w:rsidRDefault="00000000">
      <w:pPr>
        <w:pStyle w:val="af9"/>
        <w:ind w:firstLine="0"/>
      </w:pPr>
      <w:r>
        <w:rPr>
          <w:noProof/>
        </w:rPr>
        <w:lastRenderedPageBreak/>
        <w:drawing>
          <wp:inline distT="0" distB="0" distL="0" distR="0" wp14:anchorId="4F680A9F" wp14:editId="656C500C">
            <wp:extent cx="6035675" cy="5845175"/>
            <wp:effectExtent l="0" t="0" r="0" b="0"/>
            <wp:docPr id="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pic:cNvPicPr>
                      <a:picLocks noChangeAspect="1" noChangeArrowheads="1"/>
                    </pic:cNvPicPr>
                  </pic:nvPicPr>
                  <pic:blipFill>
                    <a:blip r:embed="rId16"/>
                    <a:stretch>
                      <a:fillRect/>
                    </a:stretch>
                  </pic:blipFill>
                  <pic:spPr bwMode="auto">
                    <a:xfrm>
                      <a:off x="0" y="0"/>
                      <a:ext cx="6035675" cy="5845175"/>
                    </a:xfrm>
                    <a:prstGeom prst="rect">
                      <a:avLst/>
                    </a:prstGeom>
                  </pic:spPr>
                </pic:pic>
              </a:graphicData>
            </a:graphic>
          </wp:inline>
        </w:drawing>
      </w:r>
    </w:p>
    <w:p w14:paraId="3F983688" w14:textId="77777777" w:rsidR="00C034B0" w:rsidRDefault="00000000">
      <w:pPr>
        <w:pStyle w:val="af9"/>
      </w:pPr>
      <w:r>
        <w:t>Рисунок 5 – Гистограммы распределения каждого параметра после нормализации</w:t>
      </w:r>
    </w:p>
    <w:p w14:paraId="4D70E1C9" w14:textId="77777777" w:rsidR="00C034B0" w:rsidRDefault="00C034B0">
      <w:pPr>
        <w:pStyle w:val="af9"/>
      </w:pPr>
    </w:p>
    <w:p w14:paraId="7E92C8D0" w14:textId="77777777" w:rsidR="00C034B0" w:rsidRDefault="00000000">
      <w:pPr>
        <w:pStyle w:val="af6"/>
        <w:keepNext/>
        <w:keepLines/>
        <w:numPr>
          <w:ilvl w:val="1"/>
          <w:numId w:val="3"/>
        </w:numPr>
        <w:spacing w:before="300" w:after="300" w:line="360" w:lineRule="auto"/>
        <w:ind w:left="1077"/>
        <w:jc w:val="center"/>
        <w:outlineLvl w:val="0"/>
        <w:rPr>
          <w:rFonts w:eastAsia="Times New Roman" w:cs="Times New Roman"/>
          <w:b/>
          <w:bCs/>
        </w:rPr>
      </w:pPr>
      <w:bookmarkStart w:id="10" w:name="_Toc118829512"/>
      <w:r>
        <w:rPr>
          <w:rFonts w:eastAsia="Times New Roman" w:cs="Times New Roman"/>
          <w:b/>
          <w:bCs/>
        </w:rPr>
        <w:t>Разработка и обучение модели</w:t>
      </w:r>
      <w:bookmarkEnd w:id="10"/>
    </w:p>
    <w:p w14:paraId="602EC9DF" w14:textId="77777777" w:rsidR="00C034B0" w:rsidRDefault="00000000">
      <w:pPr>
        <w:pStyle w:val="af9"/>
      </w:pPr>
      <w:r>
        <w:rPr>
          <w:rFonts w:cs="Times New Roman"/>
          <w:szCs w:val="21"/>
          <w:shd w:val="clear" w:color="auto" w:fill="FFFFFF"/>
        </w:rPr>
        <w:t>Разработка и обучение моделей машинного обучения проводились для предсказания значений двух эксплуатационных (целевых) параметров прочность при растяжении и модуль упругости при растяжении на основании других 11 характе</w:t>
      </w:r>
      <w:r>
        <w:rPr>
          <w:rFonts w:cs="Times New Roman"/>
          <w:szCs w:val="21"/>
          <w:shd w:val="clear" w:color="auto" w:fill="FFFFFF"/>
        </w:rPr>
        <w:lastRenderedPageBreak/>
        <w:t>ристик (признаков) композиционного материала. Применялись методы опорных векторов (</w:t>
      </w:r>
      <w:r>
        <w:rPr>
          <w:rFonts w:cs="Times New Roman"/>
          <w:szCs w:val="21"/>
          <w:shd w:val="clear" w:color="auto" w:fill="FFFFFF"/>
          <w:lang w:val="en-US"/>
        </w:rPr>
        <w:t>Support</w:t>
      </w:r>
      <w:r>
        <w:rPr>
          <w:rFonts w:cs="Times New Roman"/>
          <w:szCs w:val="21"/>
          <w:shd w:val="clear" w:color="auto" w:fill="FFFFFF"/>
        </w:rPr>
        <w:t xml:space="preserve"> </w:t>
      </w:r>
      <w:r>
        <w:rPr>
          <w:rFonts w:cs="Times New Roman"/>
          <w:szCs w:val="21"/>
          <w:shd w:val="clear" w:color="auto" w:fill="FFFFFF"/>
          <w:lang w:val="en-US"/>
        </w:rPr>
        <w:t>Vector</w:t>
      </w:r>
      <w:r>
        <w:rPr>
          <w:rFonts w:cs="Times New Roman"/>
          <w:szCs w:val="21"/>
          <w:shd w:val="clear" w:color="auto" w:fill="FFFFFF"/>
        </w:rPr>
        <w:t xml:space="preserve"> </w:t>
      </w:r>
      <w:r>
        <w:rPr>
          <w:rFonts w:cs="Times New Roman"/>
          <w:szCs w:val="21"/>
          <w:shd w:val="clear" w:color="auto" w:fill="FFFFFF"/>
          <w:lang w:val="en-US"/>
        </w:rPr>
        <w:t>Regression</w:t>
      </w:r>
      <w:r>
        <w:rPr>
          <w:rFonts w:cs="Times New Roman"/>
          <w:szCs w:val="21"/>
          <w:shd w:val="clear" w:color="auto" w:fill="FFFFFF"/>
        </w:rPr>
        <w:t xml:space="preserve">), </w:t>
      </w:r>
      <w:r>
        <w:t>случайного леса (</w:t>
      </w:r>
      <w:r>
        <w:rPr>
          <w:lang w:val="en-US"/>
        </w:rPr>
        <w:t>Random</w:t>
      </w:r>
      <w:r>
        <w:t xml:space="preserve"> </w:t>
      </w:r>
      <w:r>
        <w:rPr>
          <w:lang w:val="en-US"/>
        </w:rPr>
        <w:t>Forest</w:t>
      </w:r>
      <w:r>
        <w:t xml:space="preserve"> </w:t>
      </w:r>
      <w:r>
        <w:rPr>
          <w:lang w:val="en-US"/>
        </w:rPr>
        <w:t>Regression</w:t>
      </w:r>
      <w:r>
        <w:t>), множественной линейной регрессии (</w:t>
      </w:r>
      <w:r>
        <w:rPr>
          <w:lang w:val="en-US"/>
        </w:rPr>
        <w:t>Multiple</w:t>
      </w:r>
      <w:r>
        <w:t xml:space="preserve"> </w:t>
      </w:r>
      <w:r>
        <w:rPr>
          <w:lang w:val="en-US"/>
        </w:rPr>
        <w:t>Linear</w:t>
      </w:r>
      <w:r>
        <w:t xml:space="preserve"> </w:t>
      </w:r>
      <w:r>
        <w:rPr>
          <w:lang w:val="en-US"/>
        </w:rPr>
        <w:t>Regression</w:t>
      </w:r>
      <w:r>
        <w:t>), К ближайших соседей (</w:t>
      </w:r>
      <w:r>
        <w:rPr>
          <w:lang w:val="en-US"/>
        </w:rPr>
        <w:t>K</w:t>
      </w:r>
      <w:r>
        <w:t xml:space="preserve"> </w:t>
      </w:r>
      <w:r>
        <w:rPr>
          <w:lang w:val="en-US"/>
        </w:rPr>
        <w:t>Nearest</w:t>
      </w:r>
      <w:r>
        <w:t xml:space="preserve"> </w:t>
      </w:r>
      <w:r>
        <w:rPr>
          <w:lang w:val="en-US"/>
        </w:rPr>
        <w:t>Neighbors</w:t>
      </w:r>
      <w:r>
        <w:t>)</w:t>
      </w:r>
      <w:r>
        <w:rPr>
          <w:rFonts w:cs="Times New Roman"/>
          <w:szCs w:val="21"/>
          <w:shd w:val="clear" w:color="auto" w:fill="FFFFFF"/>
        </w:rPr>
        <w:t xml:space="preserve">. Имеющиеся данные разделялись на обучающую выборку (70% данных) и тестовую выборку (30% данных), на которых проводилось обучение и тестирование выбранных моделей. Подбор оптимальных </w:t>
      </w:r>
      <w:proofErr w:type="spellStart"/>
      <w:r>
        <w:rPr>
          <w:rFonts w:cs="Times New Roman"/>
          <w:szCs w:val="21"/>
          <w:shd w:val="clear" w:color="auto" w:fill="FFFFFF"/>
        </w:rPr>
        <w:t>гиперпараметров</w:t>
      </w:r>
      <w:proofErr w:type="spellEnd"/>
      <w:r>
        <w:rPr>
          <w:rFonts w:cs="Times New Roman"/>
          <w:szCs w:val="21"/>
          <w:shd w:val="clear" w:color="auto" w:fill="FFFFFF"/>
        </w:rPr>
        <w:t xml:space="preserve"> осуществлялся с помощью процедуры </w:t>
      </w:r>
      <w:proofErr w:type="spellStart"/>
      <w:r>
        <w:rPr>
          <w:rFonts w:cs="Times New Roman"/>
          <w:szCs w:val="21"/>
          <w:shd w:val="clear" w:color="auto" w:fill="FFFFFF"/>
          <w:lang w:val="en-US"/>
        </w:rPr>
        <w:t>GridSearchCV</w:t>
      </w:r>
      <w:proofErr w:type="spellEnd"/>
      <w:r>
        <w:rPr>
          <w:rFonts w:cs="Times New Roman"/>
          <w:szCs w:val="21"/>
          <w:shd w:val="clear" w:color="auto" w:fill="FFFFFF"/>
        </w:rPr>
        <w:t xml:space="preserve"> для каждой из выбранных моделей.</w:t>
      </w:r>
    </w:p>
    <w:p w14:paraId="63E0CC11" w14:textId="77777777" w:rsidR="00C034B0" w:rsidRDefault="00000000">
      <w:pPr>
        <w:pStyle w:val="af6"/>
        <w:keepNext/>
        <w:keepLines/>
        <w:numPr>
          <w:ilvl w:val="1"/>
          <w:numId w:val="3"/>
        </w:numPr>
        <w:spacing w:before="300" w:after="300" w:line="360" w:lineRule="auto"/>
        <w:ind w:left="1077"/>
        <w:jc w:val="center"/>
        <w:outlineLvl w:val="0"/>
        <w:rPr>
          <w:rFonts w:eastAsia="Times New Roman" w:cs="Times New Roman"/>
          <w:b/>
          <w:bCs/>
        </w:rPr>
      </w:pPr>
      <w:bookmarkStart w:id="11" w:name="_Toc118829513"/>
      <w:r>
        <w:rPr>
          <w:rFonts w:eastAsia="Times New Roman" w:cs="Times New Roman"/>
          <w:b/>
          <w:bCs/>
        </w:rPr>
        <w:t>Тестирование модели</w:t>
      </w:r>
      <w:bookmarkEnd w:id="11"/>
    </w:p>
    <w:p w14:paraId="42018DB4" w14:textId="77777777" w:rsidR="00C034B0" w:rsidRDefault="00000000">
      <w:pPr>
        <w:pStyle w:val="af9"/>
        <w:rPr>
          <w:rFonts w:cs="Times New Roman"/>
          <w:szCs w:val="21"/>
          <w:highlight w:val="white"/>
        </w:rPr>
      </w:pPr>
      <w:r>
        <w:rPr>
          <w:rFonts w:cs="Times New Roman"/>
          <w:szCs w:val="21"/>
          <w:highlight w:val="white"/>
        </w:rPr>
        <w:t xml:space="preserve">Проводилось обучение и тестирование модели машинного обучения методом опорных векторов </w:t>
      </w:r>
      <w:r>
        <w:rPr>
          <w:rFonts w:cs="Times New Roman"/>
          <w:szCs w:val="21"/>
          <w:shd w:val="clear" w:color="auto" w:fill="FFFFFF"/>
        </w:rPr>
        <w:t>(</w:t>
      </w:r>
      <w:r>
        <w:rPr>
          <w:rFonts w:cs="Times New Roman"/>
          <w:szCs w:val="21"/>
          <w:shd w:val="clear" w:color="auto" w:fill="FFFFFF"/>
          <w:lang w:val="en-US"/>
        </w:rPr>
        <w:t>Support</w:t>
      </w:r>
      <w:r>
        <w:rPr>
          <w:rFonts w:cs="Times New Roman"/>
          <w:szCs w:val="21"/>
          <w:shd w:val="clear" w:color="auto" w:fill="FFFFFF"/>
        </w:rPr>
        <w:t xml:space="preserve"> </w:t>
      </w:r>
      <w:r>
        <w:rPr>
          <w:rFonts w:cs="Times New Roman"/>
          <w:szCs w:val="21"/>
          <w:shd w:val="clear" w:color="auto" w:fill="FFFFFF"/>
          <w:lang w:val="en-US"/>
        </w:rPr>
        <w:t>Vector</w:t>
      </w:r>
      <w:r>
        <w:rPr>
          <w:rFonts w:cs="Times New Roman"/>
          <w:szCs w:val="21"/>
          <w:shd w:val="clear" w:color="auto" w:fill="FFFFFF"/>
        </w:rPr>
        <w:t xml:space="preserve"> </w:t>
      </w:r>
      <w:r>
        <w:rPr>
          <w:rFonts w:cs="Times New Roman"/>
          <w:szCs w:val="21"/>
          <w:shd w:val="clear" w:color="auto" w:fill="FFFFFF"/>
          <w:lang w:val="en-US"/>
        </w:rPr>
        <w:t>Regression</w:t>
      </w:r>
      <w:r>
        <w:rPr>
          <w:rFonts w:cs="Times New Roman"/>
          <w:szCs w:val="21"/>
          <w:shd w:val="clear" w:color="auto" w:fill="FFFFFF"/>
        </w:rPr>
        <w:t>)</w:t>
      </w:r>
      <w:r>
        <w:rPr>
          <w:rFonts w:cs="Times New Roman"/>
          <w:szCs w:val="21"/>
          <w:highlight w:val="white"/>
        </w:rPr>
        <w:t xml:space="preserve">. Результаты измерений и прогнозируемые значения прочности при растяжении на тестовой выборке представлены на рисунке 6. Как видно из представленных графиков, результат обучения модели неудовлетворительный: были получены низкое значение коэффициента детерминации и высокое значение средней абсолютной ошибки на обучающей и тестовой выборках. Проводился поиск значений </w:t>
      </w:r>
      <w:proofErr w:type="spellStart"/>
      <w:r>
        <w:rPr>
          <w:rFonts w:cs="Times New Roman"/>
          <w:szCs w:val="21"/>
          <w:highlight w:val="white"/>
        </w:rPr>
        <w:t>гиперпараметров</w:t>
      </w:r>
      <w:proofErr w:type="spellEnd"/>
      <w:r>
        <w:rPr>
          <w:rFonts w:cs="Times New Roman"/>
          <w:szCs w:val="21"/>
          <w:highlight w:val="white"/>
        </w:rPr>
        <w:t xml:space="preserve"> с помощью метода </w:t>
      </w:r>
      <w:proofErr w:type="spellStart"/>
      <w:r>
        <w:rPr>
          <w:rFonts w:cs="Times New Roman"/>
          <w:szCs w:val="21"/>
          <w:highlight w:val="white"/>
          <w:lang w:val="en-US"/>
        </w:rPr>
        <w:t>GridSearchCV</w:t>
      </w:r>
      <w:proofErr w:type="spellEnd"/>
      <w:r>
        <w:rPr>
          <w:rFonts w:cs="Times New Roman"/>
          <w:szCs w:val="21"/>
          <w:highlight w:val="white"/>
        </w:rPr>
        <w:t xml:space="preserve">, найденные оптимальные значения </w:t>
      </w:r>
      <w:proofErr w:type="spellStart"/>
      <w:r>
        <w:rPr>
          <w:rFonts w:cs="Times New Roman"/>
          <w:szCs w:val="21"/>
          <w:highlight w:val="white"/>
        </w:rPr>
        <w:t>гиперпараметров</w:t>
      </w:r>
      <w:proofErr w:type="spellEnd"/>
      <w:r>
        <w:rPr>
          <w:rFonts w:cs="Times New Roman"/>
          <w:szCs w:val="21"/>
          <w:highlight w:val="white"/>
        </w:rPr>
        <w:t xml:space="preserve"> существенно не повысили точность работы модели.</w:t>
      </w:r>
    </w:p>
    <w:p w14:paraId="50A610F3" w14:textId="5DD509ED" w:rsidR="00C034B0" w:rsidRDefault="00000000">
      <w:pPr>
        <w:pStyle w:val="af9"/>
        <w:rPr>
          <w:rFonts w:cs="Times New Roman"/>
          <w:szCs w:val="21"/>
          <w:highlight w:val="white"/>
        </w:rPr>
      </w:pPr>
      <w:r>
        <w:rPr>
          <w:rFonts w:cs="Times New Roman"/>
          <w:szCs w:val="21"/>
          <w:highlight w:val="white"/>
        </w:rPr>
        <w:t xml:space="preserve">Проводилось обучение модели методом случайного леса </w:t>
      </w:r>
      <w:r>
        <w:t>(</w:t>
      </w:r>
      <w:r>
        <w:rPr>
          <w:lang w:val="en-US"/>
        </w:rPr>
        <w:t>Random</w:t>
      </w:r>
      <w:r>
        <w:t xml:space="preserve"> </w:t>
      </w:r>
      <w:r>
        <w:rPr>
          <w:lang w:val="en-US"/>
        </w:rPr>
        <w:t>Forest</w:t>
      </w:r>
      <w:r>
        <w:t xml:space="preserve"> </w:t>
      </w:r>
      <w:r>
        <w:rPr>
          <w:lang w:val="en-US"/>
        </w:rPr>
        <w:t>Regression</w:t>
      </w:r>
      <w:r>
        <w:t>)</w:t>
      </w:r>
      <w:r>
        <w:rPr>
          <w:rFonts w:cs="Times New Roman"/>
          <w:szCs w:val="21"/>
          <w:highlight w:val="white"/>
        </w:rPr>
        <w:t xml:space="preserve">. Результаты измерений и прогнозируемые значения прочности при растяжении на тестовой выборке представлены на рисунке 6. Как видно из представленных графиков, результат обучения модели неудовлетворительный: были получены низкое значение коэффициента детерминации и высокое значение средней абсолютной ошибки на обучающей и тестовой выборках. Проводился поиск значений </w:t>
      </w:r>
      <w:proofErr w:type="spellStart"/>
      <w:r>
        <w:rPr>
          <w:rFonts w:cs="Times New Roman"/>
          <w:szCs w:val="21"/>
          <w:highlight w:val="white"/>
        </w:rPr>
        <w:t>гиперпараметров</w:t>
      </w:r>
      <w:proofErr w:type="spellEnd"/>
      <w:r>
        <w:rPr>
          <w:rFonts w:cs="Times New Roman"/>
          <w:szCs w:val="21"/>
          <w:highlight w:val="white"/>
        </w:rPr>
        <w:t xml:space="preserve"> с помощью метода </w:t>
      </w:r>
      <w:proofErr w:type="spellStart"/>
      <w:r>
        <w:rPr>
          <w:rFonts w:cs="Times New Roman"/>
          <w:szCs w:val="21"/>
          <w:highlight w:val="white"/>
          <w:lang w:val="en-US"/>
        </w:rPr>
        <w:t>GridSearchCV</w:t>
      </w:r>
      <w:proofErr w:type="spellEnd"/>
      <w:r>
        <w:rPr>
          <w:rFonts w:cs="Times New Roman"/>
          <w:szCs w:val="21"/>
          <w:highlight w:val="white"/>
        </w:rPr>
        <w:t xml:space="preserve">, найденные </w:t>
      </w:r>
    </w:p>
    <w:p w14:paraId="1545081E" w14:textId="24BCBF3C" w:rsidR="00C034B0" w:rsidRDefault="004B3562">
      <w:pPr>
        <w:pStyle w:val="af9"/>
        <w:rPr>
          <w:rFonts w:cs="Times New Roman"/>
          <w:szCs w:val="21"/>
          <w:highlight w:val="white"/>
        </w:rPr>
      </w:pPr>
      <w:r>
        <w:rPr>
          <w:noProof/>
        </w:rPr>
        <w:lastRenderedPageBreak/>
        <w:drawing>
          <wp:anchor distT="0" distB="0" distL="0" distR="0" simplePos="0" relativeHeight="251658752" behindDoc="0" locked="0" layoutInCell="0" allowOverlap="0" wp14:anchorId="0747D7D8" wp14:editId="0C70112A">
            <wp:simplePos x="0" y="0"/>
            <wp:positionH relativeFrom="column">
              <wp:posOffset>1084201</wp:posOffset>
            </wp:positionH>
            <wp:positionV relativeFrom="page">
              <wp:posOffset>1054584</wp:posOffset>
            </wp:positionV>
            <wp:extent cx="4489200" cy="3160800"/>
            <wp:effectExtent l="0" t="0" r="0" b="0"/>
            <wp:wrapSquare wrapText="largest"/>
            <wp:docPr id="10"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3"/>
                    <pic:cNvPicPr>
                      <a:picLocks noChangeAspect="1" noChangeArrowheads="1"/>
                    </pic:cNvPicPr>
                  </pic:nvPicPr>
                  <pic:blipFill>
                    <a:blip r:embed="rId17"/>
                    <a:stretch>
                      <a:fillRect/>
                    </a:stretch>
                  </pic:blipFill>
                  <pic:spPr bwMode="auto">
                    <a:xfrm>
                      <a:off x="0" y="0"/>
                      <a:ext cx="4489200" cy="3160800"/>
                    </a:xfrm>
                    <a:prstGeom prst="rect">
                      <a:avLst/>
                    </a:prstGeom>
                  </pic:spPr>
                </pic:pic>
              </a:graphicData>
            </a:graphic>
            <wp14:sizeRelH relativeFrom="margin">
              <wp14:pctWidth>0</wp14:pctWidth>
            </wp14:sizeRelH>
            <wp14:sizeRelV relativeFrom="margin">
              <wp14:pctHeight>0</wp14:pctHeight>
            </wp14:sizeRelV>
          </wp:anchor>
        </w:drawing>
      </w:r>
    </w:p>
    <w:p w14:paraId="1FD5EB4B" w14:textId="6C0C08DC" w:rsidR="004B3562" w:rsidRDefault="004B3562">
      <w:pPr>
        <w:pStyle w:val="af9"/>
        <w:rPr>
          <w:rFonts w:cs="Times New Roman"/>
          <w:szCs w:val="21"/>
          <w:highlight w:val="white"/>
        </w:rPr>
      </w:pPr>
    </w:p>
    <w:p w14:paraId="46421799" w14:textId="77777777" w:rsidR="004B3562" w:rsidRDefault="004B3562">
      <w:pPr>
        <w:pStyle w:val="af9"/>
        <w:rPr>
          <w:rFonts w:cs="Times New Roman"/>
          <w:szCs w:val="21"/>
          <w:highlight w:val="white"/>
        </w:rPr>
      </w:pPr>
    </w:p>
    <w:p w14:paraId="65A4CDF9" w14:textId="77777777" w:rsidR="004B3562" w:rsidRDefault="004B3562">
      <w:pPr>
        <w:pStyle w:val="af9"/>
        <w:rPr>
          <w:rFonts w:cs="Times New Roman"/>
          <w:szCs w:val="21"/>
          <w:highlight w:val="white"/>
        </w:rPr>
      </w:pPr>
    </w:p>
    <w:p w14:paraId="5CBB5BBA" w14:textId="77777777" w:rsidR="004B3562" w:rsidRDefault="004B3562">
      <w:pPr>
        <w:pStyle w:val="af9"/>
        <w:rPr>
          <w:rFonts w:cs="Times New Roman"/>
          <w:szCs w:val="21"/>
          <w:highlight w:val="white"/>
        </w:rPr>
      </w:pPr>
    </w:p>
    <w:p w14:paraId="145512BC" w14:textId="77777777" w:rsidR="00C034B0" w:rsidRDefault="00C034B0">
      <w:pPr>
        <w:pStyle w:val="af9"/>
        <w:rPr>
          <w:rFonts w:cs="Times New Roman"/>
          <w:szCs w:val="21"/>
          <w:highlight w:val="white"/>
        </w:rPr>
      </w:pPr>
    </w:p>
    <w:p w14:paraId="1EBC73BE" w14:textId="77777777" w:rsidR="00C034B0" w:rsidRDefault="00C034B0">
      <w:pPr>
        <w:pStyle w:val="af9"/>
        <w:rPr>
          <w:rFonts w:cs="Times New Roman"/>
          <w:szCs w:val="21"/>
          <w:highlight w:val="white"/>
        </w:rPr>
      </w:pPr>
    </w:p>
    <w:p w14:paraId="3EB0F167" w14:textId="77777777" w:rsidR="00C034B0" w:rsidRDefault="00C034B0">
      <w:pPr>
        <w:pStyle w:val="af9"/>
        <w:rPr>
          <w:rFonts w:cs="Times New Roman"/>
          <w:szCs w:val="21"/>
          <w:highlight w:val="white"/>
        </w:rPr>
      </w:pPr>
    </w:p>
    <w:p w14:paraId="2529CACC" w14:textId="77777777" w:rsidR="00C034B0" w:rsidRDefault="00C034B0">
      <w:pPr>
        <w:pStyle w:val="af9"/>
        <w:rPr>
          <w:rFonts w:cs="Times New Roman"/>
          <w:szCs w:val="21"/>
          <w:highlight w:val="white"/>
        </w:rPr>
      </w:pPr>
    </w:p>
    <w:p w14:paraId="4F55A76F" w14:textId="77777777" w:rsidR="00C034B0" w:rsidRDefault="00C034B0">
      <w:pPr>
        <w:pStyle w:val="af9"/>
        <w:rPr>
          <w:rFonts w:cs="Times New Roman"/>
          <w:szCs w:val="21"/>
          <w:highlight w:val="white"/>
        </w:rPr>
      </w:pPr>
    </w:p>
    <w:p w14:paraId="2405376D" w14:textId="77777777" w:rsidR="00C034B0" w:rsidRDefault="00C034B0">
      <w:pPr>
        <w:pStyle w:val="af9"/>
        <w:rPr>
          <w:rFonts w:cs="Times New Roman"/>
          <w:szCs w:val="21"/>
          <w:highlight w:val="white"/>
        </w:rPr>
      </w:pPr>
    </w:p>
    <w:p w14:paraId="6FD0111F" w14:textId="186291ED" w:rsidR="00C034B0" w:rsidRDefault="004B3562">
      <w:pPr>
        <w:pStyle w:val="af9"/>
        <w:rPr>
          <w:rFonts w:cs="Times New Roman"/>
          <w:szCs w:val="21"/>
          <w:shd w:val="clear" w:color="auto" w:fill="FFFFFF"/>
        </w:rPr>
      </w:pPr>
      <w:r>
        <w:rPr>
          <w:rFonts w:cs="Times New Roman"/>
          <w:szCs w:val="21"/>
          <w:shd w:val="clear" w:color="auto" w:fill="FFFFFF"/>
        </w:rPr>
        <w:t>Р</w:t>
      </w:r>
      <w:r w:rsidR="00000000">
        <w:rPr>
          <w:rFonts w:cs="Times New Roman"/>
          <w:szCs w:val="21"/>
          <w:shd w:val="clear" w:color="auto" w:fill="FFFFFF"/>
        </w:rPr>
        <w:t>исунок 6 - Результат обучения с помощью метода опорных векторов (</w:t>
      </w:r>
      <w:r w:rsidR="00000000">
        <w:rPr>
          <w:rFonts w:cs="Times New Roman"/>
          <w:szCs w:val="21"/>
          <w:shd w:val="clear" w:color="auto" w:fill="FFFFFF"/>
          <w:lang w:val="en-US"/>
        </w:rPr>
        <w:t>Support</w:t>
      </w:r>
      <w:r w:rsidR="00000000">
        <w:rPr>
          <w:rFonts w:cs="Times New Roman"/>
          <w:szCs w:val="21"/>
          <w:shd w:val="clear" w:color="auto" w:fill="FFFFFF"/>
        </w:rPr>
        <w:t xml:space="preserve"> </w:t>
      </w:r>
      <w:r w:rsidR="00000000">
        <w:rPr>
          <w:rFonts w:cs="Times New Roman"/>
          <w:szCs w:val="21"/>
          <w:shd w:val="clear" w:color="auto" w:fill="FFFFFF"/>
          <w:lang w:val="en-US"/>
        </w:rPr>
        <w:t>Vector</w:t>
      </w:r>
      <w:r w:rsidR="00000000">
        <w:rPr>
          <w:rFonts w:cs="Times New Roman"/>
          <w:szCs w:val="21"/>
          <w:shd w:val="clear" w:color="auto" w:fill="FFFFFF"/>
        </w:rPr>
        <w:t xml:space="preserve"> </w:t>
      </w:r>
      <w:r w:rsidR="00000000">
        <w:rPr>
          <w:rFonts w:cs="Times New Roman"/>
          <w:szCs w:val="21"/>
          <w:shd w:val="clear" w:color="auto" w:fill="FFFFFF"/>
          <w:lang w:val="en-US"/>
        </w:rPr>
        <w:t>Regression</w:t>
      </w:r>
      <w:r w:rsidR="00000000">
        <w:rPr>
          <w:rFonts w:cs="Times New Roman"/>
          <w:szCs w:val="21"/>
          <w:shd w:val="clear" w:color="auto" w:fill="FFFFFF"/>
        </w:rPr>
        <w:t xml:space="preserve">) </w:t>
      </w:r>
      <w:r w:rsidR="00000000">
        <w:t>для прогнозирования значений параметра прочность при растяжении</w:t>
      </w:r>
      <w:r w:rsidR="00000000">
        <w:rPr>
          <w:rFonts w:cs="Times New Roman"/>
          <w:szCs w:val="21"/>
          <w:shd w:val="clear" w:color="auto" w:fill="FFFFFF"/>
        </w:rPr>
        <w:t>.</w:t>
      </w:r>
    </w:p>
    <w:p w14:paraId="19E27CBE" w14:textId="77777777" w:rsidR="004B3562" w:rsidRDefault="004B3562">
      <w:pPr>
        <w:pStyle w:val="af9"/>
        <w:rPr>
          <w:rFonts w:cs="Times New Roman"/>
          <w:szCs w:val="21"/>
          <w:highlight w:val="white"/>
        </w:rPr>
      </w:pPr>
    </w:p>
    <w:p w14:paraId="1C2DCB93" w14:textId="77777777" w:rsidR="00C034B0" w:rsidRDefault="00000000">
      <w:pPr>
        <w:pStyle w:val="af9"/>
        <w:ind w:firstLine="0"/>
        <w:jc w:val="center"/>
        <w:rPr>
          <w:rFonts w:cs="Times New Roman"/>
          <w:szCs w:val="21"/>
          <w:highlight w:val="white"/>
        </w:rPr>
      </w:pPr>
      <w:r>
        <w:rPr>
          <w:noProof/>
        </w:rPr>
        <w:drawing>
          <wp:inline distT="0" distB="0" distL="0" distR="0" wp14:anchorId="5732FAD3" wp14:editId="4E2DD22E">
            <wp:extent cx="4394579" cy="2994732"/>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
                    <pic:cNvPicPr>
                      <a:picLocks noChangeAspect="1" noChangeArrowheads="1"/>
                    </pic:cNvPicPr>
                  </pic:nvPicPr>
                  <pic:blipFill>
                    <a:blip r:embed="rId18"/>
                    <a:stretch>
                      <a:fillRect/>
                    </a:stretch>
                  </pic:blipFill>
                  <pic:spPr bwMode="auto">
                    <a:xfrm>
                      <a:off x="0" y="0"/>
                      <a:ext cx="4401880" cy="2999707"/>
                    </a:xfrm>
                    <a:prstGeom prst="rect">
                      <a:avLst/>
                    </a:prstGeom>
                  </pic:spPr>
                </pic:pic>
              </a:graphicData>
            </a:graphic>
          </wp:inline>
        </w:drawing>
      </w:r>
    </w:p>
    <w:p w14:paraId="02AE793E" w14:textId="77777777" w:rsidR="00C034B0" w:rsidRDefault="00000000">
      <w:pPr>
        <w:pStyle w:val="af9"/>
        <w:rPr>
          <w:rFonts w:cs="Times New Roman"/>
          <w:szCs w:val="21"/>
          <w:highlight w:val="white"/>
        </w:rPr>
      </w:pPr>
      <w:r>
        <w:rPr>
          <w:rFonts w:cs="Times New Roman"/>
          <w:szCs w:val="21"/>
          <w:shd w:val="clear" w:color="auto" w:fill="FFFFFF"/>
        </w:rPr>
        <w:t xml:space="preserve">Рисунок 7 - Результат обучения с помощью метода случайного леса </w:t>
      </w:r>
      <w:r>
        <w:t>(</w:t>
      </w:r>
      <w:r>
        <w:rPr>
          <w:lang w:val="en-US"/>
        </w:rPr>
        <w:t>Random</w:t>
      </w:r>
      <w:r>
        <w:t xml:space="preserve"> </w:t>
      </w:r>
      <w:r>
        <w:rPr>
          <w:lang w:val="en-US"/>
        </w:rPr>
        <w:t>Forest</w:t>
      </w:r>
      <w:r>
        <w:t xml:space="preserve"> </w:t>
      </w:r>
      <w:r>
        <w:rPr>
          <w:lang w:val="en-US"/>
        </w:rPr>
        <w:t>Regression</w:t>
      </w:r>
      <w:r>
        <w:t>)</w:t>
      </w:r>
      <w:r>
        <w:rPr>
          <w:rFonts w:cs="Times New Roman"/>
          <w:szCs w:val="21"/>
          <w:shd w:val="clear" w:color="auto" w:fill="FFFFFF"/>
        </w:rPr>
        <w:t xml:space="preserve"> </w:t>
      </w:r>
      <w:r>
        <w:t>для прогнозирования значений параметра прочность при растяжении</w:t>
      </w:r>
      <w:r>
        <w:rPr>
          <w:rFonts w:cs="Times New Roman"/>
          <w:szCs w:val="21"/>
          <w:shd w:val="clear" w:color="auto" w:fill="FFFFFF"/>
        </w:rPr>
        <w:t>.</w:t>
      </w:r>
    </w:p>
    <w:p w14:paraId="50EA9FB7" w14:textId="77777777" w:rsidR="004B3562" w:rsidRDefault="004B3562" w:rsidP="00B065C7">
      <w:pPr>
        <w:pStyle w:val="af9"/>
        <w:ind w:firstLine="0"/>
        <w:rPr>
          <w:rFonts w:cs="Times New Roman"/>
          <w:szCs w:val="21"/>
          <w:highlight w:val="white"/>
        </w:rPr>
      </w:pPr>
      <w:r>
        <w:rPr>
          <w:rFonts w:cs="Times New Roman"/>
          <w:szCs w:val="21"/>
          <w:highlight w:val="white"/>
        </w:rPr>
        <w:lastRenderedPageBreak/>
        <w:t xml:space="preserve">оптимальные значения </w:t>
      </w:r>
      <w:proofErr w:type="spellStart"/>
      <w:r>
        <w:rPr>
          <w:rFonts w:cs="Times New Roman"/>
          <w:szCs w:val="21"/>
          <w:highlight w:val="white"/>
        </w:rPr>
        <w:t>гиперпараметров</w:t>
      </w:r>
      <w:proofErr w:type="spellEnd"/>
      <w:r>
        <w:rPr>
          <w:rFonts w:cs="Times New Roman"/>
          <w:szCs w:val="21"/>
          <w:highlight w:val="white"/>
        </w:rPr>
        <w:t xml:space="preserve"> существенно не повысили точность работы модели.</w:t>
      </w:r>
    </w:p>
    <w:p w14:paraId="6549ED1B" w14:textId="77777777" w:rsidR="00C034B0" w:rsidRDefault="00000000">
      <w:pPr>
        <w:pStyle w:val="af9"/>
        <w:rPr>
          <w:rFonts w:cs="Times New Roman"/>
          <w:szCs w:val="21"/>
          <w:highlight w:val="white"/>
        </w:rPr>
      </w:pPr>
      <w:r>
        <w:rPr>
          <w:rFonts w:cs="Times New Roman"/>
          <w:szCs w:val="21"/>
          <w:highlight w:val="white"/>
        </w:rPr>
        <w:t xml:space="preserve">Проводилось обучение модели методом множественной линейной регрессии </w:t>
      </w:r>
      <w:r>
        <w:t>(</w:t>
      </w:r>
      <w:r>
        <w:rPr>
          <w:lang w:val="en-US"/>
        </w:rPr>
        <w:t>Multiple</w:t>
      </w:r>
      <w:r>
        <w:t xml:space="preserve"> </w:t>
      </w:r>
      <w:r>
        <w:rPr>
          <w:lang w:val="en-US"/>
        </w:rPr>
        <w:t>Linear</w:t>
      </w:r>
      <w:r>
        <w:t xml:space="preserve"> </w:t>
      </w:r>
      <w:r>
        <w:rPr>
          <w:lang w:val="en-US"/>
        </w:rPr>
        <w:t>Regression</w:t>
      </w:r>
      <w:r>
        <w:t>)</w:t>
      </w:r>
      <w:r>
        <w:rPr>
          <w:rFonts w:cs="Times New Roman"/>
          <w:szCs w:val="21"/>
          <w:highlight w:val="white"/>
        </w:rPr>
        <w:t xml:space="preserve">. Результаты измерений и прогнозируемые значения прочности при растяжении на тестовой выборке представлены на рисунке 6. Как видно из представленных графиков, результат обучения модели неудовлетворительный: были получены низкое значение коэффициента детерминации и высокое значение средней абсолютной ошибки на обучающей и тестовой выборках. Проводился поиск значений </w:t>
      </w:r>
      <w:proofErr w:type="spellStart"/>
      <w:r>
        <w:rPr>
          <w:rFonts w:cs="Times New Roman"/>
          <w:szCs w:val="21"/>
          <w:highlight w:val="white"/>
        </w:rPr>
        <w:t>гиперпараметров</w:t>
      </w:r>
      <w:proofErr w:type="spellEnd"/>
      <w:r>
        <w:rPr>
          <w:rFonts w:cs="Times New Roman"/>
          <w:szCs w:val="21"/>
          <w:highlight w:val="white"/>
        </w:rPr>
        <w:t xml:space="preserve"> с помощью метода </w:t>
      </w:r>
      <w:proofErr w:type="spellStart"/>
      <w:r>
        <w:rPr>
          <w:rFonts w:cs="Times New Roman"/>
          <w:szCs w:val="21"/>
          <w:highlight w:val="white"/>
          <w:lang w:val="en-US"/>
        </w:rPr>
        <w:t>GridSearchCV</w:t>
      </w:r>
      <w:proofErr w:type="spellEnd"/>
      <w:r>
        <w:rPr>
          <w:rFonts w:cs="Times New Roman"/>
          <w:szCs w:val="21"/>
          <w:highlight w:val="white"/>
        </w:rPr>
        <w:t xml:space="preserve">, найденные оптимальные значения </w:t>
      </w:r>
      <w:proofErr w:type="spellStart"/>
      <w:r>
        <w:rPr>
          <w:rFonts w:cs="Times New Roman"/>
          <w:szCs w:val="21"/>
          <w:highlight w:val="white"/>
        </w:rPr>
        <w:t>гиперпараметров</w:t>
      </w:r>
      <w:proofErr w:type="spellEnd"/>
      <w:r>
        <w:rPr>
          <w:rFonts w:cs="Times New Roman"/>
          <w:szCs w:val="21"/>
          <w:highlight w:val="white"/>
        </w:rPr>
        <w:t xml:space="preserve"> существенно не повысили точность работы модели.</w:t>
      </w:r>
    </w:p>
    <w:p w14:paraId="601A143A" w14:textId="77777777" w:rsidR="00C034B0" w:rsidRDefault="00000000">
      <w:pPr>
        <w:pStyle w:val="af9"/>
        <w:rPr>
          <w:rFonts w:cs="Times New Roman"/>
          <w:szCs w:val="21"/>
          <w:highlight w:val="white"/>
        </w:rPr>
      </w:pPr>
      <w:r>
        <w:rPr>
          <w:rFonts w:cs="Times New Roman"/>
          <w:szCs w:val="21"/>
          <w:highlight w:val="white"/>
        </w:rPr>
        <w:t xml:space="preserve">Проводилось обучение модели методом К ближайших соседей </w:t>
      </w:r>
      <w:r>
        <w:t>(</w:t>
      </w:r>
      <w:r>
        <w:rPr>
          <w:lang w:val="en-US"/>
        </w:rPr>
        <w:t>K</w:t>
      </w:r>
      <w:r>
        <w:t xml:space="preserve"> </w:t>
      </w:r>
      <w:r>
        <w:rPr>
          <w:lang w:val="en-US"/>
        </w:rPr>
        <w:t>Nearest</w:t>
      </w:r>
      <w:r>
        <w:t xml:space="preserve"> </w:t>
      </w:r>
      <w:r>
        <w:rPr>
          <w:lang w:val="en-US"/>
        </w:rPr>
        <w:t>Neighbors</w:t>
      </w:r>
      <w:r>
        <w:t>)</w:t>
      </w:r>
      <w:r>
        <w:rPr>
          <w:rFonts w:cs="Times New Roman"/>
          <w:szCs w:val="21"/>
          <w:highlight w:val="white"/>
        </w:rPr>
        <w:t xml:space="preserve">. Результаты измерений и прогнозируемые значения прочности при растяжении на тестовой выборке представлены на рисунке 6. Как видно из представленных графиков, результат обучения модели неудовлетворительный: были получены низкое значение коэффициента детерминации и высокое значение средней абсолютной ошибки на обучающей и тестовой выборках. Проводился поиск значений </w:t>
      </w:r>
      <w:proofErr w:type="spellStart"/>
      <w:r>
        <w:rPr>
          <w:rFonts w:cs="Times New Roman"/>
          <w:szCs w:val="21"/>
          <w:highlight w:val="white"/>
        </w:rPr>
        <w:t>гиперпараметров</w:t>
      </w:r>
      <w:proofErr w:type="spellEnd"/>
      <w:r>
        <w:rPr>
          <w:rFonts w:cs="Times New Roman"/>
          <w:szCs w:val="21"/>
          <w:highlight w:val="white"/>
        </w:rPr>
        <w:t xml:space="preserve"> с помощью метода </w:t>
      </w:r>
      <w:proofErr w:type="spellStart"/>
      <w:r>
        <w:rPr>
          <w:rFonts w:cs="Times New Roman"/>
          <w:szCs w:val="21"/>
          <w:highlight w:val="white"/>
          <w:lang w:val="en-US"/>
        </w:rPr>
        <w:t>GridSearchCV</w:t>
      </w:r>
      <w:proofErr w:type="spellEnd"/>
      <w:r>
        <w:rPr>
          <w:rFonts w:cs="Times New Roman"/>
          <w:szCs w:val="21"/>
          <w:highlight w:val="white"/>
        </w:rPr>
        <w:t xml:space="preserve">, найденные оптимальные значения </w:t>
      </w:r>
      <w:proofErr w:type="spellStart"/>
      <w:r>
        <w:rPr>
          <w:rFonts w:cs="Times New Roman"/>
          <w:szCs w:val="21"/>
          <w:highlight w:val="white"/>
        </w:rPr>
        <w:t>гиперпараметров</w:t>
      </w:r>
      <w:proofErr w:type="spellEnd"/>
      <w:r>
        <w:rPr>
          <w:rFonts w:cs="Times New Roman"/>
          <w:szCs w:val="21"/>
          <w:highlight w:val="white"/>
        </w:rPr>
        <w:t xml:space="preserve"> существенно не повысили точность работы модели.</w:t>
      </w:r>
    </w:p>
    <w:p w14:paraId="6386D2BB" w14:textId="77777777" w:rsidR="00C034B0" w:rsidRDefault="00000000">
      <w:pPr>
        <w:pStyle w:val="af9"/>
        <w:rPr>
          <w:rFonts w:cs="Times New Roman"/>
          <w:szCs w:val="21"/>
          <w:highlight w:val="white"/>
        </w:rPr>
      </w:pPr>
      <w:r>
        <w:rPr>
          <w:rFonts w:cs="Times New Roman"/>
          <w:szCs w:val="21"/>
          <w:shd w:val="clear" w:color="auto" w:fill="FFFFFF"/>
        </w:rPr>
        <w:t>Таким образом, были получены результаты работы четырёх моделей машинного обучения для предсказания значений прочности при растяжении для композиционного материала. Из полученных результатов видно, что точность работы моделей низкая, и выбранные модели не могут обеспечить надёжного предсказания прочности при растяжении для исследуемого композитного материала. Далее проводилось обучение и тестирование тех же выбранных моделей машинного обучения для прогнозирования значений параметра модуль упругости при растяжении для того же композита.</w:t>
      </w:r>
    </w:p>
    <w:p w14:paraId="464F2BB8" w14:textId="77777777" w:rsidR="00C034B0" w:rsidRDefault="00000000">
      <w:pPr>
        <w:pStyle w:val="af9"/>
        <w:rPr>
          <w:rFonts w:cs="Times New Roman"/>
          <w:szCs w:val="21"/>
          <w:highlight w:val="white"/>
        </w:rPr>
      </w:pPr>
      <w:r>
        <w:rPr>
          <w:rFonts w:cs="Times New Roman"/>
          <w:noProof/>
          <w:szCs w:val="21"/>
          <w:shd w:val="clear" w:color="auto" w:fill="FFFFFF"/>
        </w:rPr>
        <w:lastRenderedPageBreak/>
        <w:drawing>
          <wp:anchor distT="0" distB="0" distL="0" distR="0" simplePos="0" relativeHeight="48" behindDoc="0" locked="0" layoutInCell="1" allowOverlap="1" wp14:anchorId="34285004" wp14:editId="14E8BF02">
            <wp:simplePos x="0" y="0"/>
            <wp:positionH relativeFrom="column">
              <wp:posOffset>570865</wp:posOffset>
            </wp:positionH>
            <wp:positionV relativeFrom="paragraph">
              <wp:posOffset>98425</wp:posOffset>
            </wp:positionV>
            <wp:extent cx="4011930" cy="2802890"/>
            <wp:effectExtent l="0" t="0" r="0" b="0"/>
            <wp:wrapSquare wrapText="largest"/>
            <wp:docPr id="1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pic:cNvPicPr>
                      <a:picLocks noChangeAspect="1" noChangeArrowheads="1"/>
                    </pic:cNvPicPr>
                  </pic:nvPicPr>
                  <pic:blipFill>
                    <a:blip r:embed="rId19"/>
                    <a:stretch>
                      <a:fillRect/>
                    </a:stretch>
                  </pic:blipFill>
                  <pic:spPr bwMode="auto">
                    <a:xfrm>
                      <a:off x="0" y="0"/>
                      <a:ext cx="4011930" cy="2802890"/>
                    </a:xfrm>
                    <a:prstGeom prst="rect">
                      <a:avLst/>
                    </a:prstGeom>
                  </pic:spPr>
                </pic:pic>
              </a:graphicData>
            </a:graphic>
            <wp14:sizeRelH relativeFrom="margin">
              <wp14:pctWidth>0</wp14:pctWidth>
            </wp14:sizeRelH>
            <wp14:sizeRelV relativeFrom="margin">
              <wp14:pctHeight>0</wp14:pctHeight>
            </wp14:sizeRelV>
          </wp:anchor>
        </w:drawing>
      </w:r>
    </w:p>
    <w:p w14:paraId="664D1F3D" w14:textId="77777777" w:rsidR="00C034B0" w:rsidRDefault="00C034B0">
      <w:pPr>
        <w:pStyle w:val="af9"/>
        <w:rPr>
          <w:rFonts w:cs="Times New Roman"/>
          <w:szCs w:val="21"/>
          <w:highlight w:val="white"/>
        </w:rPr>
      </w:pPr>
    </w:p>
    <w:p w14:paraId="37B4487E" w14:textId="77777777" w:rsidR="00C034B0" w:rsidRDefault="00C034B0">
      <w:pPr>
        <w:pStyle w:val="af9"/>
        <w:rPr>
          <w:rFonts w:cs="Times New Roman"/>
          <w:szCs w:val="21"/>
          <w:highlight w:val="white"/>
        </w:rPr>
      </w:pPr>
    </w:p>
    <w:p w14:paraId="1A4DE1BE" w14:textId="77777777" w:rsidR="00C034B0" w:rsidRDefault="00C034B0">
      <w:pPr>
        <w:pStyle w:val="af9"/>
        <w:rPr>
          <w:rFonts w:cs="Times New Roman"/>
          <w:szCs w:val="21"/>
          <w:highlight w:val="white"/>
        </w:rPr>
      </w:pPr>
    </w:p>
    <w:p w14:paraId="38D9F2F1" w14:textId="77777777" w:rsidR="00C034B0" w:rsidRDefault="00C034B0">
      <w:pPr>
        <w:pStyle w:val="af9"/>
        <w:rPr>
          <w:rFonts w:cs="Times New Roman"/>
          <w:szCs w:val="21"/>
          <w:highlight w:val="white"/>
        </w:rPr>
      </w:pPr>
    </w:p>
    <w:p w14:paraId="1C49D4E1" w14:textId="77777777" w:rsidR="00C034B0" w:rsidRDefault="00C034B0">
      <w:pPr>
        <w:pStyle w:val="af9"/>
        <w:rPr>
          <w:rFonts w:cs="Times New Roman"/>
          <w:szCs w:val="21"/>
          <w:highlight w:val="white"/>
        </w:rPr>
      </w:pPr>
    </w:p>
    <w:p w14:paraId="57788099" w14:textId="77777777" w:rsidR="00C034B0" w:rsidRDefault="00C034B0">
      <w:pPr>
        <w:pStyle w:val="af9"/>
        <w:rPr>
          <w:rFonts w:cs="Times New Roman"/>
          <w:szCs w:val="21"/>
          <w:highlight w:val="white"/>
        </w:rPr>
      </w:pPr>
    </w:p>
    <w:p w14:paraId="44EA44A6" w14:textId="77777777" w:rsidR="00C034B0" w:rsidRDefault="00C034B0">
      <w:pPr>
        <w:pStyle w:val="af9"/>
        <w:rPr>
          <w:rFonts w:cs="Times New Roman"/>
          <w:szCs w:val="21"/>
          <w:highlight w:val="white"/>
        </w:rPr>
      </w:pPr>
    </w:p>
    <w:p w14:paraId="6A5870B0" w14:textId="77777777" w:rsidR="00C034B0" w:rsidRDefault="00C034B0">
      <w:pPr>
        <w:pStyle w:val="af9"/>
        <w:rPr>
          <w:rFonts w:cs="Times New Roman"/>
          <w:szCs w:val="21"/>
          <w:highlight w:val="white"/>
        </w:rPr>
      </w:pPr>
    </w:p>
    <w:p w14:paraId="7495F137" w14:textId="77777777" w:rsidR="00C034B0" w:rsidRDefault="00000000">
      <w:pPr>
        <w:pStyle w:val="af9"/>
      </w:pPr>
      <w:r>
        <w:rPr>
          <w:rFonts w:cs="Times New Roman"/>
          <w:szCs w:val="21"/>
          <w:highlight w:val="white"/>
        </w:rPr>
        <w:t xml:space="preserve">Рисунок 8 - Результат обучения с помощью метода множественной линейной регрессии </w:t>
      </w:r>
      <w:r>
        <w:t>(</w:t>
      </w:r>
      <w:r>
        <w:rPr>
          <w:lang w:val="en-US"/>
        </w:rPr>
        <w:t>Multiple</w:t>
      </w:r>
      <w:r>
        <w:t xml:space="preserve"> </w:t>
      </w:r>
      <w:r>
        <w:rPr>
          <w:lang w:val="en-US"/>
        </w:rPr>
        <w:t>Linear</w:t>
      </w:r>
      <w:r>
        <w:t xml:space="preserve"> </w:t>
      </w:r>
      <w:r>
        <w:rPr>
          <w:lang w:val="en-US"/>
        </w:rPr>
        <w:t>Regression</w:t>
      </w:r>
      <w:r>
        <w:t>) для прогнозирования значений параметра прочность при растяжении</w:t>
      </w:r>
      <w:r>
        <w:rPr>
          <w:rFonts w:cs="Times New Roman"/>
          <w:szCs w:val="21"/>
          <w:shd w:val="clear" w:color="auto" w:fill="FFFFFF"/>
        </w:rPr>
        <w:t>.</w:t>
      </w:r>
    </w:p>
    <w:p w14:paraId="3753B874" w14:textId="77777777" w:rsidR="00C034B0" w:rsidRDefault="00C034B0">
      <w:pPr>
        <w:pStyle w:val="af9"/>
        <w:rPr>
          <w:rFonts w:cs="Times New Roman"/>
          <w:szCs w:val="21"/>
          <w:highlight w:val="white"/>
        </w:rPr>
      </w:pPr>
    </w:p>
    <w:p w14:paraId="21D7FC28" w14:textId="77777777" w:rsidR="00C034B0" w:rsidRDefault="00000000">
      <w:pPr>
        <w:pStyle w:val="af9"/>
        <w:rPr>
          <w:rFonts w:cs="Times New Roman"/>
          <w:szCs w:val="21"/>
          <w:highlight w:val="white"/>
        </w:rPr>
      </w:pPr>
      <w:r>
        <w:rPr>
          <w:rFonts w:cs="Times New Roman"/>
          <w:noProof/>
          <w:szCs w:val="21"/>
          <w:highlight w:val="white"/>
        </w:rPr>
        <w:drawing>
          <wp:anchor distT="0" distB="0" distL="0" distR="0" simplePos="0" relativeHeight="49" behindDoc="0" locked="0" layoutInCell="1" allowOverlap="1" wp14:anchorId="51C14894" wp14:editId="56462FD3">
            <wp:simplePos x="0" y="0"/>
            <wp:positionH relativeFrom="column">
              <wp:posOffset>598170</wp:posOffset>
            </wp:positionH>
            <wp:positionV relativeFrom="paragraph">
              <wp:posOffset>-5080</wp:posOffset>
            </wp:positionV>
            <wp:extent cx="4326255" cy="2732405"/>
            <wp:effectExtent l="0" t="0" r="0" b="0"/>
            <wp:wrapSquare wrapText="largest"/>
            <wp:docPr id="1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4"/>
                    <pic:cNvPicPr>
                      <a:picLocks noChangeAspect="1" noChangeArrowheads="1"/>
                    </pic:cNvPicPr>
                  </pic:nvPicPr>
                  <pic:blipFill>
                    <a:blip r:embed="rId20"/>
                    <a:stretch>
                      <a:fillRect/>
                    </a:stretch>
                  </pic:blipFill>
                  <pic:spPr bwMode="auto">
                    <a:xfrm>
                      <a:off x="0" y="0"/>
                      <a:ext cx="4326255" cy="2732405"/>
                    </a:xfrm>
                    <a:prstGeom prst="rect">
                      <a:avLst/>
                    </a:prstGeom>
                  </pic:spPr>
                </pic:pic>
              </a:graphicData>
            </a:graphic>
            <wp14:sizeRelH relativeFrom="margin">
              <wp14:pctWidth>0</wp14:pctWidth>
            </wp14:sizeRelH>
            <wp14:sizeRelV relativeFrom="margin">
              <wp14:pctHeight>0</wp14:pctHeight>
            </wp14:sizeRelV>
          </wp:anchor>
        </w:drawing>
      </w:r>
    </w:p>
    <w:p w14:paraId="75F13EFA" w14:textId="77777777" w:rsidR="00C034B0" w:rsidRDefault="00C034B0">
      <w:pPr>
        <w:pStyle w:val="af9"/>
        <w:rPr>
          <w:rFonts w:cs="Times New Roman"/>
          <w:szCs w:val="21"/>
          <w:highlight w:val="white"/>
        </w:rPr>
      </w:pPr>
    </w:p>
    <w:p w14:paraId="430A02B8" w14:textId="77777777" w:rsidR="00C034B0" w:rsidRDefault="00C034B0">
      <w:pPr>
        <w:pStyle w:val="af9"/>
        <w:rPr>
          <w:rFonts w:cs="Times New Roman"/>
          <w:szCs w:val="21"/>
          <w:highlight w:val="white"/>
        </w:rPr>
      </w:pPr>
    </w:p>
    <w:p w14:paraId="72171718" w14:textId="77777777" w:rsidR="00C034B0" w:rsidRDefault="00C034B0">
      <w:pPr>
        <w:pStyle w:val="af9"/>
        <w:rPr>
          <w:rFonts w:cs="Times New Roman"/>
          <w:szCs w:val="21"/>
          <w:highlight w:val="white"/>
        </w:rPr>
      </w:pPr>
    </w:p>
    <w:p w14:paraId="7ADDF425" w14:textId="77777777" w:rsidR="00C034B0" w:rsidRDefault="00C034B0">
      <w:pPr>
        <w:pStyle w:val="af9"/>
        <w:rPr>
          <w:rFonts w:cs="Times New Roman"/>
          <w:szCs w:val="21"/>
          <w:highlight w:val="white"/>
        </w:rPr>
      </w:pPr>
    </w:p>
    <w:p w14:paraId="2FEC162B" w14:textId="77777777" w:rsidR="00C034B0" w:rsidRDefault="00C034B0">
      <w:pPr>
        <w:pStyle w:val="af9"/>
        <w:rPr>
          <w:rFonts w:cs="Times New Roman"/>
          <w:szCs w:val="21"/>
          <w:highlight w:val="white"/>
        </w:rPr>
      </w:pPr>
    </w:p>
    <w:p w14:paraId="0F1B4AAA" w14:textId="77777777" w:rsidR="00C034B0" w:rsidRDefault="00C034B0">
      <w:pPr>
        <w:pStyle w:val="af9"/>
        <w:rPr>
          <w:rFonts w:cs="Times New Roman"/>
          <w:szCs w:val="21"/>
          <w:highlight w:val="white"/>
        </w:rPr>
      </w:pPr>
    </w:p>
    <w:p w14:paraId="250C0379" w14:textId="77777777" w:rsidR="00C034B0" w:rsidRDefault="00C034B0">
      <w:pPr>
        <w:pStyle w:val="af9"/>
        <w:rPr>
          <w:rFonts w:cs="Times New Roman"/>
          <w:szCs w:val="21"/>
          <w:highlight w:val="white"/>
        </w:rPr>
      </w:pPr>
    </w:p>
    <w:p w14:paraId="58EDF6C6" w14:textId="77777777" w:rsidR="00C034B0" w:rsidRDefault="00C034B0">
      <w:pPr>
        <w:pStyle w:val="af9"/>
        <w:rPr>
          <w:rFonts w:cs="Times New Roman"/>
          <w:szCs w:val="21"/>
          <w:highlight w:val="white"/>
        </w:rPr>
      </w:pPr>
    </w:p>
    <w:p w14:paraId="3C20DE26" w14:textId="77777777" w:rsidR="00C034B0" w:rsidRDefault="00C034B0">
      <w:pPr>
        <w:pStyle w:val="af9"/>
        <w:rPr>
          <w:rFonts w:cs="Times New Roman"/>
          <w:szCs w:val="21"/>
          <w:highlight w:val="white"/>
        </w:rPr>
      </w:pPr>
    </w:p>
    <w:p w14:paraId="53F737F0" w14:textId="77777777" w:rsidR="00C034B0" w:rsidRDefault="00C034B0">
      <w:pPr>
        <w:pStyle w:val="af9"/>
        <w:rPr>
          <w:rFonts w:cs="Times New Roman"/>
          <w:szCs w:val="21"/>
          <w:highlight w:val="white"/>
        </w:rPr>
      </w:pPr>
    </w:p>
    <w:p w14:paraId="4E29CDC0" w14:textId="77777777" w:rsidR="00C034B0" w:rsidRDefault="00000000">
      <w:pPr>
        <w:pStyle w:val="af9"/>
      </w:pPr>
      <w:r>
        <w:rPr>
          <w:rFonts w:cs="Times New Roman"/>
          <w:szCs w:val="21"/>
          <w:shd w:val="clear" w:color="auto" w:fill="FFFFFF"/>
        </w:rPr>
        <w:t xml:space="preserve">Рисунок 9 - Результат обучения с помощью метода К ближайших соседей </w:t>
      </w:r>
      <w:r>
        <w:t>(</w:t>
      </w:r>
      <w:r>
        <w:rPr>
          <w:lang w:val="en-US"/>
        </w:rPr>
        <w:t>K</w:t>
      </w:r>
      <w:r>
        <w:t xml:space="preserve"> </w:t>
      </w:r>
      <w:r>
        <w:rPr>
          <w:lang w:val="en-US"/>
        </w:rPr>
        <w:t>Nearest</w:t>
      </w:r>
      <w:r>
        <w:t xml:space="preserve"> </w:t>
      </w:r>
      <w:r>
        <w:rPr>
          <w:lang w:val="en-US"/>
        </w:rPr>
        <w:t>Neighbors</w:t>
      </w:r>
      <w:r>
        <w:t>) для прогнозирования значений параметра прочность при растяжении</w:t>
      </w:r>
      <w:r>
        <w:rPr>
          <w:rFonts w:cs="Times New Roman"/>
          <w:szCs w:val="21"/>
          <w:shd w:val="clear" w:color="auto" w:fill="FFFFFF"/>
        </w:rPr>
        <w:t>.</w:t>
      </w:r>
    </w:p>
    <w:p w14:paraId="34C7173E" w14:textId="77777777" w:rsidR="00C034B0" w:rsidRDefault="00C034B0">
      <w:pPr>
        <w:pStyle w:val="af9"/>
        <w:rPr>
          <w:rFonts w:cs="Times New Roman"/>
          <w:szCs w:val="21"/>
          <w:highlight w:val="white"/>
        </w:rPr>
      </w:pPr>
    </w:p>
    <w:p w14:paraId="225809B0" w14:textId="77777777" w:rsidR="00381D22" w:rsidRDefault="00381D22">
      <w:pPr>
        <w:pStyle w:val="af9"/>
        <w:rPr>
          <w:rFonts w:cs="Times New Roman"/>
          <w:szCs w:val="21"/>
          <w:highlight w:val="white"/>
        </w:rPr>
      </w:pPr>
    </w:p>
    <w:p w14:paraId="54D36CDB" w14:textId="02C3887E" w:rsidR="00C034B0" w:rsidRDefault="00000000">
      <w:pPr>
        <w:pStyle w:val="af9"/>
        <w:rPr>
          <w:rFonts w:cs="Times New Roman"/>
          <w:szCs w:val="21"/>
          <w:highlight w:val="white"/>
        </w:rPr>
      </w:pPr>
      <w:r>
        <w:rPr>
          <w:rFonts w:cs="Times New Roman"/>
          <w:szCs w:val="21"/>
          <w:highlight w:val="white"/>
        </w:rPr>
        <w:t>Таблица 5 - Показатели точности предсказания значений прочности при растяжении на обучающей и тестовой выборках для всех выбранных моделей.</w:t>
      </w:r>
    </w:p>
    <w:tbl>
      <w:tblPr>
        <w:tblStyle w:val="afc"/>
        <w:tblW w:w="9888" w:type="dxa"/>
        <w:jc w:val="center"/>
        <w:tblLook w:val="04A0" w:firstRow="1" w:lastRow="0" w:firstColumn="1" w:lastColumn="0" w:noHBand="0" w:noVBand="1"/>
      </w:tblPr>
      <w:tblGrid>
        <w:gridCol w:w="3055"/>
        <w:gridCol w:w="1890"/>
        <w:gridCol w:w="1641"/>
        <w:gridCol w:w="1648"/>
        <w:gridCol w:w="1654"/>
      </w:tblGrid>
      <w:tr w:rsidR="00C034B0" w14:paraId="5241A22D" w14:textId="77777777">
        <w:trPr>
          <w:jc w:val="center"/>
        </w:trPr>
        <w:tc>
          <w:tcPr>
            <w:tcW w:w="3055" w:type="dxa"/>
            <w:shd w:val="clear" w:color="auto" w:fill="auto"/>
          </w:tcPr>
          <w:p w14:paraId="4E03E466" w14:textId="77777777" w:rsidR="00C034B0" w:rsidRDefault="00000000">
            <w:pPr>
              <w:pStyle w:val="af9"/>
              <w:ind w:firstLine="0"/>
              <w:rPr>
                <w:rFonts w:cs="Times New Roman"/>
                <w:b/>
                <w:bCs/>
                <w:szCs w:val="21"/>
                <w:highlight w:val="white"/>
              </w:rPr>
            </w:pPr>
            <w:r>
              <w:rPr>
                <w:rFonts w:cs="Times New Roman"/>
                <w:b/>
                <w:bCs/>
                <w:szCs w:val="21"/>
                <w:highlight w:val="white"/>
              </w:rPr>
              <w:t>Показатель</w:t>
            </w:r>
          </w:p>
        </w:tc>
        <w:tc>
          <w:tcPr>
            <w:tcW w:w="1890" w:type="dxa"/>
            <w:shd w:val="clear" w:color="auto" w:fill="auto"/>
          </w:tcPr>
          <w:p w14:paraId="065E0AE7" w14:textId="77777777" w:rsidR="00C034B0" w:rsidRDefault="00000000">
            <w:pPr>
              <w:pStyle w:val="af9"/>
              <w:ind w:firstLine="0"/>
              <w:jc w:val="center"/>
              <w:rPr>
                <w:rFonts w:cs="Times New Roman"/>
                <w:b/>
                <w:bCs/>
                <w:szCs w:val="21"/>
                <w:highlight w:val="white"/>
                <w:lang w:val="en-US"/>
              </w:rPr>
            </w:pPr>
            <w:r>
              <w:rPr>
                <w:rFonts w:cs="Times New Roman"/>
                <w:szCs w:val="21"/>
                <w:shd w:val="clear" w:color="auto" w:fill="FFFFFF"/>
                <w:lang w:val="en-US"/>
              </w:rPr>
              <w:t>Support</w:t>
            </w:r>
            <w:r>
              <w:rPr>
                <w:rFonts w:cs="Times New Roman"/>
                <w:szCs w:val="21"/>
                <w:shd w:val="clear" w:color="auto" w:fill="FFFFFF"/>
              </w:rPr>
              <w:t xml:space="preserve"> </w:t>
            </w:r>
            <w:r>
              <w:rPr>
                <w:rFonts w:cs="Times New Roman"/>
                <w:szCs w:val="21"/>
                <w:shd w:val="clear" w:color="auto" w:fill="FFFFFF"/>
                <w:lang w:val="en-US"/>
              </w:rPr>
              <w:t>Vector</w:t>
            </w:r>
            <w:r>
              <w:rPr>
                <w:rFonts w:cs="Times New Roman"/>
                <w:szCs w:val="21"/>
                <w:shd w:val="clear" w:color="auto" w:fill="FFFFFF"/>
              </w:rPr>
              <w:t xml:space="preserve"> </w:t>
            </w:r>
            <w:r>
              <w:rPr>
                <w:rFonts w:cs="Times New Roman"/>
                <w:szCs w:val="21"/>
                <w:shd w:val="clear" w:color="auto" w:fill="FFFFFF"/>
                <w:lang w:val="en-US"/>
              </w:rPr>
              <w:t>Regression</w:t>
            </w:r>
          </w:p>
        </w:tc>
        <w:tc>
          <w:tcPr>
            <w:tcW w:w="1641" w:type="dxa"/>
            <w:shd w:val="clear" w:color="auto" w:fill="auto"/>
          </w:tcPr>
          <w:p w14:paraId="60D4FE55" w14:textId="77777777" w:rsidR="00C034B0" w:rsidRDefault="00000000">
            <w:pPr>
              <w:pStyle w:val="af9"/>
              <w:ind w:firstLine="0"/>
              <w:jc w:val="center"/>
              <w:rPr>
                <w:rFonts w:cs="Times New Roman"/>
                <w:b/>
                <w:bCs/>
                <w:szCs w:val="21"/>
                <w:highlight w:val="white"/>
              </w:rPr>
            </w:pPr>
            <w:r>
              <w:rPr>
                <w:lang w:val="en-US"/>
              </w:rPr>
              <w:t>Random</w:t>
            </w:r>
            <w:r>
              <w:t xml:space="preserve"> </w:t>
            </w:r>
            <w:r>
              <w:rPr>
                <w:lang w:val="en-US"/>
              </w:rPr>
              <w:t>Forest</w:t>
            </w:r>
            <w:r>
              <w:t xml:space="preserve"> </w:t>
            </w:r>
            <w:r>
              <w:rPr>
                <w:lang w:val="en-US"/>
              </w:rPr>
              <w:t>Regression</w:t>
            </w:r>
          </w:p>
        </w:tc>
        <w:tc>
          <w:tcPr>
            <w:tcW w:w="1648" w:type="dxa"/>
            <w:shd w:val="clear" w:color="auto" w:fill="auto"/>
          </w:tcPr>
          <w:p w14:paraId="662DE87B" w14:textId="77777777" w:rsidR="00C034B0" w:rsidRDefault="00000000">
            <w:pPr>
              <w:pStyle w:val="af9"/>
              <w:ind w:firstLine="0"/>
              <w:jc w:val="center"/>
              <w:rPr>
                <w:rFonts w:cs="Times New Roman"/>
                <w:b/>
                <w:bCs/>
                <w:szCs w:val="21"/>
                <w:highlight w:val="white"/>
              </w:rPr>
            </w:pPr>
            <w:r>
              <w:rPr>
                <w:lang w:val="en-US"/>
              </w:rPr>
              <w:t>Multiple</w:t>
            </w:r>
            <w:r>
              <w:t xml:space="preserve"> </w:t>
            </w:r>
            <w:r>
              <w:rPr>
                <w:lang w:val="en-US"/>
              </w:rPr>
              <w:t>Linear</w:t>
            </w:r>
            <w:r>
              <w:t xml:space="preserve"> </w:t>
            </w:r>
            <w:r>
              <w:rPr>
                <w:lang w:val="en-US"/>
              </w:rPr>
              <w:t>Regression</w:t>
            </w:r>
          </w:p>
        </w:tc>
        <w:tc>
          <w:tcPr>
            <w:tcW w:w="1654" w:type="dxa"/>
            <w:shd w:val="clear" w:color="auto" w:fill="auto"/>
          </w:tcPr>
          <w:p w14:paraId="0A3C9C37" w14:textId="77777777" w:rsidR="00C034B0" w:rsidRDefault="00000000">
            <w:pPr>
              <w:pStyle w:val="af9"/>
              <w:ind w:firstLine="0"/>
              <w:jc w:val="center"/>
              <w:rPr>
                <w:rFonts w:cs="Times New Roman"/>
                <w:b/>
                <w:bCs/>
                <w:szCs w:val="21"/>
                <w:highlight w:val="white"/>
              </w:rPr>
            </w:pPr>
            <w:r>
              <w:rPr>
                <w:lang w:val="en-US"/>
              </w:rPr>
              <w:t>K</w:t>
            </w:r>
            <w:r>
              <w:t xml:space="preserve"> </w:t>
            </w:r>
            <w:r>
              <w:rPr>
                <w:lang w:val="en-US"/>
              </w:rPr>
              <w:t>Nearest</w:t>
            </w:r>
            <w:r>
              <w:t xml:space="preserve"> </w:t>
            </w:r>
            <w:r>
              <w:rPr>
                <w:lang w:val="en-US"/>
              </w:rPr>
              <w:t>Neighbors</w:t>
            </w:r>
          </w:p>
        </w:tc>
      </w:tr>
      <w:tr w:rsidR="00C034B0" w14:paraId="580EC267" w14:textId="77777777">
        <w:trPr>
          <w:jc w:val="center"/>
        </w:trPr>
        <w:tc>
          <w:tcPr>
            <w:tcW w:w="3055" w:type="dxa"/>
            <w:shd w:val="clear" w:color="auto" w:fill="auto"/>
          </w:tcPr>
          <w:p w14:paraId="3AF77B07" w14:textId="77777777" w:rsidR="00C034B0" w:rsidRDefault="00000000">
            <w:pPr>
              <w:pStyle w:val="af9"/>
              <w:ind w:firstLine="0"/>
              <w:rPr>
                <w:rFonts w:cs="Times New Roman"/>
                <w:szCs w:val="28"/>
                <w:highlight w:val="white"/>
              </w:rPr>
            </w:pPr>
            <w:r>
              <w:rPr>
                <w:rFonts w:eastAsia="Times New Roman" w:cs="Times New Roman"/>
                <w:color w:val="000000"/>
                <w:szCs w:val="28"/>
              </w:rPr>
              <w:t>Коэффициент детерминации (обучающая выборка)</w:t>
            </w:r>
          </w:p>
        </w:tc>
        <w:tc>
          <w:tcPr>
            <w:tcW w:w="1890" w:type="dxa"/>
            <w:shd w:val="clear" w:color="auto" w:fill="auto"/>
            <w:vAlign w:val="center"/>
          </w:tcPr>
          <w:p w14:paraId="43379DD9" w14:textId="77777777" w:rsidR="00C034B0" w:rsidRDefault="00000000">
            <w:pPr>
              <w:pStyle w:val="af9"/>
              <w:ind w:firstLine="0"/>
              <w:jc w:val="center"/>
              <w:rPr>
                <w:rFonts w:cs="Times New Roman"/>
                <w:szCs w:val="28"/>
                <w:highlight w:val="white"/>
              </w:rPr>
            </w:pPr>
            <w:r>
              <w:rPr>
                <w:rFonts w:eastAsia="Times New Roman" w:cs="Times New Roman"/>
                <w:color w:val="000000"/>
                <w:szCs w:val="28"/>
                <w:lang w:val="en-US"/>
              </w:rPr>
              <w:t>0.3</w:t>
            </w:r>
            <w:r>
              <w:rPr>
                <w:rFonts w:eastAsia="Times New Roman" w:cs="Times New Roman"/>
                <w:color w:val="000000"/>
                <w:szCs w:val="28"/>
              </w:rPr>
              <w:t>9</w:t>
            </w:r>
          </w:p>
        </w:tc>
        <w:tc>
          <w:tcPr>
            <w:tcW w:w="1641" w:type="dxa"/>
            <w:shd w:val="clear" w:color="auto" w:fill="auto"/>
            <w:vAlign w:val="center"/>
          </w:tcPr>
          <w:p w14:paraId="47AF73A9" w14:textId="77777777" w:rsidR="00C034B0" w:rsidRDefault="00000000">
            <w:pPr>
              <w:pStyle w:val="af9"/>
              <w:ind w:firstLine="0"/>
              <w:jc w:val="center"/>
            </w:pPr>
            <w:r>
              <w:rPr>
                <w:rFonts w:eastAsia="Times New Roman" w:cs="Times New Roman"/>
                <w:color w:val="000000"/>
                <w:szCs w:val="28"/>
                <w:lang w:val="en-US"/>
              </w:rPr>
              <w:t>0.</w:t>
            </w:r>
            <w:r>
              <w:rPr>
                <w:rFonts w:eastAsia="Times New Roman" w:cs="Times New Roman"/>
                <w:color w:val="000000"/>
                <w:szCs w:val="28"/>
              </w:rPr>
              <w:t>4</w:t>
            </w:r>
            <w:r>
              <w:rPr>
                <w:rFonts w:eastAsia="Times New Roman" w:cs="Times New Roman"/>
                <w:color w:val="000000"/>
                <w:szCs w:val="28"/>
                <w:lang w:val="en-US"/>
              </w:rPr>
              <w:t>4</w:t>
            </w:r>
          </w:p>
        </w:tc>
        <w:tc>
          <w:tcPr>
            <w:tcW w:w="1648" w:type="dxa"/>
            <w:shd w:val="clear" w:color="auto" w:fill="auto"/>
            <w:vAlign w:val="center"/>
          </w:tcPr>
          <w:p w14:paraId="30F4EE77" w14:textId="77777777" w:rsidR="00C034B0" w:rsidRDefault="00000000">
            <w:pPr>
              <w:pStyle w:val="af9"/>
              <w:ind w:firstLine="0"/>
              <w:jc w:val="center"/>
              <w:rPr>
                <w:rFonts w:eastAsia="Times New Roman" w:cs="Times New Roman"/>
                <w:color w:val="000000"/>
                <w:szCs w:val="28"/>
                <w:lang w:val="en-US"/>
              </w:rPr>
            </w:pPr>
            <w:r>
              <w:rPr>
                <w:rFonts w:eastAsia="Times New Roman" w:cs="Times New Roman"/>
                <w:color w:val="000000"/>
                <w:szCs w:val="28"/>
                <w:lang w:val="en-US"/>
              </w:rPr>
              <w:t>0.03</w:t>
            </w:r>
          </w:p>
        </w:tc>
        <w:tc>
          <w:tcPr>
            <w:tcW w:w="1654" w:type="dxa"/>
            <w:shd w:val="clear" w:color="auto" w:fill="auto"/>
            <w:vAlign w:val="center"/>
          </w:tcPr>
          <w:p w14:paraId="3F6D1D6D" w14:textId="77777777" w:rsidR="00C034B0" w:rsidRDefault="00000000">
            <w:pPr>
              <w:pStyle w:val="af9"/>
              <w:ind w:firstLine="0"/>
              <w:jc w:val="center"/>
              <w:rPr>
                <w:rFonts w:cs="Times New Roman"/>
                <w:szCs w:val="28"/>
                <w:highlight w:val="white"/>
                <w:lang w:val="en-US"/>
              </w:rPr>
            </w:pPr>
            <w:r>
              <w:rPr>
                <w:rFonts w:cs="Times New Roman"/>
                <w:szCs w:val="28"/>
                <w:highlight w:val="white"/>
                <w:lang w:val="en-US"/>
              </w:rPr>
              <w:t>0.23</w:t>
            </w:r>
          </w:p>
        </w:tc>
      </w:tr>
      <w:tr w:rsidR="00C034B0" w14:paraId="48810592" w14:textId="77777777">
        <w:trPr>
          <w:jc w:val="center"/>
        </w:trPr>
        <w:tc>
          <w:tcPr>
            <w:tcW w:w="3055" w:type="dxa"/>
            <w:shd w:val="clear" w:color="auto" w:fill="auto"/>
          </w:tcPr>
          <w:p w14:paraId="4944C129" w14:textId="77777777" w:rsidR="00C034B0" w:rsidRDefault="00000000">
            <w:pPr>
              <w:pStyle w:val="af9"/>
              <w:ind w:firstLine="0"/>
              <w:rPr>
                <w:rFonts w:eastAsia="Times New Roman" w:cs="Times New Roman"/>
                <w:color w:val="000000"/>
                <w:szCs w:val="28"/>
              </w:rPr>
            </w:pPr>
            <w:r>
              <w:rPr>
                <w:rFonts w:eastAsia="Times New Roman" w:cs="Times New Roman"/>
                <w:color w:val="000000"/>
                <w:szCs w:val="28"/>
                <w:lang w:val="en-US"/>
              </w:rPr>
              <w:t>MAE</w:t>
            </w:r>
            <w:r>
              <w:rPr>
                <w:rFonts w:eastAsia="Times New Roman" w:cs="Times New Roman"/>
                <w:color w:val="000000"/>
                <w:szCs w:val="28"/>
              </w:rPr>
              <w:t xml:space="preserve"> (обучающая выборка)</w:t>
            </w:r>
          </w:p>
          <w:p w14:paraId="6DB31044" w14:textId="77777777" w:rsidR="00C034B0" w:rsidRDefault="00C034B0">
            <w:pPr>
              <w:pStyle w:val="af9"/>
              <w:ind w:firstLine="0"/>
              <w:rPr>
                <w:rFonts w:cs="Times New Roman"/>
                <w:szCs w:val="28"/>
                <w:highlight w:val="white"/>
              </w:rPr>
            </w:pPr>
          </w:p>
        </w:tc>
        <w:tc>
          <w:tcPr>
            <w:tcW w:w="1890" w:type="dxa"/>
            <w:shd w:val="clear" w:color="auto" w:fill="auto"/>
            <w:vAlign w:val="center"/>
          </w:tcPr>
          <w:p w14:paraId="098400C2" w14:textId="77777777" w:rsidR="00C034B0" w:rsidRDefault="00000000">
            <w:pPr>
              <w:pStyle w:val="af9"/>
              <w:ind w:firstLine="0"/>
              <w:jc w:val="center"/>
              <w:rPr>
                <w:rFonts w:cs="Times New Roman"/>
                <w:szCs w:val="28"/>
                <w:highlight w:val="white"/>
              </w:rPr>
            </w:pPr>
            <w:r>
              <w:rPr>
                <w:rFonts w:eastAsia="Times New Roman" w:cs="Times New Roman"/>
                <w:color w:val="000000"/>
                <w:szCs w:val="28"/>
                <w:lang w:val="en-US"/>
              </w:rPr>
              <w:t>246</w:t>
            </w:r>
          </w:p>
        </w:tc>
        <w:tc>
          <w:tcPr>
            <w:tcW w:w="1641" w:type="dxa"/>
            <w:shd w:val="clear" w:color="auto" w:fill="auto"/>
            <w:vAlign w:val="center"/>
          </w:tcPr>
          <w:p w14:paraId="281DD64A" w14:textId="77777777" w:rsidR="00C034B0" w:rsidRDefault="00000000">
            <w:pPr>
              <w:pStyle w:val="af9"/>
              <w:ind w:firstLine="0"/>
              <w:jc w:val="center"/>
            </w:pPr>
            <w:r>
              <w:rPr>
                <w:rFonts w:eastAsia="Times New Roman" w:cs="Times New Roman"/>
                <w:color w:val="000000"/>
                <w:szCs w:val="28"/>
                <w:lang w:val="en-US"/>
              </w:rPr>
              <w:t>283</w:t>
            </w:r>
          </w:p>
        </w:tc>
        <w:tc>
          <w:tcPr>
            <w:tcW w:w="1648" w:type="dxa"/>
            <w:shd w:val="clear" w:color="auto" w:fill="auto"/>
            <w:vAlign w:val="center"/>
          </w:tcPr>
          <w:p w14:paraId="1BB2971F" w14:textId="77777777" w:rsidR="00C034B0" w:rsidRDefault="00000000">
            <w:pPr>
              <w:pStyle w:val="af9"/>
              <w:ind w:firstLine="0"/>
              <w:jc w:val="center"/>
              <w:rPr>
                <w:rFonts w:eastAsia="Times New Roman" w:cs="Times New Roman"/>
                <w:color w:val="000000"/>
                <w:szCs w:val="28"/>
                <w:lang w:val="en-US"/>
              </w:rPr>
            </w:pPr>
            <w:r>
              <w:rPr>
                <w:rFonts w:eastAsia="Times New Roman" w:cs="Times New Roman"/>
                <w:color w:val="000000"/>
                <w:szCs w:val="28"/>
                <w:lang w:val="en-US"/>
              </w:rPr>
              <w:t>366</w:t>
            </w:r>
          </w:p>
        </w:tc>
        <w:tc>
          <w:tcPr>
            <w:tcW w:w="1654" w:type="dxa"/>
            <w:shd w:val="clear" w:color="auto" w:fill="auto"/>
            <w:vAlign w:val="center"/>
          </w:tcPr>
          <w:p w14:paraId="2D5C499E" w14:textId="77777777" w:rsidR="00C034B0" w:rsidRDefault="00000000">
            <w:pPr>
              <w:pStyle w:val="af9"/>
              <w:ind w:firstLine="0"/>
              <w:jc w:val="center"/>
              <w:rPr>
                <w:rFonts w:cs="Times New Roman"/>
                <w:szCs w:val="28"/>
                <w:highlight w:val="white"/>
                <w:lang w:val="en-US"/>
              </w:rPr>
            </w:pPr>
            <w:r>
              <w:rPr>
                <w:rFonts w:cs="Times New Roman"/>
                <w:szCs w:val="28"/>
                <w:highlight w:val="white"/>
                <w:lang w:val="en-US"/>
              </w:rPr>
              <w:t>327</w:t>
            </w:r>
          </w:p>
        </w:tc>
      </w:tr>
      <w:tr w:rsidR="00C034B0" w14:paraId="47D8FC75" w14:textId="77777777">
        <w:trPr>
          <w:jc w:val="center"/>
        </w:trPr>
        <w:tc>
          <w:tcPr>
            <w:tcW w:w="3055" w:type="dxa"/>
            <w:shd w:val="clear" w:color="auto" w:fill="auto"/>
          </w:tcPr>
          <w:p w14:paraId="18BF7D58" w14:textId="77777777" w:rsidR="00C034B0" w:rsidRDefault="00000000">
            <w:pPr>
              <w:pStyle w:val="af9"/>
              <w:ind w:firstLine="0"/>
              <w:rPr>
                <w:rFonts w:cs="Times New Roman"/>
                <w:szCs w:val="28"/>
                <w:highlight w:val="white"/>
              </w:rPr>
            </w:pPr>
            <w:r>
              <w:rPr>
                <w:rFonts w:eastAsia="Times New Roman" w:cs="Times New Roman"/>
                <w:color w:val="000000"/>
                <w:szCs w:val="28"/>
              </w:rPr>
              <w:t>Коэффициент детерминации (тестовая выборка)</w:t>
            </w:r>
          </w:p>
        </w:tc>
        <w:tc>
          <w:tcPr>
            <w:tcW w:w="1890" w:type="dxa"/>
            <w:shd w:val="clear" w:color="auto" w:fill="auto"/>
            <w:vAlign w:val="center"/>
          </w:tcPr>
          <w:p w14:paraId="05386181" w14:textId="77777777" w:rsidR="00C034B0" w:rsidRDefault="00000000">
            <w:pPr>
              <w:pStyle w:val="af9"/>
              <w:ind w:firstLine="0"/>
              <w:jc w:val="center"/>
            </w:pPr>
            <w:r>
              <w:rPr>
                <w:rFonts w:eastAsia="Times New Roman" w:cs="Times New Roman"/>
                <w:color w:val="000000"/>
                <w:szCs w:val="28"/>
              </w:rPr>
              <w:t>-</w:t>
            </w:r>
            <w:r>
              <w:rPr>
                <w:rFonts w:eastAsia="Times New Roman" w:cs="Times New Roman"/>
                <w:color w:val="000000"/>
                <w:szCs w:val="28"/>
                <w:lang w:val="en-US"/>
              </w:rPr>
              <w:t>0.12</w:t>
            </w:r>
          </w:p>
        </w:tc>
        <w:tc>
          <w:tcPr>
            <w:tcW w:w="1641" w:type="dxa"/>
            <w:shd w:val="clear" w:color="auto" w:fill="auto"/>
            <w:vAlign w:val="center"/>
          </w:tcPr>
          <w:p w14:paraId="5F013EBE" w14:textId="77777777" w:rsidR="00C034B0" w:rsidRDefault="00000000">
            <w:pPr>
              <w:pStyle w:val="af9"/>
              <w:ind w:firstLine="0"/>
              <w:jc w:val="center"/>
            </w:pPr>
            <w:r>
              <w:rPr>
                <w:rFonts w:eastAsia="Times New Roman" w:cs="Times New Roman"/>
                <w:color w:val="000000"/>
                <w:szCs w:val="28"/>
              </w:rPr>
              <w:t>-</w:t>
            </w:r>
            <w:r>
              <w:rPr>
                <w:rFonts w:eastAsia="Times New Roman" w:cs="Times New Roman"/>
                <w:color w:val="000000"/>
                <w:szCs w:val="28"/>
                <w:lang w:val="en-US"/>
              </w:rPr>
              <w:t>0.06</w:t>
            </w:r>
          </w:p>
        </w:tc>
        <w:tc>
          <w:tcPr>
            <w:tcW w:w="1648" w:type="dxa"/>
            <w:shd w:val="clear" w:color="auto" w:fill="auto"/>
            <w:vAlign w:val="center"/>
          </w:tcPr>
          <w:p w14:paraId="4DD0F7A8" w14:textId="77777777" w:rsidR="00C034B0" w:rsidRDefault="00000000">
            <w:pPr>
              <w:pStyle w:val="af9"/>
              <w:ind w:firstLine="0"/>
              <w:jc w:val="center"/>
            </w:pPr>
            <w:r>
              <w:rPr>
                <w:rFonts w:eastAsia="Times New Roman" w:cs="Times New Roman"/>
                <w:color w:val="000000"/>
                <w:szCs w:val="28"/>
              </w:rPr>
              <w:t>-</w:t>
            </w:r>
            <w:r>
              <w:rPr>
                <w:rFonts w:eastAsia="Times New Roman" w:cs="Times New Roman"/>
                <w:color w:val="000000"/>
                <w:szCs w:val="28"/>
                <w:lang w:val="en-US"/>
              </w:rPr>
              <w:t>0.03</w:t>
            </w:r>
          </w:p>
        </w:tc>
        <w:tc>
          <w:tcPr>
            <w:tcW w:w="1654" w:type="dxa"/>
            <w:shd w:val="clear" w:color="auto" w:fill="auto"/>
            <w:vAlign w:val="center"/>
          </w:tcPr>
          <w:p w14:paraId="64B9D2CD" w14:textId="77777777" w:rsidR="00C034B0" w:rsidRDefault="00000000">
            <w:pPr>
              <w:pStyle w:val="af9"/>
              <w:ind w:firstLine="0"/>
              <w:jc w:val="center"/>
              <w:rPr>
                <w:rFonts w:cs="Times New Roman"/>
                <w:szCs w:val="28"/>
                <w:highlight w:val="white"/>
              </w:rPr>
            </w:pPr>
            <w:r>
              <w:rPr>
                <w:rFonts w:cs="Times New Roman"/>
                <w:szCs w:val="28"/>
                <w:highlight w:val="white"/>
              </w:rPr>
              <w:t>-</w:t>
            </w:r>
            <w:r>
              <w:rPr>
                <w:rFonts w:cs="Times New Roman"/>
                <w:szCs w:val="28"/>
                <w:highlight w:val="white"/>
                <w:lang w:val="en-US"/>
              </w:rPr>
              <w:t>0.15</w:t>
            </w:r>
          </w:p>
        </w:tc>
      </w:tr>
      <w:tr w:rsidR="00C034B0" w14:paraId="6BFBB7FA" w14:textId="77777777">
        <w:trPr>
          <w:jc w:val="center"/>
        </w:trPr>
        <w:tc>
          <w:tcPr>
            <w:tcW w:w="3055" w:type="dxa"/>
            <w:shd w:val="clear" w:color="auto" w:fill="auto"/>
          </w:tcPr>
          <w:p w14:paraId="6A59E340" w14:textId="77777777" w:rsidR="00C034B0" w:rsidRDefault="00000000">
            <w:pPr>
              <w:pStyle w:val="af9"/>
              <w:ind w:firstLine="0"/>
              <w:rPr>
                <w:rFonts w:eastAsia="Times New Roman" w:cs="Times New Roman"/>
                <w:color w:val="000000"/>
                <w:szCs w:val="28"/>
              </w:rPr>
            </w:pPr>
            <w:r>
              <w:rPr>
                <w:rFonts w:eastAsia="Times New Roman" w:cs="Times New Roman"/>
                <w:color w:val="000000"/>
                <w:szCs w:val="28"/>
                <w:lang w:val="en-US"/>
              </w:rPr>
              <w:t>MAE</w:t>
            </w:r>
            <w:r>
              <w:rPr>
                <w:rFonts w:eastAsia="Times New Roman" w:cs="Times New Roman"/>
                <w:color w:val="000000"/>
                <w:szCs w:val="28"/>
              </w:rPr>
              <w:t xml:space="preserve"> (тестовая выборка)</w:t>
            </w:r>
          </w:p>
          <w:p w14:paraId="15700AC9" w14:textId="77777777" w:rsidR="00C034B0" w:rsidRDefault="00C034B0">
            <w:pPr>
              <w:pStyle w:val="af9"/>
              <w:ind w:firstLine="0"/>
              <w:rPr>
                <w:rFonts w:cs="Times New Roman"/>
                <w:szCs w:val="28"/>
                <w:highlight w:val="white"/>
              </w:rPr>
            </w:pPr>
          </w:p>
        </w:tc>
        <w:tc>
          <w:tcPr>
            <w:tcW w:w="1890" w:type="dxa"/>
            <w:shd w:val="clear" w:color="auto" w:fill="auto"/>
            <w:vAlign w:val="center"/>
          </w:tcPr>
          <w:p w14:paraId="065A7027" w14:textId="77777777" w:rsidR="00C034B0" w:rsidRDefault="00000000">
            <w:pPr>
              <w:pStyle w:val="af9"/>
              <w:ind w:firstLine="0"/>
              <w:jc w:val="center"/>
            </w:pPr>
            <w:r>
              <w:rPr>
                <w:rFonts w:eastAsia="Times New Roman" w:cs="Times New Roman"/>
                <w:color w:val="000000"/>
                <w:szCs w:val="28"/>
                <w:lang w:val="en-US"/>
              </w:rPr>
              <w:t>389</w:t>
            </w:r>
          </w:p>
        </w:tc>
        <w:tc>
          <w:tcPr>
            <w:tcW w:w="1641" w:type="dxa"/>
            <w:shd w:val="clear" w:color="auto" w:fill="auto"/>
            <w:vAlign w:val="center"/>
          </w:tcPr>
          <w:p w14:paraId="568D454F" w14:textId="77777777" w:rsidR="00C034B0" w:rsidRDefault="00000000">
            <w:pPr>
              <w:pStyle w:val="af9"/>
              <w:ind w:firstLine="0"/>
              <w:jc w:val="center"/>
            </w:pPr>
            <w:r>
              <w:rPr>
                <w:rFonts w:eastAsia="Times New Roman" w:cs="Times New Roman"/>
                <w:color w:val="000000"/>
                <w:szCs w:val="28"/>
              </w:rPr>
              <w:t>37</w:t>
            </w:r>
            <w:r>
              <w:rPr>
                <w:rFonts w:eastAsia="Times New Roman" w:cs="Times New Roman"/>
                <w:color w:val="000000"/>
                <w:szCs w:val="28"/>
                <w:lang w:val="en-US"/>
              </w:rPr>
              <w:t>5</w:t>
            </w:r>
          </w:p>
        </w:tc>
        <w:tc>
          <w:tcPr>
            <w:tcW w:w="1648" w:type="dxa"/>
            <w:shd w:val="clear" w:color="auto" w:fill="auto"/>
            <w:vAlign w:val="center"/>
          </w:tcPr>
          <w:p w14:paraId="04A8C9EF" w14:textId="77777777" w:rsidR="00C034B0" w:rsidRDefault="00000000">
            <w:pPr>
              <w:pStyle w:val="af9"/>
              <w:ind w:firstLine="0"/>
              <w:jc w:val="center"/>
            </w:pPr>
            <w:r>
              <w:rPr>
                <w:rFonts w:eastAsia="Times New Roman" w:cs="Times New Roman"/>
                <w:color w:val="000000"/>
                <w:szCs w:val="28"/>
              </w:rPr>
              <w:t>37</w:t>
            </w:r>
            <w:r>
              <w:rPr>
                <w:rFonts w:eastAsia="Times New Roman" w:cs="Times New Roman"/>
                <w:color w:val="000000"/>
                <w:szCs w:val="28"/>
                <w:lang w:val="en-US"/>
              </w:rPr>
              <w:t>3</w:t>
            </w:r>
          </w:p>
        </w:tc>
        <w:tc>
          <w:tcPr>
            <w:tcW w:w="1654" w:type="dxa"/>
            <w:shd w:val="clear" w:color="auto" w:fill="auto"/>
            <w:vAlign w:val="center"/>
          </w:tcPr>
          <w:p w14:paraId="5A578E52" w14:textId="77777777" w:rsidR="00C034B0" w:rsidRDefault="00000000">
            <w:pPr>
              <w:pStyle w:val="af9"/>
              <w:ind w:firstLine="0"/>
              <w:jc w:val="center"/>
              <w:rPr>
                <w:rFonts w:cs="Times New Roman"/>
                <w:szCs w:val="28"/>
                <w:highlight w:val="white"/>
                <w:lang w:val="en-US"/>
              </w:rPr>
            </w:pPr>
            <w:r>
              <w:rPr>
                <w:rFonts w:cs="Times New Roman"/>
                <w:szCs w:val="28"/>
                <w:highlight w:val="white"/>
                <w:lang w:val="en-US"/>
              </w:rPr>
              <w:t>392</w:t>
            </w:r>
          </w:p>
        </w:tc>
      </w:tr>
    </w:tbl>
    <w:p w14:paraId="32CDEA02" w14:textId="77777777" w:rsidR="00C034B0" w:rsidRDefault="00C034B0">
      <w:pPr>
        <w:pStyle w:val="af9"/>
        <w:rPr>
          <w:rFonts w:cs="Times New Roman"/>
          <w:szCs w:val="21"/>
          <w:highlight w:val="white"/>
        </w:rPr>
      </w:pPr>
    </w:p>
    <w:p w14:paraId="774B64F9" w14:textId="77777777" w:rsidR="00381D22" w:rsidRDefault="00381D22">
      <w:pPr>
        <w:pStyle w:val="af9"/>
        <w:rPr>
          <w:rFonts w:cs="Times New Roman"/>
          <w:szCs w:val="21"/>
          <w:highlight w:val="white"/>
        </w:rPr>
      </w:pPr>
    </w:p>
    <w:p w14:paraId="20970FB1" w14:textId="77777777" w:rsidR="00C034B0" w:rsidRDefault="00000000">
      <w:pPr>
        <w:pStyle w:val="af9"/>
      </w:pPr>
      <w:r>
        <w:rPr>
          <w:rFonts w:cs="Times New Roman"/>
          <w:szCs w:val="21"/>
          <w:highlight w:val="white"/>
        </w:rPr>
        <w:t xml:space="preserve">Результаты работы выбранных моделей машинного обучения по предсказанию модуля упругости при растяжении в основном существенно не отличались от таковых для параметра прочность растяжении на обучающей и тестовой выборках. Результаты обучения моделей следует также считать неудовлетворительным: были получены низкие значения коэффициента детерминации и высокие значения средней абсолютной ошибки на обучающей и тестовой выборках. Проводился поиск значений </w:t>
      </w:r>
      <w:proofErr w:type="spellStart"/>
      <w:r>
        <w:rPr>
          <w:rFonts w:cs="Times New Roman"/>
          <w:szCs w:val="21"/>
          <w:highlight w:val="white"/>
        </w:rPr>
        <w:t>гиперпараметров</w:t>
      </w:r>
      <w:proofErr w:type="spellEnd"/>
      <w:r>
        <w:rPr>
          <w:rFonts w:cs="Times New Roman"/>
          <w:szCs w:val="21"/>
          <w:highlight w:val="white"/>
        </w:rPr>
        <w:t xml:space="preserve"> с помощью метода </w:t>
      </w:r>
      <w:proofErr w:type="spellStart"/>
      <w:r>
        <w:rPr>
          <w:rFonts w:cs="Times New Roman"/>
          <w:szCs w:val="21"/>
          <w:highlight w:val="white"/>
          <w:lang w:val="en-US"/>
        </w:rPr>
        <w:t>GridSearchCV</w:t>
      </w:r>
      <w:proofErr w:type="spellEnd"/>
      <w:r>
        <w:rPr>
          <w:rFonts w:cs="Times New Roman"/>
          <w:szCs w:val="21"/>
          <w:highlight w:val="white"/>
        </w:rPr>
        <w:t xml:space="preserve">, найденные оптимальные значения </w:t>
      </w:r>
      <w:proofErr w:type="spellStart"/>
      <w:r>
        <w:rPr>
          <w:rFonts w:cs="Times New Roman"/>
          <w:szCs w:val="21"/>
          <w:highlight w:val="white"/>
        </w:rPr>
        <w:t>гиперпараметров</w:t>
      </w:r>
      <w:proofErr w:type="spellEnd"/>
      <w:r>
        <w:rPr>
          <w:rFonts w:cs="Times New Roman"/>
          <w:szCs w:val="21"/>
          <w:highlight w:val="white"/>
        </w:rPr>
        <w:t xml:space="preserve"> существенно не повысили точность работы </w:t>
      </w:r>
      <w:r>
        <w:rPr>
          <w:rFonts w:cs="Times New Roman"/>
          <w:szCs w:val="21"/>
          <w:highlight w:val="white"/>
        </w:rPr>
        <w:lastRenderedPageBreak/>
        <w:t>моделей. Исключение составила модель на основе метода опорных векторов: для неё были получены относительно высокое значение коэффициента детерминации на тестовой выборке и низкое значение средней абсолютной ошибки.</w:t>
      </w:r>
    </w:p>
    <w:p w14:paraId="3D31F3E6" w14:textId="77777777" w:rsidR="00381D22" w:rsidRDefault="00381D22">
      <w:pPr>
        <w:pStyle w:val="af9"/>
        <w:rPr>
          <w:rFonts w:cs="Times New Roman"/>
          <w:szCs w:val="21"/>
        </w:rPr>
      </w:pPr>
    </w:p>
    <w:p w14:paraId="055D4B1E" w14:textId="071B4BA7" w:rsidR="00C034B0" w:rsidRDefault="00000000">
      <w:pPr>
        <w:pStyle w:val="af9"/>
      </w:pPr>
      <w:r>
        <w:rPr>
          <w:noProof/>
        </w:rPr>
        <w:drawing>
          <wp:anchor distT="0" distB="0" distL="0" distR="0" simplePos="0" relativeHeight="50" behindDoc="0" locked="0" layoutInCell="1" allowOverlap="1" wp14:anchorId="43896DB9" wp14:editId="0A43350B">
            <wp:simplePos x="0" y="0"/>
            <wp:positionH relativeFrom="column">
              <wp:align>center</wp:align>
            </wp:positionH>
            <wp:positionV relativeFrom="paragraph">
              <wp:posOffset>635</wp:posOffset>
            </wp:positionV>
            <wp:extent cx="4936490" cy="3495675"/>
            <wp:effectExtent l="0" t="0" r="0" b="0"/>
            <wp:wrapTopAndBottom/>
            <wp:docPr id="1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pic:cNvPicPr>
                      <a:picLocks noChangeAspect="1" noChangeArrowheads="1"/>
                    </pic:cNvPicPr>
                  </pic:nvPicPr>
                  <pic:blipFill>
                    <a:blip r:embed="rId21"/>
                    <a:stretch>
                      <a:fillRect/>
                    </a:stretch>
                  </pic:blipFill>
                  <pic:spPr bwMode="auto">
                    <a:xfrm>
                      <a:off x="0" y="0"/>
                      <a:ext cx="4936490" cy="3495675"/>
                    </a:xfrm>
                    <a:prstGeom prst="rect">
                      <a:avLst/>
                    </a:prstGeom>
                  </pic:spPr>
                </pic:pic>
              </a:graphicData>
            </a:graphic>
          </wp:anchor>
        </w:drawing>
      </w:r>
      <w:r>
        <w:rPr>
          <w:rFonts w:cs="Times New Roman"/>
          <w:szCs w:val="21"/>
          <w:highlight w:val="white"/>
        </w:rPr>
        <w:t xml:space="preserve">Рисунок 10 - </w:t>
      </w:r>
      <w:r>
        <w:rPr>
          <w:rFonts w:cs="Times New Roman"/>
          <w:szCs w:val="21"/>
          <w:highlight w:val="white"/>
          <w:shd w:val="clear" w:color="auto" w:fill="FFFFFF"/>
        </w:rPr>
        <w:t>Результат обучения с помощью метода опорных векторов (</w:t>
      </w:r>
      <w:r>
        <w:rPr>
          <w:rFonts w:cs="Times New Roman"/>
          <w:szCs w:val="21"/>
          <w:highlight w:val="white"/>
          <w:shd w:val="clear" w:color="auto" w:fill="FFFFFF"/>
          <w:lang w:val="en-US"/>
        </w:rPr>
        <w:t>Support</w:t>
      </w:r>
      <w:r>
        <w:rPr>
          <w:rFonts w:cs="Times New Roman"/>
          <w:szCs w:val="21"/>
          <w:highlight w:val="white"/>
          <w:shd w:val="clear" w:color="auto" w:fill="FFFFFF"/>
        </w:rPr>
        <w:t xml:space="preserve"> </w:t>
      </w:r>
      <w:r>
        <w:rPr>
          <w:rFonts w:cs="Times New Roman"/>
          <w:szCs w:val="21"/>
          <w:highlight w:val="white"/>
          <w:shd w:val="clear" w:color="auto" w:fill="FFFFFF"/>
          <w:lang w:val="en-US"/>
        </w:rPr>
        <w:t>Vector</w:t>
      </w:r>
      <w:r>
        <w:rPr>
          <w:rFonts w:cs="Times New Roman"/>
          <w:szCs w:val="21"/>
          <w:highlight w:val="white"/>
          <w:shd w:val="clear" w:color="auto" w:fill="FFFFFF"/>
        </w:rPr>
        <w:t xml:space="preserve"> </w:t>
      </w:r>
      <w:r>
        <w:rPr>
          <w:rFonts w:cs="Times New Roman"/>
          <w:szCs w:val="21"/>
          <w:highlight w:val="white"/>
          <w:shd w:val="clear" w:color="auto" w:fill="FFFFFF"/>
          <w:lang w:val="en-US"/>
        </w:rPr>
        <w:t>Regression</w:t>
      </w:r>
      <w:r>
        <w:rPr>
          <w:rFonts w:cs="Times New Roman"/>
          <w:szCs w:val="21"/>
          <w:highlight w:val="white"/>
          <w:shd w:val="clear" w:color="auto" w:fill="FFFFFF"/>
        </w:rPr>
        <w:t xml:space="preserve">) </w:t>
      </w:r>
      <w:r>
        <w:rPr>
          <w:rFonts w:cs="Times New Roman"/>
          <w:szCs w:val="21"/>
          <w:highlight w:val="white"/>
        </w:rPr>
        <w:t>для прогнозирования значений параметра модуль упругости при растяжении</w:t>
      </w:r>
      <w:r>
        <w:rPr>
          <w:rFonts w:cs="Times New Roman"/>
          <w:szCs w:val="21"/>
          <w:highlight w:val="white"/>
          <w:shd w:val="clear" w:color="auto" w:fill="FFFFFF"/>
        </w:rPr>
        <w:t>.</w:t>
      </w:r>
    </w:p>
    <w:p w14:paraId="67177591" w14:textId="77777777" w:rsidR="00C034B0" w:rsidRDefault="00C034B0">
      <w:pPr>
        <w:pStyle w:val="af9"/>
        <w:rPr>
          <w:highlight w:val="white"/>
        </w:rPr>
      </w:pPr>
    </w:p>
    <w:p w14:paraId="0A063A4F" w14:textId="77777777" w:rsidR="00C034B0" w:rsidRDefault="00000000">
      <w:pPr>
        <w:pStyle w:val="af9"/>
        <w:rPr>
          <w:rFonts w:cs="Times New Roman"/>
          <w:szCs w:val="21"/>
          <w:highlight w:val="white"/>
        </w:rPr>
      </w:pPr>
      <w:r>
        <w:rPr>
          <w:rFonts w:cs="Times New Roman"/>
          <w:szCs w:val="21"/>
          <w:highlight w:val="white"/>
        </w:rPr>
        <w:t>Результаты работы выбранных моделей машинного обучения по прогнозированию модуля упругости при растяжении представлены в таблице 6.</w:t>
      </w:r>
    </w:p>
    <w:p w14:paraId="2BF79B21" w14:textId="095DFE8F" w:rsidR="00C034B0" w:rsidRDefault="00427223">
      <w:pPr>
        <w:pStyle w:val="af9"/>
        <w:rPr>
          <w:rFonts w:cs="Times New Roman"/>
          <w:szCs w:val="21"/>
          <w:highlight w:val="white"/>
        </w:rPr>
      </w:pPr>
      <w:r>
        <w:rPr>
          <w:rFonts w:cs="Times New Roman"/>
          <w:szCs w:val="21"/>
          <w:shd w:val="clear" w:color="auto" w:fill="FFFFFF"/>
        </w:rPr>
        <w:t>Данные неудовлетворительные результаты работы моделей машинного обучения могут свидетельствовать о некачественно собранных данных, либо об отсутствии зависимости конечных эксплуатационных характеристик от выбранных параметров композита. Возможно, существуют другие параметры, не вошедшие в данный анализ, оказывающие решающее влияние на эксплуатационные свойства композитного материала.</w:t>
      </w:r>
    </w:p>
    <w:p w14:paraId="5506FDD4" w14:textId="77777777" w:rsidR="00C034B0" w:rsidRDefault="00000000">
      <w:pPr>
        <w:pStyle w:val="af9"/>
        <w:rPr>
          <w:rFonts w:cs="Times New Roman"/>
          <w:szCs w:val="21"/>
          <w:highlight w:val="white"/>
        </w:rPr>
      </w:pPr>
      <w:r>
        <w:rPr>
          <w:rFonts w:cs="Times New Roman"/>
          <w:szCs w:val="21"/>
          <w:highlight w:val="white"/>
        </w:rPr>
        <w:lastRenderedPageBreak/>
        <w:t>Таблица 6 - Показатели точности предсказания значений модуля упругости при растяжении на обучающей и тестовой выборках для всех выбранных моделей.</w:t>
      </w:r>
    </w:p>
    <w:tbl>
      <w:tblPr>
        <w:tblStyle w:val="afc"/>
        <w:tblW w:w="10031" w:type="dxa"/>
        <w:tblLook w:val="04A0" w:firstRow="1" w:lastRow="0" w:firstColumn="1" w:lastColumn="0" w:noHBand="0" w:noVBand="1"/>
      </w:tblPr>
      <w:tblGrid>
        <w:gridCol w:w="2801"/>
        <w:gridCol w:w="1843"/>
        <w:gridCol w:w="1843"/>
        <w:gridCol w:w="1842"/>
        <w:gridCol w:w="1702"/>
      </w:tblGrid>
      <w:tr w:rsidR="00C034B0" w14:paraId="0F166B2D" w14:textId="77777777">
        <w:tc>
          <w:tcPr>
            <w:tcW w:w="2801" w:type="dxa"/>
            <w:shd w:val="clear" w:color="auto" w:fill="auto"/>
          </w:tcPr>
          <w:p w14:paraId="08449ABE" w14:textId="77777777" w:rsidR="00C034B0" w:rsidRDefault="00000000">
            <w:pPr>
              <w:pStyle w:val="af9"/>
              <w:ind w:firstLine="0"/>
              <w:rPr>
                <w:rFonts w:cs="Times New Roman"/>
                <w:szCs w:val="21"/>
                <w:highlight w:val="white"/>
              </w:rPr>
            </w:pPr>
            <w:r>
              <w:rPr>
                <w:rFonts w:cs="Times New Roman"/>
                <w:b/>
                <w:bCs/>
                <w:szCs w:val="21"/>
                <w:highlight w:val="white"/>
              </w:rPr>
              <w:t>Показатель</w:t>
            </w:r>
          </w:p>
        </w:tc>
        <w:tc>
          <w:tcPr>
            <w:tcW w:w="1843" w:type="dxa"/>
            <w:shd w:val="clear" w:color="auto" w:fill="auto"/>
          </w:tcPr>
          <w:p w14:paraId="4AF10DA4" w14:textId="77777777" w:rsidR="00C034B0" w:rsidRDefault="00000000">
            <w:pPr>
              <w:pStyle w:val="af9"/>
              <w:ind w:firstLine="0"/>
              <w:jc w:val="center"/>
              <w:rPr>
                <w:rFonts w:cs="Times New Roman"/>
                <w:szCs w:val="21"/>
                <w:highlight w:val="white"/>
              </w:rPr>
            </w:pPr>
            <w:r>
              <w:rPr>
                <w:rFonts w:cs="Times New Roman"/>
                <w:szCs w:val="21"/>
                <w:shd w:val="clear" w:color="auto" w:fill="FFFFFF"/>
                <w:lang w:val="en-US"/>
              </w:rPr>
              <w:t>Support</w:t>
            </w:r>
            <w:r>
              <w:rPr>
                <w:rFonts w:cs="Times New Roman"/>
                <w:szCs w:val="21"/>
                <w:shd w:val="clear" w:color="auto" w:fill="FFFFFF"/>
              </w:rPr>
              <w:t xml:space="preserve"> </w:t>
            </w:r>
            <w:r>
              <w:rPr>
                <w:rFonts w:cs="Times New Roman"/>
                <w:szCs w:val="21"/>
                <w:shd w:val="clear" w:color="auto" w:fill="FFFFFF"/>
                <w:lang w:val="en-US"/>
              </w:rPr>
              <w:t>Vector</w:t>
            </w:r>
            <w:r>
              <w:rPr>
                <w:rFonts w:cs="Times New Roman"/>
                <w:szCs w:val="21"/>
                <w:shd w:val="clear" w:color="auto" w:fill="FFFFFF"/>
              </w:rPr>
              <w:t xml:space="preserve"> </w:t>
            </w:r>
            <w:r>
              <w:rPr>
                <w:rFonts w:cs="Times New Roman"/>
                <w:szCs w:val="21"/>
                <w:shd w:val="clear" w:color="auto" w:fill="FFFFFF"/>
                <w:lang w:val="en-US"/>
              </w:rPr>
              <w:t>Regression</w:t>
            </w:r>
          </w:p>
        </w:tc>
        <w:tc>
          <w:tcPr>
            <w:tcW w:w="1843" w:type="dxa"/>
            <w:shd w:val="clear" w:color="auto" w:fill="auto"/>
          </w:tcPr>
          <w:p w14:paraId="1CA52346" w14:textId="77777777" w:rsidR="00C034B0" w:rsidRDefault="00000000">
            <w:pPr>
              <w:pStyle w:val="af9"/>
              <w:ind w:firstLine="0"/>
              <w:jc w:val="center"/>
              <w:rPr>
                <w:rFonts w:cs="Times New Roman"/>
                <w:szCs w:val="21"/>
                <w:highlight w:val="white"/>
              </w:rPr>
            </w:pPr>
            <w:r>
              <w:rPr>
                <w:lang w:val="en-US"/>
              </w:rPr>
              <w:t>Random</w:t>
            </w:r>
            <w:r>
              <w:t xml:space="preserve"> </w:t>
            </w:r>
            <w:r>
              <w:rPr>
                <w:lang w:val="en-US"/>
              </w:rPr>
              <w:t>Forest</w:t>
            </w:r>
            <w:r>
              <w:t xml:space="preserve"> </w:t>
            </w:r>
            <w:r>
              <w:rPr>
                <w:lang w:val="en-US"/>
              </w:rPr>
              <w:t>Regression</w:t>
            </w:r>
          </w:p>
        </w:tc>
        <w:tc>
          <w:tcPr>
            <w:tcW w:w="1842" w:type="dxa"/>
            <w:shd w:val="clear" w:color="auto" w:fill="auto"/>
          </w:tcPr>
          <w:p w14:paraId="0646EDFA" w14:textId="77777777" w:rsidR="00C034B0" w:rsidRDefault="00000000">
            <w:pPr>
              <w:pStyle w:val="af9"/>
              <w:ind w:firstLine="0"/>
              <w:jc w:val="center"/>
              <w:rPr>
                <w:rFonts w:cs="Times New Roman"/>
                <w:szCs w:val="21"/>
                <w:highlight w:val="white"/>
              </w:rPr>
            </w:pPr>
            <w:r>
              <w:rPr>
                <w:lang w:val="en-US"/>
              </w:rPr>
              <w:t>Multiple</w:t>
            </w:r>
            <w:r>
              <w:t xml:space="preserve"> </w:t>
            </w:r>
            <w:r>
              <w:rPr>
                <w:lang w:val="en-US"/>
              </w:rPr>
              <w:t>Linear</w:t>
            </w:r>
            <w:r>
              <w:t xml:space="preserve"> </w:t>
            </w:r>
            <w:r>
              <w:rPr>
                <w:lang w:val="en-US"/>
              </w:rPr>
              <w:t>Regression</w:t>
            </w:r>
          </w:p>
        </w:tc>
        <w:tc>
          <w:tcPr>
            <w:tcW w:w="1702" w:type="dxa"/>
            <w:shd w:val="clear" w:color="auto" w:fill="auto"/>
          </w:tcPr>
          <w:p w14:paraId="6A24567A" w14:textId="77777777" w:rsidR="00C034B0" w:rsidRDefault="00000000">
            <w:pPr>
              <w:pStyle w:val="af9"/>
              <w:ind w:firstLine="0"/>
              <w:jc w:val="center"/>
              <w:rPr>
                <w:rFonts w:cs="Times New Roman"/>
                <w:szCs w:val="21"/>
                <w:highlight w:val="white"/>
              </w:rPr>
            </w:pPr>
            <w:r>
              <w:rPr>
                <w:lang w:val="en-US"/>
              </w:rPr>
              <w:t>K</w:t>
            </w:r>
            <w:r>
              <w:t xml:space="preserve"> </w:t>
            </w:r>
            <w:r>
              <w:rPr>
                <w:lang w:val="en-US"/>
              </w:rPr>
              <w:t>Nearest</w:t>
            </w:r>
            <w:r>
              <w:t xml:space="preserve"> </w:t>
            </w:r>
            <w:r>
              <w:rPr>
                <w:lang w:val="en-US"/>
              </w:rPr>
              <w:t>Neighbors</w:t>
            </w:r>
          </w:p>
        </w:tc>
      </w:tr>
      <w:tr w:rsidR="00C034B0" w14:paraId="215B12F5" w14:textId="77777777">
        <w:tc>
          <w:tcPr>
            <w:tcW w:w="2801" w:type="dxa"/>
            <w:shd w:val="clear" w:color="auto" w:fill="auto"/>
          </w:tcPr>
          <w:p w14:paraId="6A1A638E" w14:textId="77777777" w:rsidR="00C034B0" w:rsidRDefault="00000000">
            <w:pPr>
              <w:pStyle w:val="af9"/>
              <w:ind w:firstLine="0"/>
              <w:rPr>
                <w:rFonts w:cs="Times New Roman"/>
                <w:szCs w:val="21"/>
                <w:highlight w:val="white"/>
              </w:rPr>
            </w:pPr>
            <w:r>
              <w:rPr>
                <w:rFonts w:eastAsia="Times New Roman" w:cs="Times New Roman"/>
                <w:color w:val="000000"/>
                <w:szCs w:val="28"/>
              </w:rPr>
              <w:t>Коэффициент детерминации (обучающая выборка)</w:t>
            </w:r>
          </w:p>
        </w:tc>
        <w:tc>
          <w:tcPr>
            <w:tcW w:w="1843" w:type="dxa"/>
            <w:shd w:val="clear" w:color="auto" w:fill="auto"/>
            <w:vAlign w:val="center"/>
          </w:tcPr>
          <w:p w14:paraId="116A1FFF"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0.91</w:t>
            </w:r>
          </w:p>
        </w:tc>
        <w:tc>
          <w:tcPr>
            <w:tcW w:w="1843" w:type="dxa"/>
            <w:shd w:val="clear" w:color="auto" w:fill="auto"/>
            <w:vAlign w:val="center"/>
          </w:tcPr>
          <w:p w14:paraId="2F5A3235"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0.42</w:t>
            </w:r>
          </w:p>
        </w:tc>
        <w:tc>
          <w:tcPr>
            <w:tcW w:w="1842" w:type="dxa"/>
            <w:shd w:val="clear" w:color="auto" w:fill="auto"/>
            <w:vAlign w:val="center"/>
          </w:tcPr>
          <w:p w14:paraId="3244FA6A"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0.01</w:t>
            </w:r>
          </w:p>
        </w:tc>
        <w:tc>
          <w:tcPr>
            <w:tcW w:w="1702" w:type="dxa"/>
            <w:shd w:val="clear" w:color="auto" w:fill="auto"/>
            <w:vAlign w:val="center"/>
          </w:tcPr>
          <w:p w14:paraId="1B478236"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0.16</w:t>
            </w:r>
          </w:p>
        </w:tc>
      </w:tr>
      <w:tr w:rsidR="00C034B0" w14:paraId="4F4DF74C" w14:textId="77777777">
        <w:tc>
          <w:tcPr>
            <w:tcW w:w="2801" w:type="dxa"/>
            <w:shd w:val="clear" w:color="auto" w:fill="auto"/>
          </w:tcPr>
          <w:p w14:paraId="3DF30377" w14:textId="77777777" w:rsidR="00C034B0" w:rsidRDefault="00000000">
            <w:pPr>
              <w:pStyle w:val="af9"/>
              <w:ind w:firstLine="0"/>
              <w:rPr>
                <w:rFonts w:eastAsia="Times New Roman" w:cs="Times New Roman"/>
                <w:color w:val="000000"/>
                <w:szCs w:val="28"/>
              </w:rPr>
            </w:pPr>
            <w:r>
              <w:rPr>
                <w:rFonts w:eastAsia="Times New Roman" w:cs="Times New Roman"/>
                <w:color w:val="000000"/>
                <w:szCs w:val="28"/>
                <w:lang w:val="en-US"/>
              </w:rPr>
              <w:t>MAE</w:t>
            </w:r>
            <w:r>
              <w:rPr>
                <w:rFonts w:eastAsia="Times New Roman" w:cs="Times New Roman"/>
                <w:color w:val="000000"/>
                <w:szCs w:val="28"/>
              </w:rPr>
              <w:t xml:space="preserve"> (обучающая выборка)</w:t>
            </w:r>
          </w:p>
          <w:p w14:paraId="2ED8CA7E" w14:textId="77777777" w:rsidR="00C034B0" w:rsidRDefault="00C034B0">
            <w:pPr>
              <w:pStyle w:val="af9"/>
              <w:ind w:firstLine="0"/>
              <w:rPr>
                <w:rFonts w:cs="Times New Roman"/>
                <w:szCs w:val="21"/>
                <w:highlight w:val="white"/>
              </w:rPr>
            </w:pPr>
          </w:p>
        </w:tc>
        <w:tc>
          <w:tcPr>
            <w:tcW w:w="1843" w:type="dxa"/>
            <w:shd w:val="clear" w:color="auto" w:fill="auto"/>
            <w:vAlign w:val="center"/>
          </w:tcPr>
          <w:p w14:paraId="4DDD0A95"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0.92</w:t>
            </w:r>
          </w:p>
        </w:tc>
        <w:tc>
          <w:tcPr>
            <w:tcW w:w="1843" w:type="dxa"/>
            <w:shd w:val="clear" w:color="auto" w:fill="auto"/>
            <w:vAlign w:val="center"/>
          </w:tcPr>
          <w:p w14:paraId="33EBC28F"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0.12</w:t>
            </w:r>
          </w:p>
        </w:tc>
        <w:tc>
          <w:tcPr>
            <w:tcW w:w="1842" w:type="dxa"/>
            <w:shd w:val="clear" w:color="auto" w:fill="auto"/>
            <w:vAlign w:val="center"/>
          </w:tcPr>
          <w:p w14:paraId="7693A5E9"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0.16</w:t>
            </w:r>
          </w:p>
        </w:tc>
        <w:tc>
          <w:tcPr>
            <w:tcW w:w="1702" w:type="dxa"/>
            <w:shd w:val="clear" w:color="auto" w:fill="auto"/>
            <w:vAlign w:val="center"/>
          </w:tcPr>
          <w:p w14:paraId="1950E42B"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0.14</w:t>
            </w:r>
          </w:p>
        </w:tc>
      </w:tr>
      <w:tr w:rsidR="00C034B0" w14:paraId="142BF830" w14:textId="77777777">
        <w:tc>
          <w:tcPr>
            <w:tcW w:w="2801" w:type="dxa"/>
            <w:shd w:val="clear" w:color="auto" w:fill="auto"/>
          </w:tcPr>
          <w:p w14:paraId="7D1508DB" w14:textId="77777777" w:rsidR="00C034B0" w:rsidRDefault="00000000">
            <w:pPr>
              <w:pStyle w:val="af9"/>
              <w:ind w:firstLine="0"/>
              <w:rPr>
                <w:rFonts w:cs="Times New Roman"/>
                <w:szCs w:val="21"/>
                <w:highlight w:val="white"/>
              </w:rPr>
            </w:pPr>
            <w:r>
              <w:rPr>
                <w:rFonts w:eastAsia="Times New Roman" w:cs="Times New Roman"/>
                <w:color w:val="000000"/>
                <w:szCs w:val="28"/>
              </w:rPr>
              <w:t>Коэффициент детерминации (тестовая выборка)</w:t>
            </w:r>
          </w:p>
        </w:tc>
        <w:tc>
          <w:tcPr>
            <w:tcW w:w="1843" w:type="dxa"/>
            <w:shd w:val="clear" w:color="auto" w:fill="auto"/>
            <w:vAlign w:val="center"/>
          </w:tcPr>
          <w:p w14:paraId="2B01A921" w14:textId="77777777" w:rsidR="00C034B0" w:rsidRDefault="00000000">
            <w:pPr>
              <w:pStyle w:val="af9"/>
              <w:ind w:firstLine="0"/>
              <w:jc w:val="center"/>
              <w:rPr>
                <w:rFonts w:cs="Times New Roman"/>
                <w:szCs w:val="21"/>
                <w:highlight w:val="white"/>
              </w:rPr>
            </w:pPr>
            <w:r>
              <w:rPr>
                <w:rFonts w:cs="Times New Roman"/>
                <w:szCs w:val="21"/>
                <w:highlight w:val="white"/>
              </w:rPr>
              <w:t>-</w:t>
            </w:r>
            <w:r>
              <w:rPr>
                <w:rFonts w:cs="Times New Roman"/>
                <w:szCs w:val="21"/>
                <w:highlight w:val="white"/>
                <w:lang w:val="en-US"/>
              </w:rPr>
              <w:t>0.65</w:t>
            </w:r>
          </w:p>
        </w:tc>
        <w:tc>
          <w:tcPr>
            <w:tcW w:w="1843" w:type="dxa"/>
            <w:shd w:val="clear" w:color="auto" w:fill="auto"/>
            <w:vAlign w:val="center"/>
          </w:tcPr>
          <w:p w14:paraId="79C21C4B" w14:textId="77777777" w:rsidR="00C034B0" w:rsidRDefault="00000000">
            <w:pPr>
              <w:pStyle w:val="af9"/>
              <w:ind w:firstLine="0"/>
              <w:jc w:val="center"/>
              <w:rPr>
                <w:rFonts w:cs="Times New Roman"/>
                <w:szCs w:val="21"/>
                <w:highlight w:val="white"/>
              </w:rPr>
            </w:pPr>
            <w:r>
              <w:rPr>
                <w:rFonts w:cs="Times New Roman"/>
                <w:szCs w:val="21"/>
                <w:highlight w:val="white"/>
              </w:rPr>
              <w:t>-</w:t>
            </w:r>
            <w:r>
              <w:rPr>
                <w:rFonts w:cs="Times New Roman"/>
                <w:szCs w:val="21"/>
                <w:highlight w:val="white"/>
                <w:lang w:val="en-US"/>
              </w:rPr>
              <w:t>0.06</w:t>
            </w:r>
          </w:p>
        </w:tc>
        <w:tc>
          <w:tcPr>
            <w:tcW w:w="1842" w:type="dxa"/>
            <w:shd w:val="clear" w:color="auto" w:fill="auto"/>
            <w:vAlign w:val="center"/>
          </w:tcPr>
          <w:p w14:paraId="26C46A20" w14:textId="77777777" w:rsidR="00C034B0" w:rsidRDefault="00000000">
            <w:pPr>
              <w:pStyle w:val="af9"/>
              <w:ind w:firstLine="0"/>
              <w:jc w:val="center"/>
              <w:rPr>
                <w:rFonts w:cs="Times New Roman"/>
                <w:szCs w:val="21"/>
                <w:highlight w:val="white"/>
              </w:rPr>
            </w:pPr>
            <w:r>
              <w:rPr>
                <w:rFonts w:cs="Times New Roman"/>
                <w:szCs w:val="21"/>
                <w:highlight w:val="white"/>
              </w:rPr>
              <w:t>-</w:t>
            </w:r>
            <w:r>
              <w:rPr>
                <w:rFonts w:cs="Times New Roman"/>
                <w:szCs w:val="21"/>
                <w:highlight w:val="white"/>
                <w:lang w:val="en-US"/>
              </w:rPr>
              <w:t>0.02</w:t>
            </w:r>
          </w:p>
        </w:tc>
        <w:tc>
          <w:tcPr>
            <w:tcW w:w="1702" w:type="dxa"/>
            <w:shd w:val="clear" w:color="auto" w:fill="auto"/>
            <w:vAlign w:val="center"/>
          </w:tcPr>
          <w:p w14:paraId="58281149" w14:textId="77777777" w:rsidR="00C034B0" w:rsidRDefault="00000000">
            <w:pPr>
              <w:pStyle w:val="af9"/>
              <w:ind w:firstLine="0"/>
              <w:jc w:val="center"/>
              <w:rPr>
                <w:rFonts w:cs="Times New Roman"/>
                <w:szCs w:val="21"/>
                <w:highlight w:val="white"/>
              </w:rPr>
            </w:pPr>
            <w:r>
              <w:rPr>
                <w:rFonts w:cs="Times New Roman"/>
                <w:szCs w:val="21"/>
                <w:highlight w:val="white"/>
              </w:rPr>
              <w:t>-</w:t>
            </w:r>
            <w:r>
              <w:rPr>
                <w:rFonts w:cs="Times New Roman"/>
                <w:szCs w:val="21"/>
                <w:highlight w:val="white"/>
                <w:lang w:val="en-US"/>
              </w:rPr>
              <w:t>0.18</w:t>
            </w:r>
          </w:p>
        </w:tc>
      </w:tr>
      <w:tr w:rsidR="00C034B0" w14:paraId="368D4A1C" w14:textId="77777777">
        <w:tc>
          <w:tcPr>
            <w:tcW w:w="2801" w:type="dxa"/>
            <w:shd w:val="clear" w:color="auto" w:fill="auto"/>
          </w:tcPr>
          <w:p w14:paraId="75DCF4AB" w14:textId="77777777" w:rsidR="00C034B0" w:rsidRDefault="00000000">
            <w:pPr>
              <w:pStyle w:val="af9"/>
              <w:ind w:firstLine="0"/>
              <w:rPr>
                <w:rFonts w:eastAsia="Times New Roman" w:cs="Times New Roman"/>
                <w:color w:val="000000"/>
                <w:szCs w:val="28"/>
              </w:rPr>
            </w:pPr>
            <w:r>
              <w:rPr>
                <w:rFonts w:eastAsia="Times New Roman" w:cs="Times New Roman"/>
                <w:color w:val="000000"/>
                <w:szCs w:val="28"/>
                <w:lang w:val="en-US"/>
              </w:rPr>
              <w:t>MAE</w:t>
            </w:r>
            <w:r>
              <w:rPr>
                <w:rFonts w:eastAsia="Times New Roman" w:cs="Times New Roman"/>
                <w:color w:val="000000"/>
                <w:szCs w:val="28"/>
              </w:rPr>
              <w:t xml:space="preserve"> (тестовая выборка)</w:t>
            </w:r>
          </w:p>
          <w:p w14:paraId="38A33CE8" w14:textId="77777777" w:rsidR="00C034B0" w:rsidRDefault="00C034B0">
            <w:pPr>
              <w:pStyle w:val="af9"/>
              <w:ind w:firstLine="0"/>
              <w:rPr>
                <w:rFonts w:cs="Times New Roman"/>
                <w:szCs w:val="21"/>
                <w:highlight w:val="white"/>
              </w:rPr>
            </w:pPr>
          </w:p>
        </w:tc>
        <w:tc>
          <w:tcPr>
            <w:tcW w:w="1843" w:type="dxa"/>
            <w:shd w:val="clear" w:color="auto" w:fill="auto"/>
            <w:vAlign w:val="center"/>
          </w:tcPr>
          <w:p w14:paraId="696462A0"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3.07</w:t>
            </w:r>
          </w:p>
        </w:tc>
        <w:tc>
          <w:tcPr>
            <w:tcW w:w="1843" w:type="dxa"/>
            <w:shd w:val="clear" w:color="auto" w:fill="auto"/>
            <w:vAlign w:val="center"/>
          </w:tcPr>
          <w:p w14:paraId="4B2885DE"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0.15</w:t>
            </w:r>
          </w:p>
        </w:tc>
        <w:tc>
          <w:tcPr>
            <w:tcW w:w="1842" w:type="dxa"/>
            <w:shd w:val="clear" w:color="auto" w:fill="auto"/>
            <w:vAlign w:val="center"/>
          </w:tcPr>
          <w:p w14:paraId="6CA46525"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0.15</w:t>
            </w:r>
          </w:p>
        </w:tc>
        <w:tc>
          <w:tcPr>
            <w:tcW w:w="1702" w:type="dxa"/>
            <w:shd w:val="clear" w:color="auto" w:fill="auto"/>
            <w:vAlign w:val="center"/>
          </w:tcPr>
          <w:p w14:paraId="79C931ED" w14:textId="77777777" w:rsidR="00C034B0" w:rsidRDefault="00000000">
            <w:pPr>
              <w:pStyle w:val="af9"/>
              <w:ind w:firstLine="0"/>
              <w:jc w:val="center"/>
              <w:rPr>
                <w:rFonts w:cs="Times New Roman"/>
                <w:szCs w:val="21"/>
                <w:highlight w:val="white"/>
                <w:lang w:val="en-US"/>
              </w:rPr>
            </w:pPr>
            <w:r>
              <w:rPr>
                <w:rFonts w:cs="Times New Roman"/>
                <w:szCs w:val="21"/>
                <w:shd w:val="clear" w:color="auto" w:fill="FFFFFF"/>
                <w:lang w:val="en-US"/>
              </w:rPr>
              <w:t>0.16</w:t>
            </w:r>
          </w:p>
        </w:tc>
      </w:tr>
    </w:tbl>
    <w:p w14:paraId="6560D522" w14:textId="77777777" w:rsidR="00C034B0" w:rsidRDefault="00C034B0">
      <w:pPr>
        <w:pStyle w:val="af9"/>
        <w:rPr>
          <w:rFonts w:cs="Times New Roman"/>
          <w:szCs w:val="21"/>
          <w:highlight w:val="white"/>
        </w:rPr>
      </w:pPr>
    </w:p>
    <w:p w14:paraId="4EDD65B3" w14:textId="63CB73B5" w:rsidR="00C034B0" w:rsidRDefault="00C034B0">
      <w:pPr>
        <w:pStyle w:val="af9"/>
        <w:rPr>
          <w:rFonts w:cs="Times New Roman"/>
          <w:szCs w:val="21"/>
          <w:highlight w:val="white"/>
        </w:rPr>
      </w:pPr>
    </w:p>
    <w:p w14:paraId="1E935088" w14:textId="77777777" w:rsidR="00C034B0" w:rsidRDefault="00000000">
      <w:pPr>
        <w:pStyle w:val="af6"/>
        <w:keepNext/>
        <w:keepLines/>
        <w:numPr>
          <w:ilvl w:val="1"/>
          <w:numId w:val="3"/>
        </w:numPr>
        <w:spacing w:before="300" w:line="360" w:lineRule="auto"/>
        <w:ind w:left="1077"/>
        <w:jc w:val="center"/>
        <w:outlineLvl w:val="0"/>
      </w:pPr>
      <w:bookmarkStart w:id="12" w:name="_Toc118829514"/>
      <w:r>
        <w:rPr>
          <w:rFonts w:eastAsia="Times New Roman" w:cs="Times New Roman"/>
          <w:b/>
          <w:bCs/>
        </w:rPr>
        <w:t>Разработка нейронной сети для</w:t>
      </w:r>
      <w:bookmarkEnd w:id="12"/>
      <w:r>
        <w:rPr>
          <w:rFonts w:eastAsia="Times New Roman" w:cs="Times New Roman"/>
          <w:b/>
          <w:bCs/>
        </w:rPr>
        <w:t xml:space="preserve"> </w:t>
      </w:r>
    </w:p>
    <w:p w14:paraId="14853658" w14:textId="77777777" w:rsidR="00C034B0" w:rsidRDefault="00000000">
      <w:pPr>
        <w:pStyle w:val="af9"/>
        <w:spacing w:after="300"/>
        <w:jc w:val="center"/>
      </w:pPr>
      <w:r>
        <w:rPr>
          <w:rFonts w:cs="Times New Roman"/>
          <w:b/>
          <w:bCs/>
          <w:szCs w:val="21"/>
          <w:shd w:val="clear" w:color="auto" w:fill="FFFFFF"/>
        </w:rPr>
        <w:t>прогнозирования соотношения «матрица – наполнитель».</w:t>
      </w:r>
    </w:p>
    <w:p w14:paraId="558285A4" w14:textId="77777777" w:rsidR="00C034B0" w:rsidRDefault="00000000">
      <w:pPr>
        <w:pStyle w:val="af9"/>
      </w:pPr>
      <w:r>
        <w:t>Для решения задачи прогнозирования оптимального соотношения «матрица-наполнитель» была создана нейронная сеть по типу многослойного перцептрона. Оценивалась функция потерь и точность. Для достижения наилучших показателей работы нейронной сети подбирались основные параметры — количество слоёв, количество нейронов, функции активации слоёв.</w:t>
      </w:r>
    </w:p>
    <w:p w14:paraId="0B4DBCD9" w14:textId="77777777" w:rsidR="00C034B0" w:rsidRDefault="00000000">
      <w:pPr>
        <w:pStyle w:val="af9"/>
      </w:pPr>
      <w:r>
        <w:lastRenderedPageBreak/>
        <w:t>Результаты оказались неудовлетворительными: с помощью разработанной нейронной сети не удалось добиться прогнозирования оптимального соотношения «матрица-наполнитель».</w:t>
      </w:r>
    </w:p>
    <w:p w14:paraId="38825E2F" w14:textId="21E1C1C0" w:rsidR="00C034B0" w:rsidRDefault="00427223">
      <w:pPr>
        <w:pStyle w:val="af9"/>
        <w:ind w:firstLine="0"/>
        <w:jc w:val="center"/>
        <w:rPr>
          <w:rFonts w:cs="Times New Roman"/>
          <w:szCs w:val="21"/>
          <w:highlight w:val="white"/>
        </w:rPr>
      </w:pPr>
      <w:r w:rsidRPr="00427223">
        <w:rPr>
          <w:rFonts w:cs="Times New Roman"/>
          <w:szCs w:val="21"/>
          <w:highlight w:val="white"/>
        </w:rPr>
        <w:drawing>
          <wp:inline distT="0" distB="0" distL="0" distR="0" wp14:anchorId="6CD2B16C" wp14:editId="69ED71CB">
            <wp:extent cx="4739220" cy="2976640"/>
            <wp:effectExtent l="0" t="0" r="4445" b="0"/>
            <wp:docPr id="5" name="Рисунок 5">
              <a:extLst xmlns:a="http://schemas.openxmlformats.org/drawingml/2006/main">
                <a:ext uri="{FF2B5EF4-FFF2-40B4-BE49-F238E27FC236}">
                  <a16:creationId xmlns:a16="http://schemas.microsoft.com/office/drawing/2014/main" id="{4450CFA2-1C78-D750-CA07-AC7E39CFE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4450CFA2-1C78-D750-CA07-AC7E39CFE4CC}"/>
                        </a:ext>
                      </a:extLst>
                    </pic:cNvPr>
                    <pic:cNvPicPr>
                      <a:picLocks noChangeAspect="1"/>
                    </pic:cNvPicPr>
                  </pic:nvPicPr>
                  <pic:blipFill>
                    <a:blip r:embed="rId22"/>
                    <a:stretch>
                      <a:fillRect/>
                    </a:stretch>
                  </pic:blipFill>
                  <pic:spPr>
                    <a:xfrm>
                      <a:off x="0" y="0"/>
                      <a:ext cx="4739220" cy="2976640"/>
                    </a:xfrm>
                    <a:prstGeom prst="rect">
                      <a:avLst/>
                    </a:prstGeom>
                  </pic:spPr>
                </pic:pic>
              </a:graphicData>
            </a:graphic>
          </wp:inline>
        </w:drawing>
      </w:r>
    </w:p>
    <w:p w14:paraId="7C63F76E" w14:textId="16BC469B" w:rsidR="00C034B0" w:rsidRDefault="00000000">
      <w:pPr>
        <w:pStyle w:val="af9"/>
        <w:keepNext/>
        <w:ind w:firstLine="0"/>
      </w:pPr>
      <w:r>
        <w:t>Рисунок 1</w:t>
      </w:r>
      <w:r w:rsidR="00D26DAF">
        <w:t>1</w:t>
      </w:r>
      <w:r>
        <w:t xml:space="preserve"> - Архитектура разработанной нейронной сети</w:t>
      </w:r>
    </w:p>
    <w:p w14:paraId="2218264E" w14:textId="77777777" w:rsidR="00C034B0" w:rsidRDefault="00C034B0">
      <w:pPr>
        <w:pStyle w:val="af9"/>
        <w:ind w:firstLine="0"/>
        <w:jc w:val="center"/>
        <w:rPr>
          <w:rFonts w:cs="Times New Roman"/>
          <w:szCs w:val="21"/>
          <w:highlight w:val="white"/>
        </w:rPr>
      </w:pPr>
    </w:p>
    <w:p w14:paraId="51C6945E" w14:textId="73C21428" w:rsidR="00C034B0" w:rsidRDefault="003B3549">
      <w:pPr>
        <w:pStyle w:val="af9"/>
        <w:ind w:firstLine="0"/>
        <w:jc w:val="center"/>
        <w:rPr>
          <w:rFonts w:cs="Times New Roman"/>
          <w:szCs w:val="21"/>
          <w:highlight w:val="white"/>
        </w:rPr>
      </w:pPr>
      <w:r w:rsidRPr="003B3549">
        <w:rPr>
          <w:rFonts w:cs="Times New Roman"/>
          <w:szCs w:val="21"/>
          <w:highlight w:val="white"/>
        </w:rPr>
        <w:drawing>
          <wp:inline distT="0" distB="0" distL="0" distR="0" wp14:anchorId="778C2AC1" wp14:editId="51653094">
            <wp:extent cx="6332220" cy="2068195"/>
            <wp:effectExtent l="0" t="0" r="0" b="0"/>
            <wp:docPr id="22" name="Рисунок 6">
              <a:extLst xmlns:a="http://schemas.openxmlformats.org/drawingml/2006/main">
                <a:ext uri="{FF2B5EF4-FFF2-40B4-BE49-F238E27FC236}">
                  <a16:creationId xmlns:a16="http://schemas.microsoft.com/office/drawing/2014/main" id="{33C2EAE0-6283-1E03-BACE-27B0AF277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33C2EAE0-6283-1E03-BACE-27B0AF277FFE}"/>
                        </a:ext>
                      </a:extLst>
                    </pic:cNvPr>
                    <pic:cNvPicPr>
                      <a:picLocks noChangeAspect="1"/>
                    </pic:cNvPicPr>
                  </pic:nvPicPr>
                  <pic:blipFill>
                    <a:blip r:embed="rId23"/>
                    <a:stretch>
                      <a:fillRect/>
                    </a:stretch>
                  </pic:blipFill>
                  <pic:spPr>
                    <a:xfrm>
                      <a:off x="0" y="0"/>
                      <a:ext cx="6345079" cy="2072395"/>
                    </a:xfrm>
                    <a:prstGeom prst="rect">
                      <a:avLst/>
                    </a:prstGeom>
                  </pic:spPr>
                </pic:pic>
              </a:graphicData>
            </a:graphic>
          </wp:inline>
        </w:drawing>
      </w:r>
    </w:p>
    <w:p w14:paraId="4A36BFAD" w14:textId="3C9E7256" w:rsidR="00C034B0" w:rsidRDefault="00000000">
      <w:pPr>
        <w:pStyle w:val="af9"/>
        <w:ind w:firstLine="0"/>
        <w:jc w:val="center"/>
        <w:rPr>
          <w:rFonts w:cs="Times New Roman"/>
          <w:szCs w:val="21"/>
          <w:highlight w:val="white"/>
        </w:rPr>
      </w:pPr>
      <w:r>
        <w:rPr>
          <w:rFonts w:cs="Times New Roman"/>
          <w:szCs w:val="21"/>
          <w:highlight w:val="white"/>
        </w:rPr>
        <w:t>Рисунок 12 - График обучения нейронной сети</w:t>
      </w:r>
    </w:p>
    <w:p w14:paraId="31642E69" w14:textId="77777777" w:rsidR="00C034B0" w:rsidRDefault="00C034B0">
      <w:pPr>
        <w:pStyle w:val="af9"/>
        <w:ind w:firstLine="0"/>
        <w:jc w:val="center"/>
        <w:rPr>
          <w:rFonts w:cs="Times New Roman"/>
          <w:szCs w:val="21"/>
          <w:highlight w:val="white"/>
        </w:rPr>
      </w:pPr>
    </w:p>
    <w:p w14:paraId="6B552E76" w14:textId="77777777" w:rsidR="00C034B0" w:rsidRDefault="00000000">
      <w:pPr>
        <w:pStyle w:val="af9"/>
        <w:keepNext/>
        <w:ind w:firstLine="0"/>
        <w:jc w:val="center"/>
        <w:rPr>
          <w:rFonts w:eastAsia="Times New Roman" w:cs="Times New Roman"/>
          <w:b/>
          <w:bCs/>
        </w:rPr>
      </w:pPr>
      <w:r>
        <w:t xml:space="preserve"> </w:t>
      </w:r>
      <w:r>
        <w:rPr>
          <w:rFonts w:eastAsia="Times New Roman" w:cs="Times New Roman"/>
          <w:b/>
          <w:bCs/>
        </w:rPr>
        <w:t>Разработка приложения</w:t>
      </w:r>
    </w:p>
    <w:p w14:paraId="3DE4472C" w14:textId="77777777" w:rsidR="00C034B0" w:rsidRDefault="00000000">
      <w:pPr>
        <w:pStyle w:val="af9"/>
      </w:pPr>
      <w:r>
        <w:rPr>
          <w:rFonts w:cs="Times New Roman"/>
          <w:szCs w:val="21"/>
          <w:shd w:val="clear" w:color="auto" w:fill="FFFFFF"/>
        </w:rPr>
        <w:t>Было разработано пользовательское веб-приложение, которое выдаёт результат прогноза соотношения матрица-наполнитель при известных других пара</w:t>
      </w:r>
      <w:r>
        <w:rPr>
          <w:rFonts w:cs="Times New Roman"/>
          <w:szCs w:val="21"/>
          <w:shd w:val="clear" w:color="auto" w:fill="FFFFFF"/>
        </w:rPr>
        <w:lastRenderedPageBreak/>
        <w:t xml:space="preserve">метрах композита. Приложение было создано с помощью библиотеки </w:t>
      </w:r>
      <w:r>
        <w:rPr>
          <w:rFonts w:cs="Times New Roman"/>
          <w:szCs w:val="21"/>
          <w:shd w:val="clear" w:color="auto" w:fill="FFFFFF"/>
          <w:lang w:val="en-US"/>
        </w:rPr>
        <w:t>Flask</w:t>
      </w:r>
      <w:r>
        <w:rPr>
          <w:rFonts w:cs="Times New Roman"/>
          <w:szCs w:val="21"/>
          <w:shd w:val="clear" w:color="auto" w:fill="FFFFFF"/>
        </w:rPr>
        <w:t xml:space="preserve"> и удобно для практического применения.</w:t>
      </w:r>
    </w:p>
    <w:p w14:paraId="798B48CF" w14:textId="77777777" w:rsidR="00C034B0" w:rsidRDefault="00000000">
      <w:pPr>
        <w:pStyle w:val="af9"/>
        <w:ind w:firstLine="0"/>
        <w:jc w:val="center"/>
        <w:rPr>
          <w:rFonts w:cs="Times New Roman"/>
          <w:szCs w:val="21"/>
          <w:highlight w:val="white"/>
        </w:rPr>
      </w:pPr>
      <w:r>
        <w:rPr>
          <w:noProof/>
        </w:rPr>
        <w:drawing>
          <wp:inline distT="0" distB="0" distL="0" distR="0" wp14:anchorId="7BA9F70D" wp14:editId="42779FEA">
            <wp:extent cx="2419350" cy="3458210"/>
            <wp:effectExtent l="0" t="0" r="0" b="0"/>
            <wp:docPr id="1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
                    <pic:cNvPicPr>
                      <a:picLocks noChangeAspect="1" noChangeArrowheads="1"/>
                    </pic:cNvPicPr>
                  </pic:nvPicPr>
                  <pic:blipFill>
                    <a:blip r:embed="rId24"/>
                    <a:stretch>
                      <a:fillRect/>
                    </a:stretch>
                  </pic:blipFill>
                  <pic:spPr bwMode="auto">
                    <a:xfrm>
                      <a:off x="0" y="0"/>
                      <a:ext cx="2419350" cy="3458210"/>
                    </a:xfrm>
                    <a:prstGeom prst="rect">
                      <a:avLst/>
                    </a:prstGeom>
                  </pic:spPr>
                </pic:pic>
              </a:graphicData>
            </a:graphic>
          </wp:inline>
        </w:drawing>
      </w:r>
    </w:p>
    <w:p w14:paraId="6F7527A1" w14:textId="5A56F7C1" w:rsidR="00C034B0" w:rsidRDefault="00000000">
      <w:pPr>
        <w:pStyle w:val="af9"/>
        <w:ind w:firstLine="0"/>
        <w:jc w:val="center"/>
        <w:rPr>
          <w:rFonts w:cs="Times New Roman"/>
          <w:szCs w:val="21"/>
          <w:highlight w:val="white"/>
        </w:rPr>
      </w:pPr>
      <w:bookmarkStart w:id="13" w:name="_Hlk106325893"/>
      <w:bookmarkEnd w:id="13"/>
      <w:r>
        <w:rPr>
          <w:rFonts w:cs="Times New Roman"/>
          <w:szCs w:val="21"/>
          <w:highlight w:val="white"/>
        </w:rPr>
        <w:t>Рисунок</w:t>
      </w:r>
      <w:r w:rsidR="003B3549">
        <w:rPr>
          <w:rFonts w:cs="Times New Roman"/>
          <w:szCs w:val="21"/>
          <w:highlight w:val="white"/>
        </w:rPr>
        <w:t xml:space="preserve"> 13</w:t>
      </w:r>
      <w:r>
        <w:rPr>
          <w:rFonts w:cs="Times New Roman"/>
          <w:szCs w:val="21"/>
          <w:highlight w:val="white"/>
        </w:rPr>
        <w:t xml:space="preserve"> – графический интерфейс пользовательского приложения</w:t>
      </w:r>
    </w:p>
    <w:p w14:paraId="7C7E4432" w14:textId="77777777" w:rsidR="00C034B0" w:rsidRDefault="00C034B0">
      <w:pPr>
        <w:pStyle w:val="af9"/>
        <w:keepNext/>
        <w:ind w:firstLine="0"/>
      </w:pPr>
    </w:p>
    <w:p w14:paraId="130B23FC" w14:textId="77777777" w:rsidR="00C034B0" w:rsidRDefault="00000000">
      <w:pPr>
        <w:pStyle w:val="af6"/>
        <w:keepNext/>
        <w:keepLines/>
        <w:numPr>
          <w:ilvl w:val="1"/>
          <w:numId w:val="3"/>
        </w:numPr>
        <w:spacing w:before="300" w:after="300" w:line="360" w:lineRule="auto"/>
        <w:ind w:left="1077"/>
        <w:jc w:val="center"/>
        <w:outlineLvl w:val="0"/>
      </w:pPr>
      <w:bookmarkStart w:id="14" w:name="_Hlk1063259221"/>
      <w:bookmarkStart w:id="15" w:name="_Toc118829515"/>
      <w:bookmarkEnd w:id="14"/>
      <w:r>
        <w:rPr>
          <w:rFonts w:eastAsia="Times New Roman" w:cs="Times New Roman"/>
          <w:b/>
          <w:bCs/>
        </w:rPr>
        <w:t>Создание удалённого репозитория и загрузка</w:t>
      </w:r>
      <w:bookmarkEnd w:id="15"/>
    </w:p>
    <w:p w14:paraId="2D702ABA" w14:textId="06C3CF23" w:rsidR="00C034B0" w:rsidRDefault="00000000">
      <w:pPr>
        <w:pStyle w:val="af9"/>
      </w:pPr>
      <w:r>
        <w:rPr>
          <w:rFonts w:cs="Times New Roman"/>
          <w:szCs w:val="21"/>
          <w:shd w:val="clear" w:color="auto" w:fill="FFFFFF"/>
        </w:rPr>
        <w:t>Создан репозиторий на github.com</w:t>
      </w:r>
      <w:r w:rsidR="00D45B55">
        <w:rPr>
          <w:rFonts w:cs="Times New Roman"/>
          <w:szCs w:val="21"/>
          <w:shd w:val="clear" w:color="auto" w:fill="FFFFFF"/>
        </w:rPr>
        <w:t>, загружены данные по исследованию.</w:t>
      </w:r>
      <w:r>
        <w:rPr>
          <w:rFonts w:cs="Times New Roman"/>
          <w:szCs w:val="21"/>
          <w:shd w:val="clear" w:color="auto" w:fill="FFFFFF"/>
        </w:rPr>
        <w:t xml:space="preserve"> </w:t>
      </w:r>
    </w:p>
    <w:p w14:paraId="4323F38B" w14:textId="77777777" w:rsidR="00C034B0" w:rsidRDefault="00000000">
      <w:pPr>
        <w:pStyle w:val="af9"/>
      </w:pPr>
      <w:r>
        <w:rPr>
          <w:rFonts w:cs="Times New Roman"/>
          <w:szCs w:val="21"/>
          <w:shd w:val="clear" w:color="auto" w:fill="FFFFFF"/>
        </w:rPr>
        <w:t xml:space="preserve">Ссылка на репозиторий:  </w:t>
      </w:r>
      <w:r>
        <w:rPr>
          <w:rStyle w:val="-"/>
          <w:rFonts w:cs="Times New Roman"/>
          <w:color w:val="auto"/>
          <w:szCs w:val="21"/>
          <w:highlight w:val="white"/>
        </w:rPr>
        <w:t>https://github.com/Mitrich500/My-scripts</w:t>
      </w:r>
    </w:p>
    <w:p w14:paraId="5542EA65" w14:textId="77777777" w:rsidR="00C034B0" w:rsidRDefault="00000000">
      <w:pPr>
        <w:keepNext/>
        <w:spacing w:after="0" w:line="360" w:lineRule="auto"/>
        <w:jc w:val="center"/>
      </w:pPr>
      <w:hyperlink r:id="rId25"/>
    </w:p>
    <w:p w14:paraId="032708CD" w14:textId="77777777" w:rsidR="00C034B0" w:rsidRDefault="00000000">
      <w:pPr>
        <w:pStyle w:val="af6"/>
        <w:keepNext/>
        <w:keepLines/>
        <w:numPr>
          <w:ilvl w:val="1"/>
          <w:numId w:val="3"/>
        </w:numPr>
        <w:spacing w:before="300"/>
        <w:jc w:val="center"/>
        <w:outlineLvl w:val="0"/>
        <w:rPr>
          <w:rFonts w:eastAsia="Times New Roman" w:cs="Times New Roman"/>
          <w:b/>
          <w:bCs/>
        </w:rPr>
      </w:pPr>
      <w:r>
        <w:tab/>
      </w:r>
      <w:bookmarkStart w:id="16" w:name="_Toc101289450"/>
      <w:bookmarkStart w:id="17" w:name="_Toc118829516"/>
      <w:r>
        <w:rPr>
          <w:rFonts w:eastAsia="Times New Roman" w:cs="Times New Roman"/>
          <w:b/>
          <w:bCs/>
        </w:rPr>
        <w:t>Заключение</w:t>
      </w:r>
      <w:bookmarkEnd w:id="16"/>
      <w:bookmarkEnd w:id="17"/>
    </w:p>
    <w:p w14:paraId="0B89475D" w14:textId="77777777" w:rsidR="00C034B0" w:rsidRDefault="00C034B0">
      <w:pPr>
        <w:pStyle w:val="af9"/>
        <w:rPr>
          <w:rFonts w:cs="Times New Roman"/>
          <w:szCs w:val="21"/>
          <w:highlight w:val="white"/>
        </w:rPr>
      </w:pPr>
    </w:p>
    <w:p w14:paraId="2C8378AE" w14:textId="1D53BE09" w:rsidR="00C034B0" w:rsidRDefault="00000000">
      <w:pPr>
        <w:pStyle w:val="af9"/>
      </w:pPr>
      <w:r>
        <w:t>В качестве рабочей гипотезы было предположено, что параметры композиц</w:t>
      </w:r>
      <w:r w:rsidR="00007DC4">
        <w:t>и</w:t>
      </w:r>
      <w:r>
        <w:t>онного материала (такие как соотношение матрица-наполнитель, температура вспышки, угол нашивки и др.) должны определять его конечные эксплуатационные свойства или, по меньшей мере, оказывать влияние на них. Однако, анализ представленных данных не выявил значимых закономерностей между характери</w:t>
      </w:r>
      <w:r>
        <w:lastRenderedPageBreak/>
        <w:t>стиками композиционного материала и его эксплуатационными свойствами. Данный факт, вероятнее всего, указывает на недостаточность представленных данных или низкое качество сбора данных. В качестве рекомендации можно предложить улучшить качество сбора данных, увеличить количество оцениваемых образцов и включить в анализ какие-либо недостающие параметры, которые могут иметь значение для конечных эксплуатационных свойств композиционного материала.</w:t>
      </w:r>
    </w:p>
    <w:p w14:paraId="4AB97707" w14:textId="77777777" w:rsidR="00C034B0" w:rsidRDefault="00C034B0">
      <w:pPr>
        <w:pStyle w:val="af9"/>
        <w:rPr>
          <w:rFonts w:cs="Times New Roman"/>
          <w:szCs w:val="21"/>
          <w:highlight w:val="white"/>
        </w:rPr>
      </w:pPr>
      <w:bookmarkStart w:id="18" w:name="_Hlk105051165"/>
    </w:p>
    <w:p w14:paraId="4818319B" w14:textId="77777777" w:rsidR="00C034B0" w:rsidRDefault="00C034B0">
      <w:pPr>
        <w:pStyle w:val="af9"/>
        <w:rPr>
          <w:rFonts w:cs="Times New Roman"/>
          <w:szCs w:val="21"/>
          <w:highlight w:val="white"/>
        </w:rPr>
      </w:pPr>
    </w:p>
    <w:p w14:paraId="6333D23C" w14:textId="77777777" w:rsidR="00C034B0" w:rsidRDefault="00000000">
      <w:pPr>
        <w:pStyle w:val="af6"/>
        <w:keepNext/>
        <w:keepLines/>
        <w:numPr>
          <w:ilvl w:val="1"/>
          <w:numId w:val="3"/>
        </w:numPr>
        <w:spacing w:before="300" w:after="300" w:line="360" w:lineRule="auto"/>
        <w:ind w:left="1077"/>
        <w:jc w:val="center"/>
        <w:outlineLvl w:val="0"/>
      </w:pPr>
      <w:bookmarkStart w:id="19" w:name="_Hlk106313413"/>
      <w:bookmarkStart w:id="20" w:name="_Toc118829517"/>
      <w:bookmarkEnd w:id="19"/>
      <w:r>
        <w:rPr>
          <w:rFonts w:eastAsia="Times New Roman" w:cs="Times New Roman"/>
          <w:b/>
          <w:bCs/>
        </w:rPr>
        <w:t>Список</w:t>
      </w:r>
      <w:r>
        <w:rPr>
          <w:rFonts w:eastAsia="Noto Serif CJK SC" w:cs="Lohit Devanagari"/>
          <w:b/>
          <w:bCs/>
          <w:kern w:val="2"/>
          <w:sz w:val="32"/>
          <w:szCs w:val="36"/>
          <w:lang w:eastAsia="zh-CN" w:bidi="hi-IN"/>
        </w:rPr>
        <w:t xml:space="preserve"> использованной литературы и веб ресурс</w:t>
      </w:r>
      <w:bookmarkEnd w:id="18"/>
      <w:r>
        <w:rPr>
          <w:rFonts w:eastAsia="Noto Serif CJK SC" w:cs="Lohit Devanagari"/>
          <w:b/>
          <w:bCs/>
          <w:kern w:val="2"/>
          <w:sz w:val="32"/>
          <w:szCs w:val="36"/>
          <w:lang w:eastAsia="zh-CN" w:bidi="hi-IN"/>
        </w:rPr>
        <w:t>ов.</w:t>
      </w:r>
      <w:bookmarkEnd w:id="20"/>
    </w:p>
    <w:p w14:paraId="56153A36" w14:textId="77777777" w:rsidR="00C034B0" w:rsidRDefault="00C034B0">
      <w:pPr>
        <w:pStyle w:val="af6"/>
        <w:widowControl w:val="0"/>
        <w:spacing w:line="360" w:lineRule="auto"/>
        <w:ind w:left="709" w:firstLine="0"/>
        <w:jc w:val="both"/>
      </w:pPr>
    </w:p>
    <w:p w14:paraId="07671179" w14:textId="77777777" w:rsidR="00C034B0" w:rsidRDefault="00000000">
      <w:pPr>
        <w:pStyle w:val="af6"/>
        <w:widowControl w:val="0"/>
        <w:numPr>
          <w:ilvl w:val="0"/>
          <w:numId w:val="1"/>
        </w:numPr>
        <w:spacing w:line="360" w:lineRule="auto"/>
        <w:ind w:left="0" w:firstLine="709"/>
        <w:jc w:val="both"/>
      </w:pPr>
      <w:proofErr w:type="spellStart"/>
      <w:r>
        <w:t>Берикашвили</w:t>
      </w:r>
      <w:proofErr w:type="spellEnd"/>
      <w:r>
        <w:t xml:space="preserve"> В.Ш. Статистическая обработка данных, планирование эксперимента и случайные процессы: учебное пособие для вузов/ </w:t>
      </w:r>
      <w:proofErr w:type="spellStart"/>
      <w:r>
        <w:t>Берикашвили</w:t>
      </w:r>
      <w:proofErr w:type="spellEnd"/>
      <w:r>
        <w:t xml:space="preserve"> В. Ш., Оськин С. П. - 2-е изд., </w:t>
      </w:r>
      <w:proofErr w:type="spellStart"/>
      <w:r>
        <w:t>испр</w:t>
      </w:r>
      <w:proofErr w:type="spellEnd"/>
      <w:r>
        <w:t xml:space="preserve">. и доп. - М.: </w:t>
      </w:r>
      <w:proofErr w:type="spellStart"/>
      <w:r>
        <w:t>Юрайт</w:t>
      </w:r>
      <w:proofErr w:type="spellEnd"/>
      <w:r>
        <w:t xml:space="preserve">, 2021. - 163 с. </w:t>
      </w:r>
    </w:p>
    <w:p w14:paraId="1815F8FF" w14:textId="77777777" w:rsidR="00C034B0" w:rsidRDefault="00000000">
      <w:pPr>
        <w:pStyle w:val="af6"/>
        <w:widowControl w:val="0"/>
        <w:numPr>
          <w:ilvl w:val="0"/>
          <w:numId w:val="1"/>
        </w:numPr>
        <w:spacing w:line="360" w:lineRule="auto"/>
        <w:ind w:left="0" w:firstLine="709"/>
        <w:jc w:val="both"/>
      </w:pPr>
      <w:proofErr w:type="spellStart"/>
      <w:r>
        <w:t>Бизли</w:t>
      </w:r>
      <w:proofErr w:type="spellEnd"/>
      <w:r>
        <w:t xml:space="preserve"> Д. Python. Подробный справочник: учебное пособие. – Пер. с англ. – СПб.: Символ-Плюс, 2010. – 864 с.</w:t>
      </w:r>
    </w:p>
    <w:p w14:paraId="1DFDFE4B" w14:textId="77777777" w:rsidR="00C034B0" w:rsidRDefault="00000000">
      <w:pPr>
        <w:pStyle w:val="af6"/>
        <w:widowControl w:val="0"/>
        <w:numPr>
          <w:ilvl w:val="0"/>
          <w:numId w:val="1"/>
        </w:numPr>
        <w:spacing w:line="360" w:lineRule="auto"/>
        <w:ind w:left="0" w:firstLine="709"/>
        <w:jc w:val="both"/>
      </w:pPr>
      <w:r>
        <w:t>Богодухов С. И., Козик Е. С. Материаловедение: учебник / С. И. Богодухов, Е. С. Козик. — Старый Оскол: ТНТ, 2016. — 536 с.</w:t>
      </w:r>
    </w:p>
    <w:p w14:paraId="34114ACE" w14:textId="77777777" w:rsidR="00C034B0" w:rsidRDefault="00000000">
      <w:pPr>
        <w:pStyle w:val="af6"/>
        <w:widowControl w:val="0"/>
        <w:numPr>
          <w:ilvl w:val="0"/>
          <w:numId w:val="1"/>
        </w:numPr>
        <w:spacing w:line="360" w:lineRule="auto"/>
        <w:ind w:left="0" w:firstLine="709"/>
        <w:jc w:val="both"/>
      </w:pPr>
      <w:r>
        <w:t xml:space="preserve">Гафаров, Ф.М., </w:t>
      </w:r>
      <w:proofErr w:type="spellStart"/>
      <w:r>
        <w:t>Галимянов</w:t>
      </w:r>
      <w:proofErr w:type="spellEnd"/>
      <w:r>
        <w:t xml:space="preserve"> А.Ф. Искусственные нейронные сети и приложения: учеб. пособие /Ф.М. Гафаров, А.Ф. </w:t>
      </w:r>
      <w:proofErr w:type="spellStart"/>
      <w:r>
        <w:t>Галимянов</w:t>
      </w:r>
      <w:proofErr w:type="spellEnd"/>
      <w:r>
        <w:t>. – Казань: Издательство Казанского университета, 2018. – 121 с.</w:t>
      </w:r>
    </w:p>
    <w:p w14:paraId="166F8639" w14:textId="77777777" w:rsidR="00C034B0" w:rsidRDefault="00000000">
      <w:pPr>
        <w:pStyle w:val="af6"/>
        <w:widowControl w:val="0"/>
        <w:numPr>
          <w:ilvl w:val="0"/>
          <w:numId w:val="1"/>
        </w:numPr>
        <w:spacing w:line="360" w:lineRule="auto"/>
        <w:ind w:left="0" w:firstLine="709"/>
        <w:jc w:val="both"/>
      </w:pPr>
      <w:r>
        <w:t xml:space="preserve">Грас Д. Data Science. Наука о данных с нуля: Пер. с англ. - 2-е изд., </w:t>
      </w:r>
      <w:proofErr w:type="spellStart"/>
      <w:r>
        <w:t>перераб</w:t>
      </w:r>
      <w:proofErr w:type="spellEnd"/>
      <w:r>
        <w:t>. и доп. - СПб.: БХВ-</w:t>
      </w:r>
      <w:proofErr w:type="spellStart"/>
      <w:r>
        <w:t>Петербурr</w:t>
      </w:r>
      <w:proofErr w:type="spellEnd"/>
      <w:r>
        <w:t>, 2021. - 416 с.</w:t>
      </w:r>
    </w:p>
    <w:p w14:paraId="4F7CF3D3" w14:textId="77777777" w:rsidR="00C034B0" w:rsidRDefault="00000000">
      <w:pPr>
        <w:pStyle w:val="af6"/>
        <w:widowControl w:val="0"/>
        <w:numPr>
          <w:ilvl w:val="0"/>
          <w:numId w:val="1"/>
        </w:numPr>
        <w:spacing w:line="360" w:lineRule="auto"/>
        <w:ind w:left="0" w:firstLine="709"/>
        <w:jc w:val="both"/>
      </w:pPr>
      <w:r>
        <w:t xml:space="preserve">Дауни Аллен Б. Основы </w:t>
      </w:r>
      <w:r>
        <w:rPr>
          <w:lang w:val="en-US"/>
        </w:rPr>
        <w:t>Python</w:t>
      </w:r>
      <w:r>
        <w:t>. Научитесь думать как программист - М.: Манн, Иванов и Фербер, 2021. - 304 с.</w:t>
      </w:r>
    </w:p>
    <w:p w14:paraId="07A2CB8F" w14:textId="77777777" w:rsidR="00C034B0" w:rsidRDefault="00000000">
      <w:pPr>
        <w:pStyle w:val="af6"/>
        <w:widowControl w:val="0"/>
        <w:numPr>
          <w:ilvl w:val="0"/>
          <w:numId w:val="1"/>
        </w:numPr>
        <w:spacing w:line="360" w:lineRule="auto"/>
        <w:ind w:left="0" w:firstLine="709"/>
        <w:jc w:val="both"/>
      </w:pPr>
      <w:r>
        <w:t>Дауни Аллен Б. Рекомендательные системы на практике / пер. с англ. Д. М. Павлова. – М.: ДМК Пресс, 2020. – 448 с.</w:t>
      </w:r>
    </w:p>
    <w:p w14:paraId="0B67E1A1" w14:textId="77777777" w:rsidR="00C034B0" w:rsidRDefault="00000000">
      <w:pPr>
        <w:pStyle w:val="af6"/>
        <w:widowControl w:val="0"/>
        <w:numPr>
          <w:ilvl w:val="0"/>
          <w:numId w:val="1"/>
        </w:numPr>
        <w:spacing w:line="360" w:lineRule="auto"/>
        <w:ind w:left="0" w:firstLine="709"/>
        <w:jc w:val="both"/>
      </w:pPr>
      <w:r>
        <w:t xml:space="preserve">Иванов Д.А., Ситников А.И., </w:t>
      </w:r>
      <w:proofErr w:type="spellStart"/>
      <w:r>
        <w:t>Шляпин</w:t>
      </w:r>
      <w:proofErr w:type="spellEnd"/>
      <w:r>
        <w:t xml:space="preserve"> С.Д – Композиционные матери</w:t>
      </w:r>
      <w:r>
        <w:lastRenderedPageBreak/>
        <w:t>алы: учебное пособие для вузов, 2019. - 233 с.</w:t>
      </w:r>
    </w:p>
    <w:p w14:paraId="2B478534" w14:textId="77777777" w:rsidR="00C034B0" w:rsidRDefault="00000000">
      <w:pPr>
        <w:pStyle w:val="af6"/>
        <w:widowControl w:val="0"/>
        <w:numPr>
          <w:ilvl w:val="0"/>
          <w:numId w:val="1"/>
        </w:numPr>
        <w:spacing w:line="360" w:lineRule="auto"/>
        <w:ind w:left="0" w:firstLine="709"/>
        <w:jc w:val="both"/>
      </w:pPr>
      <w:r>
        <w:t xml:space="preserve">Комаров О.С. Материаловедение и технология конструкционных материалов: учебник / О.С. Комаров, В.Н. Ковалевский, Л.Ф. </w:t>
      </w:r>
      <w:proofErr w:type="spellStart"/>
      <w:r>
        <w:t>Керженцева</w:t>
      </w:r>
      <w:proofErr w:type="spellEnd"/>
      <w:r>
        <w:t xml:space="preserve"> и др.; под общ. ред. О.С. Комарова. — 3-еизд., </w:t>
      </w:r>
      <w:proofErr w:type="spellStart"/>
      <w:r>
        <w:t>испр</w:t>
      </w:r>
      <w:proofErr w:type="spellEnd"/>
      <w:r>
        <w:t>. и доп. — Минск: Новое знание, 2009. — 671 с.</w:t>
      </w:r>
    </w:p>
    <w:p w14:paraId="71CDD9B4" w14:textId="77777777" w:rsidR="00C034B0" w:rsidRDefault="00000000">
      <w:pPr>
        <w:pStyle w:val="af6"/>
        <w:widowControl w:val="0"/>
        <w:numPr>
          <w:ilvl w:val="0"/>
          <w:numId w:val="1"/>
        </w:numPr>
        <w:spacing w:line="360" w:lineRule="auto"/>
        <w:ind w:left="0" w:firstLine="709"/>
        <w:jc w:val="both"/>
      </w:pPr>
      <w:r>
        <w:t xml:space="preserve">Кушнер В.С. Материаловедение: учеб. для студентов вузов /В. С. Кушнер, А. С. Верещака, А. Г. </w:t>
      </w:r>
      <w:proofErr w:type="spellStart"/>
      <w:r>
        <w:t>Схиртлаздзе</w:t>
      </w:r>
      <w:proofErr w:type="spellEnd"/>
      <w:r>
        <w:t xml:space="preserve">, Д. А. Негров, О. Ю. </w:t>
      </w:r>
      <w:proofErr w:type="spellStart"/>
      <w:r>
        <w:t>Бургонова</w:t>
      </w:r>
      <w:proofErr w:type="spellEnd"/>
      <w:r>
        <w:t xml:space="preserve">.; под ред. В. С. Кушнера. - Омск: Изд-во </w:t>
      </w:r>
      <w:proofErr w:type="spellStart"/>
      <w:r>
        <w:t>ОмГТУ</w:t>
      </w:r>
      <w:proofErr w:type="spellEnd"/>
      <w:r>
        <w:t>, 2008. – 232 с.</w:t>
      </w:r>
    </w:p>
    <w:p w14:paraId="0125C8FA" w14:textId="77777777" w:rsidR="00C034B0" w:rsidRDefault="00000000">
      <w:pPr>
        <w:pStyle w:val="af6"/>
        <w:widowControl w:val="0"/>
        <w:numPr>
          <w:ilvl w:val="0"/>
          <w:numId w:val="1"/>
        </w:numPr>
        <w:spacing w:line="360" w:lineRule="auto"/>
        <w:ind w:left="0" w:firstLine="709"/>
        <w:jc w:val="both"/>
      </w:pPr>
      <w:proofErr w:type="spellStart"/>
      <w:r>
        <w:t>Любанович</w:t>
      </w:r>
      <w:proofErr w:type="spellEnd"/>
      <w:r>
        <w:t xml:space="preserve"> Билл. Простой Python. Современный стиль программирования. — СПб.: Питер, 2016. — 480 с. </w:t>
      </w:r>
    </w:p>
    <w:p w14:paraId="219BD898" w14:textId="77777777" w:rsidR="00C034B0" w:rsidRDefault="00000000">
      <w:pPr>
        <w:pStyle w:val="af6"/>
        <w:widowControl w:val="0"/>
        <w:numPr>
          <w:ilvl w:val="0"/>
          <w:numId w:val="1"/>
        </w:numPr>
        <w:spacing w:line="360" w:lineRule="auto"/>
        <w:ind w:left="0" w:firstLine="709"/>
        <w:jc w:val="both"/>
      </w:pPr>
      <w:proofErr w:type="spellStart"/>
      <w:r>
        <w:t>Орельен</w:t>
      </w:r>
      <w:proofErr w:type="spellEnd"/>
      <w:r>
        <w:t xml:space="preserve"> Ж. Прикладное машинное обучение с помощью </w:t>
      </w:r>
      <w:proofErr w:type="spellStart"/>
      <w:r>
        <w:t>Scikit-Learn</w:t>
      </w:r>
      <w:proofErr w:type="spellEnd"/>
      <w:r>
        <w:t xml:space="preserve"> и </w:t>
      </w:r>
      <w:proofErr w:type="spellStart"/>
      <w:r>
        <w:t>TensorFlow</w:t>
      </w:r>
      <w:proofErr w:type="spellEnd"/>
      <w:r>
        <w:t>: концепции, инструменты и техники для создания интеллектуальных систем. Пер. с англ. - СПб.: ООО «Альфа-книга», 2018. - 688 с.</w:t>
      </w:r>
    </w:p>
    <w:p w14:paraId="72D0F46B" w14:textId="77777777" w:rsidR="00C034B0" w:rsidRDefault="00000000">
      <w:pPr>
        <w:pStyle w:val="af6"/>
        <w:widowControl w:val="0"/>
        <w:numPr>
          <w:ilvl w:val="0"/>
          <w:numId w:val="1"/>
        </w:numPr>
        <w:spacing w:line="360" w:lineRule="auto"/>
        <w:ind w:left="0" w:firstLine="709"/>
        <w:jc w:val="both"/>
      </w:pPr>
      <w:r>
        <w:t xml:space="preserve">Пал С., </w:t>
      </w:r>
      <w:proofErr w:type="spellStart"/>
      <w:r>
        <w:t>Джулли</w:t>
      </w:r>
      <w:proofErr w:type="spellEnd"/>
      <w:r>
        <w:t xml:space="preserve"> А. Библиотека </w:t>
      </w:r>
      <w:proofErr w:type="spellStart"/>
      <w:r>
        <w:t>Keras</w:t>
      </w:r>
      <w:proofErr w:type="spellEnd"/>
      <w:r>
        <w:t xml:space="preserve"> - инструмент глубокого обучения. Реализация нейронных сетей с помощью библиотек </w:t>
      </w:r>
      <w:proofErr w:type="spellStart"/>
      <w:r>
        <w:t>Theano</w:t>
      </w:r>
      <w:proofErr w:type="spellEnd"/>
      <w:r>
        <w:t xml:space="preserve"> и </w:t>
      </w:r>
      <w:proofErr w:type="spellStart"/>
      <w:r>
        <w:t>TensorFlow</w:t>
      </w:r>
      <w:proofErr w:type="spellEnd"/>
      <w:r>
        <w:t xml:space="preserve"> / пер. с англ. А. А. </w:t>
      </w:r>
      <w:proofErr w:type="spellStart"/>
      <w:r>
        <w:t>Слинкин</w:t>
      </w:r>
      <w:proofErr w:type="spellEnd"/>
      <w:r>
        <w:t xml:space="preserve">. - М.: ДМК Пресс, 2018. – 294 с. </w:t>
      </w:r>
    </w:p>
    <w:p w14:paraId="553D90DD" w14:textId="77777777" w:rsidR="00C034B0" w:rsidRDefault="00000000">
      <w:pPr>
        <w:pStyle w:val="af6"/>
        <w:widowControl w:val="0"/>
        <w:numPr>
          <w:ilvl w:val="0"/>
          <w:numId w:val="1"/>
        </w:numPr>
        <w:spacing w:line="360" w:lineRule="auto"/>
        <w:ind w:left="0" w:firstLine="709"/>
        <w:jc w:val="both"/>
      </w:pPr>
      <w:r>
        <w:rPr>
          <w:rFonts w:cs="Times New Roman"/>
        </w:rPr>
        <w:t xml:space="preserve">Плас Дж. </w:t>
      </w:r>
      <w:proofErr w:type="spellStart"/>
      <w:r>
        <w:rPr>
          <w:rFonts w:cs="Times New Roman"/>
        </w:rPr>
        <w:t>Вандер</w:t>
      </w:r>
      <w:proofErr w:type="spellEnd"/>
      <w:r>
        <w:rPr>
          <w:rFonts w:cs="Times New Roman"/>
        </w:rPr>
        <w:t xml:space="preserve">, </w:t>
      </w:r>
      <w:r>
        <w:rPr>
          <w:rFonts w:cs="Times New Roman"/>
          <w:lang w:val="en-US"/>
        </w:rPr>
        <w:t>Python</w:t>
      </w:r>
      <w:r>
        <w:rPr>
          <w:rFonts w:cs="Times New Roman"/>
        </w:rPr>
        <w:t xml:space="preserve"> для сложных задач: наука о данных и машинное обучение. Санкт-Петербург: Питер, 2018. - 576 с.</w:t>
      </w:r>
    </w:p>
    <w:p w14:paraId="35EB4461" w14:textId="77777777" w:rsidR="00C034B0" w:rsidRDefault="00000000">
      <w:pPr>
        <w:pStyle w:val="af6"/>
        <w:widowControl w:val="0"/>
        <w:numPr>
          <w:ilvl w:val="0"/>
          <w:numId w:val="1"/>
        </w:numPr>
        <w:spacing w:line="360" w:lineRule="auto"/>
        <w:ind w:left="0" w:firstLine="709"/>
        <w:jc w:val="both"/>
      </w:pPr>
      <w:r>
        <w:t xml:space="preserve">Рассел С., </w:t>
      </w:r>
      <w:proofErr w:type="spellStart"/>
      <w:r>
        <w:t>Норвиг</w:t>
      </w:r>
      <w:proofErr w:type="spellEnd"/>
      <w:r>
        <w:t xml:space="preserve"> П. Искусственный интеллект: современный подход, 2-е изд.. : Пер. с англ. - М. : Издательский дом ‘‘Вильямс’’, 2007. - 1408 с.</w:t>
      </w:r>
    </w:p>
    <w:p w14:paraId="1DAB0BC4" w14:textId="77777777" w:rsidR="00C034B0" w:rsidRDefault="00000000">
      <w:pPr>
        <w:pStyle w:val="af6"/>
        <w:widowControl w:val="0"/>
        <w:numPr>
          <w:ilvl w:val="0"/>
          <w:numId w:val="1"/>
        </w:numPr>
        <w:spacing w:line="360" w:lineRule="auto"/>
        <w:ind w:left="0" w:firstLine="709"/>
        <w:jc w:val="both"/>
      </w:pPr>
      <w:r>
        <w:t>Роббинс Д. HTML5: карманный справочник, 5-е издание.: Пер. с англ. - М.: ООО «И.Д. Вильямс», 2015. - 192 с.</w:t>
      </w:r>
    </w:p>
    <w:p w14:paraId="45EF1F77" w14:textId="77777777" w:rsidR="00C034B0" w:rsidRDefault="00000000">
      <w:pPr>
        <w:pStyle w:val="af6"/>
        <w:widowControl w:val="0"/>
        <w:numPr>
          <w:ilvl w:val="0"/>
          <w:numId w:val="1"/>
        </w:numPr>
        <w:spacing w:line="360" w:lineRule="auto"/>
        <w:ind w:left="0" w:firstLine="709"/>
        <w:jc w:val="both"/>
        <w:rPr>
          <w:rFonts w:cs="Times New Roman"/>
        </w:rPr>
      </w:pPr>
      <w:r>
        <w:t xml:space="preserve">Силен Д., </w:t>
      </w:r>
      <w:proofErr w:type="spellStart"/>
      <w:r>
        <w:t>Мейсман</w:t>
      </w:r>
      <w:proofErr w:type="spellEnd"/>
      <w:r>
        <w:t xml:space="preserve"> А., Али М. Основы </w:t>
      </w:r>
      <w:r>
        <w:rPr>
          <w:lang w:val="en-US"/>
        </w:rPr>
        <w:t>Data</w:t>
      </w:r>
      <w:r>
        <w:t xml:space="preserve"> </w:t>
      </w:r>
      <w:r>
        <w:rPr>
          <w:lang w:val="en-US"/>
        </w:rPr>
        <w:t>Science</w:t>
      </w:r>
      <w:r>
        <w:t xml:space="preserve"> и </w:t>
      </w:r>
      <w:r>
        <w:rPr>
          <w:lang w:val="en-US"/>
        </w:rPr>
        <w:t>Big</w:t>
      </w:r>
      <w:r>
        <w:t xml:space="preserve"> </w:t>
      </w:r>
      <w:r>
        <w:rPr>
          <w:lang w:val="en-US"/>
        </w:rPr>
        <w:t>Data</w:t>
      </w:r>
      <w:r>
        <w:t>. Python и наука о данных. – СПб.: Питер, 2017. – 336 с.</w:t>
      </w:r>
    </w:p>
    <w:p w14:paraId="0196FA17" w14:textId="77777777" w:rsidR="00C034B0" w:rsidRDefault="00000000">
      <w:pPr>
        <w:pStyle w:val="af6"/>
        <w:widowControl w:val="0"/>
        <w:numPr>
          <w:ilvl w:val="0"/>
          <w:numId w:val="1"/>
        </w:numPr>
        <w:spacing w:line="360" w:lineRule="auto"/>
        <w:ind w:left="0" w:firstLine="709"/>
        <w:jc w:val="both"/>
      </w:pPr>
      <w:proofErr w:type="spellStart"/>
      <w:r>
        <w:t>Скиена</w:t>
      </w:r>
      <w:proofErr w:type="spellEnd"/>
      <w:r>
        <w:t>, Стивен С. Наука о данных: учебный курс.: Пер. с англ. - СПб.: ООО "Диалектика", 2020. - 544 с.</w:t>
      </w:r>
    </w:p>
    <w:p w14:paraId="18050060" w14:textId="77777777" w:rsidR="00C034B0" w:rsidRDefault="00000000">
      <w:pPr>
        <w:pStyle w:val="af6"/>
        <w:widowControl w:val="0"/>
        <w:numPr>
          <w:ilvl w:val="0"/>
          <w:numId w:val="1"/>
        </w:numPr>
        <w:spacing w:line="360" w:lineRule="auto"/>
        <w:ind w:left="0" w:firstLine="709"/>
        <w:jc w:val="both"/>
      </w:pPr>
      <w:r>
        <w:t xml:space="preserve">Харрисон М. Машинное обучение: карманный справочник. Краткое руководство по методам структурированного машинного обучения на </w:t>
      </w:r>
      <w:r>
        <w:rPr>
          <w:lang w:val="en-US"/>
        </w:rPr>
        <w:t>Python</w:t>
      </w:r>
      <w:r>
        <w:t xml:space="preserve">. – </w:t>
      </w:r>
      <w:r>
        <w:lastRenderedPageBreak/>
        <w:t>СПб.: ООО «Диалектика», 2020. – 320 с.</w:t>
      </w:r>
    </w:p>
    <w:p w14:paraId="12EC2950" w14:textId="77777777" w:rsidR="00C034B0" w:rsidRDefault="00000000">
      <w:pPr>
        <w:pStyle w:val="af6"/>
        <w:widowControl w:val="0"/>
        <w:numPr>
          <w:ilvl w:val="0"/>
          <w:numId w:val="1"/>
        </w:numPr>
        <w:spacing w:line="360" w:lineRule="auto"/>
        <w:ind w:left="0" w:firstLine="709"/>
        <w:jc w:val="both"/>
      </w:pPr>
      <w:r>
        <w:rPr>
          <w:rStyle w:val="ad"/>
          <w:b w:val="0"/>
          <w:bCs w:val="0"/>
        </w:rPr>
        <w:t xml:space="preserve">Шитиков В. К., </w:t>
      </w:r>
      <w:proofErr w:type="spellStart"/>
      <w:r>
        <w:rPr>
          <w:rStyle w:val="ad"/>
          <w:b w:val="0"/>
          <w:bCs w:val="0"/>
        </w:rPr>
        <w:t>Мастицкий</w:t>
      </w:r>
      <w:proofErr w:type="spellEnd"/>
      <w:r>
        <w:rPr>
          <w:rStyle w:val="ad"/>
          <w:b w:val="0"/>
          <w:bCs w:val="0"/>
        </w:rPr>
        <w:t xml:space="preserve"> С. Э. (2017) Классификация, регрессия, алгоритмы Data Mining с использованием R. - Электронная книга, адрес доступа: </w:t>
      </w:r>
      <w:hyperlink r:id="rId26">
        <w:r>
          <w:rPr>
            <w:rStyle w:val="ad"/>
            <w:b w:val="0"/>
            <w:bCs w:val="0"/>
          </w:rPr>
          <w:t>https://github.com/ranalytics/data-mining</w:t>
        </w:r>
      </w:hyperlink>
      <w:r>
        <w:t xml:space="preserve"> . 351 с. </w:t>
      </w:r>
    </w:p>
    <w:p w14:paraId="08F99727" w14:textId="77777777" w:rsidR="00C034B0" w:rsidRDefault="00000000">
      <w:pPr>
        <w:pStyle w:val="af6"/>
        <w:widowControl w:val="0"/>
        <w:numPr>
          <w:ilvl w:val="0"/>
          <w:numId w:val="1"/>
        </w:numPr>
        <w:spacing w:line="360" w:lineRule="auto"/>
        <w:ind w:left="0" w:firstLine="709"/>
        <w:jc w:val="both"/>
      </w:pPr>
      <w:proofErr w:type="spellStart"/>
      <w:r>
        <w:t>Ын</w:t>
      </w:r>
      <w:proofErr w:type="spellEnd"/>
      <w:r>
        <w:t xml:space="preserve"> </w:t>
      </w:r>
      <w:proofErr w:type="spellStart"/>
      <w:r>
        <w:t>Анналин</w:t>
      </w:r>
      <w:proofErr w:type="spellEnd"/>
      <w:r>
        <w:t xml:space="preserve">, Су Кеннет. Теоретический минимум по </w:t>
      </w:r>
      <w:r>
        <w:rPr>
          <w:lang w:val="en-US"/>
        </w:rPr>
        <w:t>Big</w:t>
      </w:r>
      <w:r>
        <w:t xml:space="preserve"> </w:t>
      </w:r>
      <w:r>
        <w:rPr>
          <w:lang w:val="en-US"/>
        </w:rPr>
        <w:t>Data</w:t>
      </w:r>
      <w:r>
        <w:t xml:space="preserve">. Всё, что нужно знать о больших данных. - </w:t>
      </w:r>
      <w:proofErr w:type="spellStart"/>
      <w:r>
        <w:t>Спб</w:t>
      </w:r>
      <w:proofErr w:type="spellEnd"/>
      <w:r>
        <w:t>.: Питер, 2019. - 208 с.</w:t>
      </w:r>
    </w:p>
    <w:p w14:paraId="6A286E06" w14:textId="77777777" w:rsidR="00C034B0" w:rsidRDefault="00000000">
      <w:pPr>
        <w:pStyle w:val="af6"/>
        <w:widowControl w:val="0"/>
        <w:numPr>
          <w:ilvl w:val="0"/>
          <w:numId w:val="1"/>
        </w:numPr>
        <w:spacing w:line="360" w:lineRule="auto"/>
        <w:ind w:left="0" w:firstLine="709"/>
        <w:jc w:val="both"/>
        <w:rPr>
          <w:lang w:val="en-US"/>
        </w:rPr>
      </w:pPr>
      <w:r>
        <w:rPr>
          <w:lang w:val="en-US"/>
        </w:rPr>
        <w:t xml:space="preserve">Nisbet R., Elder J., Miner G. Handbook of Statistical Analysis and Data Mining Applications. - Academic Press, 2009. — 864 p. </w:t>
      </w:r>
    </w:p>
    <w:p w14:paraId="2C11BCE0" w14:textId="77777777" w:rsidR="00C034B0" w:rsidRDefault="00000000">
      <w:pPr>
        <w:pStyle w:val="af6"/>
        <w:widowControl w:val="0"/>
        <w:numPr>
          <w:ilvl w:val="0"/>
          <w:numId w:val="1"/>
        </w:numPr>
        <w:spacing w:line="360" w:lineRule="auto"/>
        <w:ind w:left="0" w:firstLine="709"/>
        <w:jc w:val="both"/>
      </w:pPr>
      <w:r>
        <w:t xml:space="preserve">Документация по библиотеке </w:t>
      </w:r>
      <w:proofErr w:type="spellStart"/>
      <w:r>
        <w:t>keras</w:t>
      </w:r>
      <w:proofErr w:type="spellEnd"/>
      <w:r>
        <w:t>: – Режим доступа: </w:t>
      </w:r>
      <w:hyperlink r:id="rId27" w:tgtFrame="_blank">
        <w:r>
          <w:rPr>
            <w:rStyle w:val="-"/>
            <w:color w:val="auto"/>
          </w:rPr>
          <w:t>https://keras.io/api/</w:t>
        </w:r>
      </w:hyperlink>
      <w:r>
        <w:t>.(дата обращения: 08.09.2022).</w:t>
      </w:r>
    </w:p>
    <w:p w14:paraId="3F87B3B1" w14:textId="77777777" w:rsidR="00C034B0" w:rsidRDefault="00000000">
      <w:pPr>
        <w:pStyle w:val="af6"/>
        <w:widowControl w:val="0"/>
        <w:numPr>
          <w:ilvl w:val="0"/>
          <w:numId w:val="1"/>
        </w:numPr>
        <w:spacing w:line="360" w:lineRule="auto"/>
        <w:ind w:left="0" w:firstLine="709"/>
        <w:jc w:val="both"/>
      </w:pPr>
      <w:r>
        <w:t xml:space="preserve"> Документация по библиотеке </w:t>
      </w:r>
      <w:proofErr w:type="spellStart"/>
      <w:r>
        <w:t>matplotlib</w:t>
      </w:r>
      <w:proofErr w:type="spellEnd"/>
      <w:r>
        <w:t>: – Режим доступа: </w:t>
      </w:r>
      <w:hyperlink r:id="rId28" w:tgtFrame="_blank">
        <w:r>
          <w:rPr>
            <w:rStyle w:val="-"/>
            <w:color w:val="auto"/>
          </w:rPr>
          <w:t>https://matplotlib.org/stable/users/index.html</w:t>
        </w:r>
      </w:hyperlink>
      <w:r>
        <w:t>.</w:t>
      </w:r>
      <w:r>
        <w:rPr>
          <w:rFonts w:asciiTheme="minorHAnsi" w:eastAsiaTheme="minorHAnsi" w:hAnsiTheme="minorHAnsi" w:cstheme="minorBidi"/>
          <w:sz w:val="22"/>
          <w:szCs w:val="22"/>
          <w:lang w:eastAsia="en-US"/>
        </w:rPr>
        <w:t xml:space="preserve"> </w:t>
      </w:r>
      <w:r>
        <w:t>(дата обращения: 10.08.2022)</w:t>
      </w:r>
    </w:p>
    <w:p w14:paraId="540570BB" w14:textId="77777777" w:rsidR="00C034B0" w:rsidRDefault="00000000">
      <w:pPr>
        <w:pStyle w:val="af6"/>
        <w:widowControl w:val="0"/>
        <w:numPr>
          <w:ilvl w:val="0"/>
          <w:numId w:val="1"/>
        </w:numPr>
        <w:spacing w:line="360" w:lineRule="auto"/>
        <w:ind w:left="0" w:firstLine="709"/>
        <w:jc w:val="both"/>
      </w:pPr>
      <w:r>
        <w:t xml:space="preserve">Документация по библиотеке </w:t>
      </w:r>
      <w:proofErr w:type="spellStart"/>
      <w:r>
        <w:t>numpy</w:t>
      </w:r>
      <w:proofErr w:type="spellEnd"/>
      <w:r>
        <w:t>: – Режим доступа: </w:t>
      </w:r>
      <w:hyperlink r:id="rId29">
        <w:r>
          <w:rPr>
            <w:rStyle w:val="-"/>
            <w:color w:val="auto"/>
          </w:rPr>
          <w:t>https://numpy.org/doc/1.22/user/index.html#user</w:t>
        </w:r>
      </w:hyperlink>
      <w:r>
        <w:t>. (дата обращения: 03.08.2022).</w:t>
      </w:r>
    </w:p>
    <w:p w14:paraId="6FC29132" w14:textId="77777777" w:rsidR="00C034B0" w:rsidRDefault="00000000">
      <w:pPr>
        <w:pStyle w:val="af6"/>
        <w:widowControl w:val="0"/>
        <w:numPr>
          <w:ilvl w:val="0"/>
          <w:numId w:val="1"/>
        </w:numPr>
        <w:spacing w:line="360" w:lineRule="auto"/>
        <w:ind w:left="0" w:firstLine="709"/>
        <w:jc w:val="both"/>
      </w:pPr>
      <w:r>
        <w:t xml:space="preserve">Документация по библиотеке </w:t>
      </w:r>
      <w:proofErr w:type="spellStart"/>
      <w:r>
        <w:t>pandas</w:t>
      </w:r>
      <w:proofErr w:type="spellEnd"/>
      <w:r>
        <w:t>: – Режим доступа: </w:t>
      </w:r>
      <w:hyperlink r:id="rId30">
        <w:r>
          <w:rPr>
            <w:rStyle w:val="-"/>
            <w:color w:val="auto"/>
          </w:rPr>
          <w:t>https://pandas.pydata.org/docs/user_guide/index.html#user-guide</w:t>
        </w:r>
      </w:hyperlink>
      <w:r>
        <w:t>.</w:t>
      </w:r>
      <w:r>
        <w:rPr>
          <w:rFonts w:eastAsiaTheme="minorHAnsi" w:cs="Times New Roman"/>
          <w:lang w:eastAsia="en-US"/>
        </w:rPr>
        <w:t xml:space="preserve"> </w:t>
      </w:r>
      <w:r>
        <w:t>(дата обращения: 04.08.2022).</w:t>
      </w:r>
    </w:p>
    <w:p w14:paraId="16490E26" w14:textId="77777777" w:rsidR="00C034B0" w:rsidRDefault="00000000">
      <w:pPr>
        <w:pStyle w:val="af6"/>
        <w:widowControl w:val="0"/>
        <w:numPr>
          <w:ilvl w:val="0"/>
          <w:numId w:val="1"/>
        </w:numPr>
        <w:spacing w:line="360" w:lineRule="auto"/>
        <w:ind w:left="0" w:firstLine="709"/>
        <w:jc w:val="both"/>
      </w:pPr>
      <w:r>
        <w:t xml:space="preserve">Документация по библиотеке </w:t>
      </w:r>
      <w:proofErr w:type="spellStart"/>
      <w:r>
        <w:t>scikit-learn</w:t>
      </w:r>
      <w:proofErr w:type="spellEnd"/>
      <w:r>
        <w:t>: – Режим доступа: </w:t>
      </w:r>
      <w:hyperlink r:id="rId31" w:tgtFrame="_blank">
        <w:r>
          <w:rPr>
            <w:rStyle w:val="-"/>
            <w:color w:val="auto"/>
          </w:rPr>
          <w:t>https://scikit-learn.org/stable/user_guide.html</w:t>
        </w:r>
      </w:hyperlink>
      <w:r>
        <w:t>. (дата обращения: 05.08.2022).</w:t>
      </w:r>
    </w:p>
    <w:p w14:paraId="0BB07956" w14:textId="77777777" w:rsidR="00C034B0" w:rsidRDefault="00000000">
      <w:pPr>
        <w:pStyle w:val="af6"/>
        <w:widowControl w:val="0"/>
        <w:numPr>
          <w:ilvl w:val="0"/>
          <w:numId w:val="1"/>
        </w:numPr>
        <w:spacing w:line="360" w:lineRule="auto"/>
        <w:ind w:left="0" w:firstLine="709"/>
        <w:jc w:val="both"/>
      </w:pPr>
      <w:r>
        <w:t xml:space="preserve">Документация по библиотеке </w:t>
      </w:r>
      <w:proofErr w:type="spellStart"/>
      <w:r>
        <w:t>seaborn</w:t>
      </w:r>
      <w:proofErr w:type="spellEnd"/>
      <w:r>
        <w:t>: – Режим доступа: </w:t>
      </w:r>
      <w:hyperlink r:id="rId32" w:tgtFrame="_blank">
        <w:r>
          <w:rPr>
            <w:rStyle w:val="-"/>
            <w:color w:val="auto"/>
          </w:rPr>
          <w:t>https://seaborn.pydata.org/tutorial.html</w:t>
        </w:r>
      </w:hyperlink>
      <w:r>
        <w:t>. (дата обращения: 06.08.2022).</w:t>
      </w:r>
    </w:p>
    <w:p w14:paraId="0C2B8E32" w14:textId="77777777" w:rsidR="00C034B0" w:rsidRDefault="00000000">
      <w:pPr>
        <w:pStyle w:val="af6"/>
        <w:widowControl w:val="0"/>
        <w:numPr>
          <w:ilvl w:val="0"/>
          <w:numId w:val="1"/>
        </w:numPr>
        <w:spacing w:line="360" w:lineRule="auto"/>
        <w:ind w:left="0" w:firstLine="709"/>
        <w:jc w:val="both"/>
      </w:pPr>
      <w:r>
        <w:t xml:space="preserve">Документация по библиотеке </w:t>
      </w:r>
      <w:proofErr w:type="spellStart"/>
      <w:r>
        <w:t>Tensorflow</w:t>
      </w:r>
      <w:proofErr w:type="spellEnd"/>
      <w:r>
        <w:t xml:space="preserve">: – Режим доступа: </w:t>
      </w:r>
      <w:hyperlink r:id="rId33">
        <w:r>
          <w:rPr>
            <w:rStyle w:val="-"/>
            <w:color w:val="auto"/>
          </w:rPr>
          <w:t>https://www.tensorflow.org/overview</w:t>
        </w:r>
      </w:hyperlink>
      <w:r>
        <w:t xml:space="preserve"> (дата обращения: 10.09.2022).</w:t>
      </w:r>
    </w:p>
    <w:p w14:paraId="7DFABF3F" w14:textId="77777777" w:rsidR="00C034B0" w:rsidRDefault="00000000">
      <w:pPr>
        <w:pStyle w:val="af6"/>
        <w:widowControl w:val="0"/>
        <w:numPr>
          <w:ilvl w:val="0"/>
          <w:numId w:val="1"/>
        </w:numPr>
        <w:spacing w:line="360" w:lineRule="auto"/>
        <w:ind w:left="0" w:firstLine="709"/>
        <w:jc w:val="both"/>
      </w:pPr>
      <w:r>
        <w:t xml:space="preserve">Документация по языку программирования </w:t>
      </w:r>
      <w:proofErr w:type="spellStart"/>
      <w:r>
        <w:t>python</w:t>
      </w:r>
      <w:proofErr w:type="spellEnd"/>
      <w:r>
        <w:t>: – Режим доступа:  </w:t>
      </w:r>
      <w:hyperlink r:id="rId34" w:tgtFrame="_blank">
        <w:r>
          <w:rPr>
            <w:rStyle w:val="-"/>
            <w:color w:val="auto"/>
          </w:rPr>
          <w:t>https://docs.python.org/3.8/index.html</w:t>
        </w:r>
      </w:hyperlink>
      <w:r>
        <w:t xml:space="preserve">. </w:t>
      </w:r>
      <w:r>
        <w:rPr>
          <w:rFonts w:cs="Times New Roman"/>
        </w:rPr>
        <w:t>(дата обращения: 28.07.2022).</w:t>
      </w:r>
    </w:p>
    <w:p w14:paraId="1787BEBD" w14:textId="77777777" w:rsidR="00C034B0" w:rsidRDefault="00000000">
      <w:pPr>
        <w:pStyle w:val="af6"/>
        <w:widowControl w:val="0"/>
        <w:numPr>
          <w:ilvl w:val="0"/>
          <w:numId w:val="1"/>
        </w:numPr>
        <w:spacing w:line="360" w:lineRule="auto"/>
        <w:ind w:left="0" w:firstLine="709"/>
        <w:jc w:val="both"/>
      </w:pPr>
      <w:r>
        <w:t>Краткий обзор алгоритма машинного обучения Метод Опорных Векторов (</w:t>
      </w:r>
      <w:r>
        <w:rPr>
          <w:lang w:val="en-US"/>
        </w:rPr>
        <w:t>SVM</w:t>
      </w:r>
      <w:r>
        <w:t xml:space="preserve">) – Режим доступа: </w:t>
      </w:r>
      <w:hyperlink r:id="rId35">
        <w:r>
          <w:rPr>
            <w:rStyle w:val="-"/>
            <w:color w:val="auto"/>
          </w:rPr>
          <w:t>https://habr.com/ru/post/428503/</w:t>
        </w:r>
      </w:hyperlink>
      <w:r>
        <w:t xml:space="preserve"> (дата обращения 07.09.2022).</w:t>
      </w:r>
    </w:p>
    <w:p w14:paraId="4DAD0D09" w14:textId="77777777" w:rsidR="00C034B0" w:rsidRDefault="00000000">
      <w:pPr>
        <w:pStyle w:val="af6"/>
        <w:widowControl w:val="0"/>
        <w:numPr>
          <w:ilvl w:val="0"/>
          <w:numId w:val="1"/>
        </w:numPr>
        <w:spacing w:line="360" w:lineRule="auto"/>
        <w:ind w:left="0" w:firstLine="709"/>
        <w:jc w:val="both"/>
      </w:pPr>
      <w:r>
        <w:lastRenderedPageBreak/>
        <w:t>Метод k-ближайших соседей (k-</w:t>
      </w:r>
      <w:proofErr w:type="spellStart"/>
      <w:r>
        <w:t>nearest</w:t>
      </w:r>
      <w:proofErr w:type="spellEnd"/>
      <w:r>
        <w:t xml:space="preserve"> </w:t>
      </w:r>
      <w:proofErr w:type="spellStart"/>
      <w:r>
        <w:t>neighbour</w:t>
      </w:r>
      <w:proofErr w:type="spellEnd"/>
      <w:r>
        <w:t xml:space="preserve">): – Режим доступа: </w:t>
      </w:r>
      <w:hyperlink r:id="rId36">
        <w:r>
          <w:rPr>
            <w:rStyle w:val="-"/>
            <w:color w:val="auto"/>
          </w:rPr>
          <w:t>https://proglib.io/p/metod-k-blizhayshih-sosedey-k-nearest-neighbour-2021-07-19</w:t>
        </w:r>
      </w:hyperlink>
      <w:r>
        <w:t xml:space="preserve"> (дата обращения: 25.08.2022).</w:t>
      </w:r>
    </w:p>
    <w:p w14:paraId="02D9EAD7" w14:textId="77777777" w:rsidR="00C034B0" w:rsidRDefault="00000000">
      <w:pPr>
        <w:pStyle w:val="af6"/>
        <w:widowControl w:val="0"/>
        <w:numPr>
          <w:ilvl w:val="0"/>
          <w:numId w:val="1"/>
        </w:numPr>
        <w:spacing w:line="360" w:lineRule="auto"/>
        <w:ind w:left="0" w:firstLine="709"/>
        <w:jc w:val="both"/>
      </w:pPr>
      <w:r>
        <w:t>Пять алгоритмов регрессии в машинном обучении, о которых вам следует знать: – Режим доступа: https://habr.com/ru/company/vk/blog/513842/(дата обращения: 01.09.2022).</w:t>
      </w:r>
    </w:p>
    <w:p w14:paraId="7D12E20A" w14:textId="77777777" w:rsidR="00C034B0" w:rsidRDefault="00000000">
      <w:pPr>
        <w:pStyle w:val="af6"/>
        <w:widowControl w:val="0"/>
        <w:numPr>
          <w:ilvl w:val="0"/>
          <w:numId w:val="1"/>
        </w:numPr>
        <w:spacing w:line="360" w:lineRule="auto"/>
        <w:ind w:left="0" w:firstLine="709"/>
        <w:jc w:val="both"/>
      </w:pPr>
      <w:r>
        <w:t xml:space="preserve">Руководство по быстрому старту в </w:t>
      </w:r>
      <w:proofErr w:type="spellStart"/>
      <w:r>
        <w:t>flask</w:t>
      </w:r>
      <w:proofErr w:type="spellEnd"/>
      <w:r>
        <w:t>: – Режим доступа: </w:t>
      </w:r>
      <w:hyperlink r:id="rId37" w:tgtFrame="_blank">
        <w:r>
          <w:rPr>
            <w:rStyle w:val="-"/>
            <w:color w:val="auto"/>
          </w:rPr>
          <w:t>https://flask-russian-docs.readthedocs.io/ru/latest/quickstart.html</w:t>
        </w:r>
      </w:hyperlink>
      <w:r>
        <w:t>.</w:t>
      </w:r>
      <w:r>
        <w:rPr>
          <w:rFonts w:asciiTheme="minorHAnsi" w:eastAsiaTheme="minorHAnsi" w:hAnsiTheme="minorHAnsi" w:cstheme="minorBidi"/>
          <w:sz w:val="22"/>
          <w:szCs w:val="22"/>
          <w:lang w:eastAsia="en-US"/>
        </w:rPr>
        <w:t xml:space="preserve"> </w:t>
      </w:r>
      <w:r>
        <w:t>(дата обращения: 09.10.2022).</w:t>
      </w:r>
    </w:p>
    <w:sectPr w:rsidR="00C034B0">
      <w:headerReference w:type="default" r:id="rId38"/>
      <w:footerReference w:type="default" r:id="rId39"/>
      <w:headerReference w:type="first" r:id="rId40"/>
      <w:pgSz w:w="12240" w:h="15840"/>
      <w:pgMar w:top="1134" w:right="567" w:bottom="851" w:left="1701" w:header="720" w:footer="72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BBE23" w14:textId="77777777" w:rsidR="001B4043" w:rsidRDefault="001B4043">
      <w:pPr>
        <w:spacing w:after="0" w:line="240" w:lineRule="auto"/>
      </w:pPr>
      <w:r>
        <w:separator/>
      </w:r>
    </w:p>
  </w:endnote>
  <w:endnote w:type="continuationSeparator" w:id="0">
    <w:p w14:paraId="22DCEEA6" w14:textId="77777777" w:rsidR="001B4043" w:rsidRDefault="001B4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977"/>
      <w:docPartObj>
        <w:docPartGallery w:val="Page Numbers (Bottom of Page)"/>
        <w:docPartUnique/>
      </w:docPartObj>
    </w:sdtPr>
    <w:sdtContent>
      <w:p w14:paraId="0C8DF6AD" w14:textId="77777777" w:rsidR="00C034B0" w:rsidRDefault="00000000">
        <w:pPr>
          <w:pStyle w:val="af5"/>
          <w:jc w:val="right"/>
        </w:pPr>
        <w:r>
          <w:fldChar w:fldCharType="begin"/>
        </w:r>
        <w:r>
          <w:instrText>PAGE</w:instrText>
        </w:r>
        <w:r>
          <w:fldChar w:fldCharType="separate"/>
        </w:r>
        <w:r>
          <w:t>31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031E6" w14:textId="77777777" w:rsidR="001B4043" w:rsidRDefault="001B4043">
      <w:pPr>
        <w:spacing w:after="0" w:line="240" w:lineRule="auto"/>
      </w:pPr>
      <w:r>
        <w:separator/>
      </w:r>
    </w:p>
  </w:footnote>
  <w:footnote w:type="continuationSeparator" w:id="0">
    <w:p w14:paraId="5BBDF14B" w14:textId="77777777" w:rsidR="001B4043" w:rsidRDefault="001B4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D8C7" w14:textId="77777777" w:rsidR="00C034B0" w:rsidRDefault="00000000">
    <w:pPr>
      <w:pStyle w:val="af4"/>
      <w:rPr>
        <w:sz w:val="2"/>
        <w:szCs w:val="2"/>
      </w:rPr>
    </w:pPr>
    <w:r>
      <w:rPr>
        <w:noProof/>
        <w:sz w:val="2"/>
        <w:szCs w:val="2"/>
      </w:rPr>
      <w:drawing>
        <wp:anchor distT="0" distB="0" distL="114300" distR="114300" simplePos="0" relativeHeight="31" behindDoc="1" locked="0" layoutInCell="1" allowOverlap="1" wp14:anchorId="1B17B233" wp14:editId="771C0226">
          <wp:simplePos x="0" y="0"/>
          <wp:positionH relativeFrom="column">
            <wp:posOffset>3883025</wp:posOffset>
          </wp:positionH>
          <wp:positionV relativeFrom="page">
            <wp:posOffset>161925</wp:posOffset>
          </wp:positionV>
          <wp:extent cx="2725420" cy="741680"/>
          <wp:effectExtent l="0" t="0" r="0" b="0"/>
          <wp:wrapTopAndBottom/>
          <wp:docPr id="1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pic:cNvPicPr>
                    <a:picLocks noChangeAspect="1" noChangeArrowheads="1"/>
                  </pic:cNvPicPr>
                </pic:nvPicPr>
                <pic:blipFill>
                  <a:blip r:embed="rId1"/>
                  <a:stretch>
                    <a:fillRect/>
                  </a:stretch>
                </pic:blipFill>
                <pic:spPr bwMode="auto">
                  <a:xfrm>
                    <a:off x="0" y="0"/>
                    <a:ext cx="2725420" cy="7416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1BFBF" w14:textId="77777777" w:rsidR="00C034B0" w:rsidRDefault="00000000">
    <w:pPr>
      <w:pStyle w:val="af4"/>
      <w:rPr>
        <w:sz w:val="2"/>
        <w:szCs w:val="2"/>
      </w:rPr>
    </w:pPr>
    <w:r>
      <w:rPr>
        <w:noProof/>
        <w:sz w:val="2"/>
        <w:szCs w:val="2"/>
      </w:rPr>
      <w:drawing>
        <wp:anchor distT="0" distB="0" distL="114300" distR="114300" simplePos="0" relativeHeight="32" behindDoc="1" locked="0" layoutInCell="1" allowOverlap="1" wp14:anchorId="088B71C8" wp14:editId="6898B070">
          <wp:simplePos x="0" y="0"/>
          <wp:positionH relativeFrom="column">
            <wp:posOffset>3792220</wp:posOffset>
          </wp:positionH>
          <wp:positionV relativeFrom="page">
            <wp:posOffset>128905</wp:posOffset>
          </wp:positionV>
          <wp:extent cx="2725420" cy="741680"/>
          <wp:effectExtent l="0" t="0" r="0" b="0"/>
          <wp:wrapTopAndBottom/>
          <wp:docPr id="2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3"/>
                  <pic:cNvPicPr>
                    <a:picLocks noChangeAspect="1" noChangeArrowheads="1"/>
                  </pic:cNvPicPr>
                </pic:nvPicPr>
                <pic:blipFill>
                  <a:blip r:embed="rId1"/>
                  <a:stretch>
                    <a:fillRect/>
                  </a:stretch>
                </pic:blipFill>
                <pic:spPr bwMode="auto">
                  <a:xfrm>
                    <a:off x="0" y="0"/>
                    <a:ext cx="2725420" cy="7416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47B4"/>
    <w:multiLevelType w:val="multilevel"/>
    <w:tmpl w:val="07D6DE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4B06B0"/>
    <w:multiLevelType w:val="multilevel"/>
    <w:tmpl w:val="71D0D1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A015FF4"/>
    <w:multiLevelType w:val="multilevel"/>
    <w:tmpl w:val="E312C3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3670E3"/>
    <w:multiLevelType w:val="multilevel"/>
    <w:tmpl w:val="FE1652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210467B"/>
    <w:multiLevelType w:val="multilevel"/>
    <w:tmpl w:val="517EBE16"/>
    <w:lvl w:ilvl="0">
      <w:start w:val="1"/>
      <w:numFmt w:val="bullet"/>
      <w:lvlText w:val=""/>
      <w:lvlJc w:val="left"/>
      <w:pPr>
        <w:ind w:left="1429"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23547BA"/>
    <w:multiLevelType w:val="multilevel"/>
    <w:tmpl w:val="EA8A6530"/>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CB2D8E"/>
    <w:multiLevelType w:val="multilevel"/>
    <w:tmpl w:val="A01A93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50017B2D"/>
    <w:multiLevelType w:val="multilevel"/>
    <w:tmpl w:val="9FA02F5E"/>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5564236A"/>
    <w:multiLevelType w:val="multilevel"/>
    <w:tmpl w:val="C812EBA6"/>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5D9C77AB"/>
    <w:multiLevelType w:val="multilevel"/>
    <w:tmpl w:val="3AF6452E"/>
    <w:lvl w:ilvl="0">
      <w:start w:val="1"/>
      <w:numFmt w:val="decimal"/>
      <w:lvlText w:val="%1."/>
      <w:lvlJc w:val="left"/>
      <w:pPr>
        <w:ind w:left="1068" w:hanging="708"/>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6B6311CA"/>
    <w:multiLevelType w:val="multilevel"/>
    <w:tmpl w:val="271A78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997100157">
    <w:abstractNumId w:val="2"/>
  </w:num>
  <w:num w:numId="2" w16cid:durableId="2073842409">
    <w:abstractNumId w:val="4"/>
  </w:num>
  <w:num w:numId="3" w16cid:durableId="1818572097">
    <w:abstractNumId w:val="9"/>
  </w:num>
  <w:num w:numId="4" w16cid:durableId="1806460020">
    <w:abstractNumId w:val="7"/>
  </w:num>
  <w:num w:numId="5" w16cid:durableId="719016869">
    <w:abstractNumId w:val="8"/>
  </w:num>
  <w:num w:numId="6" w16cid:durableId="621376435">
    <w:abstractNumId w:val="10"/>
  </w:num>
  <w:num w:numId="7" w16cid:durableId="1240098651">
    <w:abstractNumId w:val="3"/>
  </w:num>
  <w:num w:numId="8" w16cid:durableId="1794323625">
    <w:abstractNumId w:val="5"/>
  </w:num>
  <w:num w:numId="9" w16cid:durableId="1600137827">
    <w:abstractNumId w:val="0"/>
  </w:num>
  <w:num w:numId="10" w16cid:durableId="181675323">
    <w:abstractNumId w:val="1"/>
  </w:num>
  <w:num w:numId="11" w16cid:durableId="8700681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34B0"/>
    <w:rsid w:val="00007DC4"/>
    <w:rsid w:val="001B4043"/>
    <w:rsid w:val="00381D22"/>
    <w:rsid w:val="003B3549"/>
    <w:rsid w:val="00427223"/>
    <w:rsid w:val="004B3562"/>
    <w:rsid w:val="0055370E"/>
    <w:rsid w:val="005C7FC1"/>
    <w:rsid w:val="00661917"/>
    <w:rsid w:val="00925A58"/>
    <w:rsid w:val="00B065C7"/>
    <w:rsid w:val="00C034B0"/>
    <w:rsid w:val="00C4334D"/>
    <w:rsid w:val="00D26DAF"/>
    <w:rsid w:val="00D45B55"/>
    <w:rsid w:val="00E7661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0742"/>
  <w15:docId w15:val="{7AAF0FF9-DFEE-4935-BCC4-FD7CDF16F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rPr>
  </w:style>
  <w:style w:type="paragraph" w:styleId="1">
    <w:name w:val="heading 1"/>
    <w:basedOn w:val="a"/>
    <w:next w:val="a"/>
    <w:link w:val="10"/>
    <w:uiPriority w:val="9"/>
    <w:qFormat/>
    <w:rsid w:val="00F73531"/>
    <w:pPr>
      <w:keepNext/>
      <w:tabs>
        <w:tab w:val="left" w:pos="3240"/>
      </w:tabs>
      <w:spacing w:after="0" w:line="240" w:lineRule="auto"/>
      <w:ind w:firstLine="709"/>
      <w:jc w:val="center"/>
      <w:outlineLvl w:val="0"/>
    </w:pPr>
    <w:rPr>
      <w:rFonts w:ascii="Times New Roman" w:eastAsia="Times New Roman" w:hAnsi="Times New Roman" w:cs="Times New Roman"/>
      <w:sz w:val="28"/>
      <w:szCs w:val="28"/>
      <w:lang w:eastAsia="ru-RU"/>
    </w:rPr>
  </w:style>
  <w:style w:type="paragraph" w:styleId="2">
    <w:name w:val="heading 2"/>
    <w:basedOn w:val="a"/>
    <w:next w:val="a"/>
    <w:uiPriority w:val="9"/>
    <w:semiHidden/>
    <w:unhideWhenUsed/>
    <w:qFormat/>
    <w:rsid w:val="00926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521B6"/>
    <w:pPr>
      <w:keepNext/>
      <w:spacing w:after="0" w:line="360" w:lineRule="auto"/>
      <w:jc w:val="center"/>
      <w:outlineLvl w:val="2"/>
    </w:pPr>
    <w:rPr>
      <w:rFonts w:ascii="Times New Roman" w:hAnsi="Times New Roman" w:cs="Times New Roman"/>
      <w:sz w:val="28"/>
      <w:szCs w:val="28"/>
    </w:rPr>
  </w:style>
  <w:style w:type="paragraph" w:styleId="4">
    <w:name w:val="heading 4"/>
    <w:basedOn w:val="a"/>
    <w:next w:val="a"/>
    <w:link w:val="40"/>
    <w:uiPriority w:val="9"/>
    <w:unhideWhenUsed/>
    <w:qFormat/>
    <w:rsid w:val="006F3EA4"/>
    <w:pPr>
      <w:keepNext/>
      <w:widowControl w:val="0"/>
      <w:spacing w:after="300" w:line="360" w:lineRule="auto"/>
      <w:jc w:val="both"/>
      <w:outlineLvl w:val="3"/>
    </w:pPr>
    <w:rPr>
      <w:rFonts w:ascii="Times New Roman" w:hAnsi="Times New Roman"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373691"/>
  </w:style>
  <w:style w:type="character" w:customStyle="1" w:styleId="a4">
    <w:name w:val="Нижний колонтитул Знак"/>
    <w:basedOn w:val="a0"/>
    <w:uiPriority w:val="99"/>
    <w:qFormat/>
    <w:rsid w:val="00373691"/>
  </w:style>
  <w:style w:type="character" w:customStyle="1" w:styleId="10">
    <w:name w:val="Заголовок 1 Знак"/>
    <w:basedOn w:val="a0"/>
    <w:link w:val="1"/>
    <w:uiPriority w:val="9"/>
    <w:qFormat/>
    <w:rsid w:val="00F73531"/>
    <w:rPr>
      <w:rFonts w:ascii="Times New Roman" w:eastAsia="Times New Roman" w:hAnsi="Times New Roman" w:cs="Times New Roman"/>
      <w:sz w:val="28"/>
      <w:szCs w:val="28"/>
      <w:lang w:eastAsia="ru-RU"/>
    </w:rPr>
  </w:style>
  <w:style w:type="character" w:customStyle="1" w:styleId="-">
    <w:name w:val="Интернет-ссылка"/>
    <w:basedOn w:val="a0"/>
    <w:uiPriority w:val="99"/>
    <w:unhideWhenUsed/>
    <w:rsid w:val="00B0789C"/>
    <w:rPr>
      <w:color w:val="0563C1" w:themeColor="hyperlink"/>
      <w:u w:val="single"/>
    </w:rPr>
  </w:style>
  <w:style w:type="character" w:styleId="a5">
    <w:name w:val="Unresolved Mention"/>
    <w:basedOn w:val="a0"/>
    <w:uiPriority w:val="99"/>
    <w:semiHidden/>
    <w:unhideWhenUsed/>
    <w:qFormat/>
    <w:rsid w:val="006D3B39"/>
    <w:rPr>
      <w:color w:val="605E5C"/>
      <w:shd w:val="clear" w:color="auto" w:fill="E1DFDD"/>
    </w:rPr>
  </w:style>
  <w:style w:type="character" w:customStyle="1" w:styleId="21">
    <w:name w:val="Основной текст 2 Знак1"/>
    <w:basedOn w:val="a0"/>
    <w:link w:val="20"/>
    <w:uiPriority w:val="9"/>
    <w:semiHidden/>
    <w:qFormat/>
    <w:rsid w:val="00926A4A"/>
    <w:rPr>
      <w:rFonts w:asciiTheme="majorHAnsi" w:eastAsiaTheme="majorEastAsia" w:hAnsiTheme="majorHAnsi" w:cstheme="majorBidi"/>
      <w:color w:val="2F5496" w:themeColor="accent1" w:themeShade="BF"/>
      <w:sz w:val="26"/>
      <w:szCs w:val="26"/>
    </w:rPr>
  </w:style>
  <w:style w:type="character" w:customStyle="1" w:styleId="a6">
    <w:name w:val="Основной текст с отступом Знак"/>
    <w:basedOn w:val="a0"/>
    <w:uiPriority w:val="99"/>
    <w:qFormat/>
    <w:rsid w:val="005F4428"/>
    <w:rPr>
      <w:rFonts w:ascii="Times New Roman" w:hAnsi="Times New Roman" w:cs="Times New Roman"/>
      <w:sz w:val="28"/>
      <w:szCs w:val="28"/>
    </w:rPr>
  </w:style>
  <w:style w:type="character" w:customStyle="1" w:styleId="a7">
    <w:name w:val="Основной текст Знак"/>
    <w:basedOn w:val="a0"/>
    <w:uiPriority w:val="99"/>
    <w:semiHidden/>
    <w:qFormat/>
    <w:rsid w:val="00D25877"/>
  </w:style>
  <w:style w:type="character" w:customStyle="1" w:styleId="22">
    <w:name w:val="Основной текст 2 Знак"/>
    <w:basedOn w:val="a0"/>
    <w:uiPriority w:val="99"/>
    <w:qFormat/>
    <w:rsid w:val="00231338"/>
  </w:style>
  <w:style w:type="character" w:customStyle="1" w:styleId="a8">
    <w:name w:val="для ВКР Знак"/>
    <w:basedOn w:val="a0"/>
    <w:qFormat/>
    <w:rsid w:val="007C4FC4"/>
    <w:rPr>
      <w:rFonts w:ascii="Times New Roman" w:eastAsia="Arial" w:hAnsi="Times New Roman" w:cs="Arial"/>
      <w:sz w:val="28"/>
      <w:lang w:eastAsia="ru-RU"/>
    </w:rPr>
  </w:style>
  <w:style w:type="character" w:customStyle="1" w:styleId="30">
    <w:name w:val="Заголовок 3 Знак"/>
    <w:basedOn w:val="a0"/>
    <w:link w:val="3"/>
    <w:uiPriority w:val="9"/>
    <w:qFormat/>
    <w:rsid w:val="007521B6"/>
    <w:rPr>
      <w:rFonts w:ascii="Times New Roman" w:hAnsi="Times New Roman" w:cs="Times New Roman"/>
      <w:sz w:val="28"/>
      <w:szCs w:val="28"/>
    </w:rPr>
  </w:style>
  <w:style w:type="character" w:customStyle="1" w:styleId="a9">
    <w:name w:val="Текст сноски Знак"/>
    <w:basedOn w:val="a0"/>
    <w:uiPriority w:val="99"/>
    <w:semiHidden/>
    <w:qFormat/>
    <w:rsid w:val="00260A95"/>
    <w:rPr>
      <w:sz w:val="20"/>
      <w:szCs w:val="20"/>
    </w:rPr>
  </w:style>
  <w:style w:type="character" w:customStyle="1" w:styleId="aa">
    <w:name w:val="Привязка сноски"/>
    <w:rPr>
      <w:vertAlign w:val="superscript"/>
    </w:rPr>
  </w:style>
  <w:style w:type="character" w:customStyle="1" w:styleId="FootnoteCharacters">
    <w:name w:val="Footnote Characters"/>
    <w:basedOn w:val="a0"/>
    <w:uiPriority w:val="99"/>
    <w:semiHidden/>
    <w:unhideWhenUsed/>
    <w:qFormat/>
    <w:rsid w:val="00260A95"/>
    <w:rPr>
      <w:vertAlign w:val="superscript"/>
    </w:rPr>
  </w:style>
  <w:style w:type="character" w:customStyle="1" w:styleId="HTML">
    <w:name w:val="Стандартный HTML Знак"/>
    <w:basedOn w:val="a0"/>
    <w:uiPriority w:val="99"/>
    <w:semiHidden/>
    <w:qFormat/>
    <w:rsid w:val="0015410C"/>
    <w:rPr>
      <w:rFonts w:ascii="Consolas" w:hAnsi="Consolas"/>
      <w:sz w:val="20"/>
      <w:szCs w:val="20"/>
    </w:rPr>
  </w:style>
  <w:style w:type="character" w:customStyle="1" w:styleId="40">
    <w:name w:val="Заголовок 4 Знак"/>
    <w:basedOn w:val="a0"/>
    <w:link w:val="4"/>
    <w:uiPriority w:val="9"/>
    <w:qFormat/>
    <w:rsid w:val="006F3EA4"/>
    <w:rPr>
      <w:rFonts w:ascii="Times New Roman" w:hAnsi="Times New Roman" w:cs="Times New Roman"/>
      <w:b/>
      <w:bCs/>
      <w:sz w:val="28"/>
      <w:szCs w:val="28"/>
    </w:rPr>
  </w:style>
  <w:style w:type="character" w:customStyle="1" w:styleId="ab">
    <w:name w:val="Ссылка указателя"/>
    <w:qFormat/>
  </w:style>
  <w:style w:type="character" w:styleId="ac">
    <w:name w:val="Strong"/>
    <w:basedOn w:val="a0"/>
    <w:uiPriority w:val="22"/>
    <w:qFormat/>
    <w:rsid w:val="00B25BB3"/>
    <w:rPr>
      <w:b/>
      <w:bCs/>
    </w:rPr>
  </w:style>
  <w:style w:type="character" w:customStyle="1" w:styleId="ad">
    <w:name w:val="Выделение жирным"/>
    <w:qFormat/>
    <w:rPr>
      <w:b/>
      <w:bCs/>
    </w:rPr>
  </w:style>
  <w:style w:type="paragraph" w:styleId="ae">
    <w:name w:val="Title"/>
    <w:basedOn w:val="a"/>
    <w:next w:val="af"/>
    <w:qFormat/>
    <w:pPr>
      <w:keepNext/>
      <w:spacing w:before="240" w:after="120"/>
    </w:pPr>
    <w:rPr>
      <w:rFonts w:ascii="Liberation Sans" w:eastAsia="Microsoft YaHei" w:hAnsi="Liberation Sans" w:cs="Lucida Sans"/>
      <w:sz w:val="28"/>
      <w:szCs w:val="28"/>
    </w:rPr>
  </w:style>
  <w:style w:type="paragraph" w:styleId="af">
    <w:name w:val="Body Text"/>
    <w:basedOn w:val="a"/>
    <w:uiPriority w:val="99"/>
    <w:semiHidden/>
    <w:unhideWhenUsed/>
    <w:rsid w:val="00D25877"/>
    <w:pPr>
      <w:spacing w:after="120"/>
    </w:pPr>
  </w:style>
  <w:style w:type="paragraph" w:styleId="af0">
    <w:name w:val="List"/>
    <w:basedOn w:val="af"/>
    <w:rPr>
      <w:rFonts w:cs="Lucida Sans"/>
    </w:rPr>
  </w:style>
  <w:style w:type="paragraph" w:styleId="af1">
    <w:name w:val="caption"/>
    <w:basedOn w:val="a"/>
    <w:next w:val="a"/>
    <w:uiPriority w:val="35"/>
    <w:unhideWhenUsed/>
    <w:qFormat/>
    <w:rsid w:val="00677217"/>
    <w:pPr>
      <w:spacing w:after="200" w:line="240" w:lineRule="auto"/>
    </w:pPr>
    <w:rPr>
      <w:i/>
      <w:iCs/>
      <w:color w:val="44546A" w:themeColor="text2"/>
      <w:sz w:val="18"/>
      <w:szCs w:val="18"/>
    </w:rPr>
  </w:style>
  <w:style w:type="paragraph" w:styleId="af2">
    <w:name w:val="index heading"/>
    <w:basedOn w:val="a"/>
    <w:qFormat/>
    <w:pPr>
      <w:suppressLineNumbers/>
    </w:pPr>
    <w:rPr>
      <w:rFonts w:cs="Lucida Sans"/>
    </w:rPr>
  </w:style>
  <w:style w:type="paragraph" w:customStyle="1" w:styleId="af3">
    <w:name w:val="Верхний и нижний колонтитулы"/>
    <w:basedOn w:val="a"/>
    <w:qFormat/>
  </w:style>
  <w:style w:type="paragraph" w:styleId="af4">
    <w:name w:val="header"/>
    <w:basedOn w:val="a"/>
    <w:uiPriority w:val="99"/>
    <w:unhideWhenUsed/>
    <w:rsid w:val="00373691"/>
    <w:pPr>
      <w:tabs>
        <w:tab w:val="center" w:pos="4677"/>
        <w:tab w:val="right" w:pos="9355"/>
      </w:tabs>
      <w:spacing w:after="0" w:line="240" w:lineRule="auto"/>
    </w:pPr>
  </w:style>
  <w:style w:type="paragraph" w:styleId="af5">
    <w:name w:val="footer"/>
    <w:basedOn w:val="a"/>
    <w:uiPriority w:val="99"/>
    <w:unhideWhenUsed/>
    <w:rsid w:val="00373691"/>
    <w:pPr>
      <w:tabs>
        <w:tab w:val="center" w:pos="4677"/>
        <w:tab w:val="right" w:pos="9355"/>
      </w:tabs>
      <w:spacing w:after="0" w:line="240" w:lineRule="auto"/>
    </w:pPr>
  </w:style>
  <w:style w:type="paragraph" w:styleId="af6">
    <w:name w:val="List Paragraph"/>
    <w:basedOn w:val="a"/>
    <w:uiPriority w:val="34"/>
    <w:qFormat/>
    <w:rsid w:val="006E1479"/>
    <w:pPr>
      <w:spacing w:after="0" w:line="276" w:lineRule="auto"/>
      <w:ind w:left="720" w:firstLine="708"/>
      <w:contextualSpacing/>
    </w:pPr>
    <w:rPr>
      <w:rFonts w:ascii="Times New Roman" w:eastAsia="Arial" w:hAnsi="Times New Roman" w:cs="Arial"/>
      <w:sz w:val="28"/>
      <w:szCs w:val="28"/>
      <w:lang w:eastAsia="ru-RU"/>
    </w:rPr>
  </w:style>
  <w:style w:type="paragraph" w:styleId="11">
    <w:name w:val="toc 1"/>
    <w:basedOn w:val="a"/>
    <w:next w:val="a"/>
    <w:autoRedefine/>
    <w:uiPriority w:val="39"/>
    <w:unhideWhenUsed/>
    <w:rsid w:val="00346077"/>
    <w:pPr>
      <w:tabs>
        <w:tab w:val="right" w:leader="dot" w:pos="9962"/>
      </w:tabs>
      <w:spacing w:after="100"/>
    </w:pPr>
    <w:rPr>
      <w:rFonts w:ascii="Times New Roman" w:hAnsi="Times New Roman" w:cs="Times New Roman"/>
      <w:b/>
      <w:bCs/>
      <w:lang w:val="ru"/>
    </w:rPr>
  </w:style>
  <w:style w:type="paragraph" w:styleId="af7">
    <w:name w:val="TOC Heading"/>
    <w:basedOn w:val="1"/>
    <w:next w:val="a"/>
    <w:uiPriority w:val="39"/>
    <w:unhideWhenUsed/>
    <w:qFormat/>
    <w:rsid w:val="006F0E48"/>
    <w:pPr>
      <w:keepLines/>
      <w:tabs>
        <w:tab w:val="clear" w:pos="3240"/>
      </w:tabs>
      <w:spacing w:before="240" w:line="259" w:lineRule="auto"/>
      <w:ind w:firstLine="0"/>
      <w:jc w:val="left"/>
    </w:pPr>
    <w:rPr>
      <w:rFonts w:asciiTheme="majorHAnsi" w:eastAsiaTheme="majorEastAsia" w:hAnsiTheme="majorHAnsi" w:cstheme="majorBidi"/>
      <w:color w:val="2F5496" w:themeColor="accent1" w:themeShade="BF"/>
      <w:sz w:val="32"/>
      <w:szCs w:val="32"/>
    </w:rPr>
  </w:style>
  <w:style w:type="paragraph" w:styleId="af8">
    <w:name w:val="Body Text Indent"/>
    <w:basedOn w:val="a"/>
    <w:uiPriority w:val="99"/>
    <w:unhideWhenUsed/>
    <w:rsid w:val="005F4428"/>
    <w:pPr>
      <w:spacing w:after="0" w:line="360" w:lineRule="auto"/>
      <w:ind w:firstLine="709"/>
      <w:jc w:val="both"/>
    </w:pPr>
    <w:rPr>
      <w:rFonts w:ascii="Times New Roman" w:hAnsi="Times New Roman" w:cs="Times New Roman"/>
      <w:sz w:val="28"/>
      <w:szCs w:val="28"/>
    </w:rPr>
  </w:style>
  <w:style w:type="paragraph" w:styleId="20">
    <w:name w:val="Body Text 2"/>
    <w:basedOn w:val="a"/>
    <w:link w:val="21"/>
    <w:uiPriority w:val="99"/>
    <w:unhideWhenUsed/>
    <w:qFormat/>
    <w:rsid w:val="00231338"/>
    <w:pPr>
      <w:spacing w:after="0" w:line="360" w:lineRule="auto"/>
      <w:jc w:val="center"/>
    </w:pPr>
  </w:style>
  <w:style w:type="paragraph" w:customStyle="1" w:styleId="af9">
    <w:name w:val="для ВКР"/>
    <w:basedOn w:val="a"/>
    <w:qFormat/>
    <w:rsid w:val="007C4FC4"/>
    <w:pPr>
      <w:spacing w:after="0" w:line="360" w:lineRule="auto"/>
      <w:ind w:firstLine="709"/>
      <w:jc w:val="both"/>
    </w:pPr>
    <w:rPr>
      <w:rFonts w:ascii="Times New Roman" w:eastAsia="Arial" w:hAnsi="Times New Roman" w:cs="Arial"/>
      <w:sz w:val="28"/>
      <w:lang w:eastAsia="ru-RU"/>
    </w:rPr>
  </w:style>
  <w:style w:type="paragraph" w:styleId="afa">
    <w:name w:val="Normal (Web)"/>
    <w:basedOn w:val="a"/>
    <w:uiPriority w:val="99"/>
    <w:semiHidden/>
    <w:unhideWhenUsed/>
    <w:qFormat/>
    <w:rsid w:val="007E7547"/>
    <w:rPr>
      <w:rFonts w:ascii="Times New Roman" w:hAnsi="Times New Roman" w:cs="Times New Roman"/>
      <w:sz w:val="24"/>
      <w:szCs w:val="24"/>
    </w:rPr>
  </w:style>
  <w:style w:type="paragraph" w:styleId="31">
    <w:name w:val="toc 3"/>
    <w:basedOn w:val="a"/>
    <w:next w:val="a"/>
    <w:autoRedefine/>
    <w:uiPriority w:val="39"/>
    <w:unhideWhenUsed/>
    <w:rsid w:val="00303886"/>
    <w:pPr>
      <w:spacing w:after="100"/>
      <w:ind w:left="440"/>
    </w:pPr>
  </w:style>
  <w:style w:type="paragraph" w:styleId="afb">
    <w:name w:val="footnote text"/>
    <w:basedOn w:val="a"/>
    <w:uiPriority w:val="99"/>
    <w:semiHidden/>
    <w:unhideWhenUsed/>
    <w:rsid w:val="00260A95"/>
    <w:pPr>
      <w:spacing w:after="0" w:line="240" w:lineRule="auto"/>
    </w:pPr>
    <w:rPr>
      <w:sz w:val="20"/>
      <w:szCs w:val="20"/>
    </w:rPr>
  </w:style>
  <w:style w:type="paragraph" w:styleId="23">
    <w:name w:val="toc 2"/>
    <w:basedOn w:val="a"/>
    <w:next w:val="a"/>
    <w:autoRedefine/>
    <w:uiPriority w:val="39"/>
    <w:unhideWhenUsed/>
    <w:rsid w:val="00DB7562"/>
    <w:pPr>
      <w:spacing w:after="100"/>
      <w:ind w:left="220"/>
    </w:pPr>
    <w:rPr>
      <w:rFonts w:eastAsiaTheme="minorEastAsia" w:cs="Times New Roman"/>
      <w:lang w:eastAsia="ru-RU"/>
    </w:rPr>
  </w:style>
  <w:style w:type="paragraph" w:styleId="HTML0">
    <w:name w:val="HTML Preformatted"/>
    <w:basedOn w:val="a"/>
    <w:uiPriority w:val="99"/>
    <w:semiHidden/>
    <w:unhideWhenUsed/>
    <w:qFormat/>
    <w:rsid w:val="0015410C"/>
    <w:pPr>
      <w:spacing w:after="0" w:line="240" w:lineRule="auto"/>
    </w:pPr>
    <w:rPr>
      <w:rFonts w:ascii="Consolas" w:hAnsi="Consolas"/>
      <w:sz w:val="20"/>
      <w:szCs w:val="20"/>
    </w:rPr>
  </w:style>
  <w:style w:type="table" w:styleId="afc">
    <w:name w:val="Table Grid"/>
    <w:basedOn w:val="a1"/>
    <w:uiPriority w:val="39"/>
    <w:rsid w:val="00C65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Hyperlink"/>
    <w:basedOn w:val="a0"/>
    <w:uiPriority w:val="99"/>
    <w:unhideWhenUsed/>
    <w:rsid w:val="005537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analytics/data-mining"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docs.python.org/3.8/index.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_blan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eaborn.pydata.org/tutorial.html" TargetMode="External"/><Relationship Id="rId37" Type="http://schemas.openxmlformats.org/officeDocument/2006/relationships/hyperlink" Target="https://flask-russian-docs.readthedocs.io/ru/latest/quickstart.html"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tplotlib.org/stable/users/index.html" TargetMode="External"/><Relationship Id="rId36" Type="http://schemas.openxmlformats.org/officeDocument/2006/relationships/hyperlink" Target="https://proglib.io/p/metod-k-blizhayshih-sosedey-k-nearest-neighbour-2021-07-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user_guid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eras.io/api/" TargetMode="External"/><Relationship Id="rId30" Type="http://schemas.openxmlformats.org/officeDocument/2006/relationships/hyperlink" Target="_blank" TargetMode="External"/><Relationship Id="rId35" Type="http://schemas.openxmlformats.org/officeDocument/2006/relationships/hyperlink" Target="https://habr.com/ru/post/42850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Oleg-Evdokimov/KOMPOSIT" TargetMode="External"/><Relationship Id="rId33" Type="http://schemas.openxmlformats.org/officeDocument/2006/relationships/hyperlink" Target="https://www.tensorflow.org/overview"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6F55F-E1E6-4D09-B928-7E3187A4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2468</TotalTime>
  <Pages>30</Pages>
  <Words>4559</Words>
  <Characters>25987</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Evdokimov</dc:creator>
  <dc:description/>
  <cp:lastModifiedBy>koshurdmitr@rambler.ru</cp:lastModifiedBy>
  <cp:revision>657</cp:revision>
  <cp:lastPrinted>2022-06-16T22:46:00Z</cp:lastPrinted>
  <dcterms:created xsi:type="dcterms:W3CDTF">2022-06-02T00:39:00Z</dcterms:created>
  <dcterms:modified xsi:type="dcterms:W3CDTF">2022-11-08T16:57:00Z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