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D78"/>
          <w:sz w:val="30"/>
        </w:rPr>
        <w:t>EduLAN: Platform Pembelajaran Offline Berbasis WiFi Lokal untuk Mendukung Pendidikan Berkelanjutan di Daerah 3T Tanpa Infrastruktur Internet</w:t>
      </w:r>
    </w:p>
    <w:p>
      <w:pPr>
        <w:pStyle w:val="Heading1"/>
      </w:pPr>
      <w:r>
        <w:rPr>
          <w:rFonts w:ascii="Calibri" w:hAnsi="Calibri"/>
        </w:rPr>
        <w:t>Pendahuluan</w:t>
      </w:r>
    </w:p>
    <w:p>
      <w:r>
        <w:rPr>
          <w:i w:val="0"/>
        </w:rPr>
        <w:t>Transformasi digital pendidikan sering dipahami sebagai proses membawa sekolah masuk ke ekosistem internet: materi disimpan di cloud, kuis dikerjakan secara daring, presensi dicatat di platform, dan hasil belajar direkap otomatis. Cara pandang ini memang sesuai dengan kebutuhan sekolah yang memiliki koneksi stabil. Namun, bagi sekolah di daerah terdepan, terluar, dan tertinggal (3T), asumsi bahwa internet selalu tersedia justru dapat menjadi sumber ketimpangan baru. Ketika sistem pembelajaran digital hanya bekerja saat terhubung ke internet, sekolah yang paling membutuhkan dukungan teknologi malah berisiko tertinggal lebih jauh.</w:t>
      </w:r>
    </w:p>
    <w:p>
      <w:r>
        <w:rPr>
          <w:i w:val="0"/>
        </w:rPr>
        <w:t>EduLAN ditawarkan sebagai jawaban terhadap persoalan tersebut. Gagasannya sederhana tetapi strategis: sekolah tidak harus menunggu internet stabil untuk mulai memakai pembelajaran digital. Guru dapat menyalakan server lokal, membuat jaringan WiFi di sekitar kelas atau sekolah, lalu siswa mengakses materi, kuis, presensi, dan nilai melalui peramban di ponsel masing-masing. Dengan pendekatan ini, internet bukan syarat utama, melainkan fasilitas tambahan yang dapat digunakan ketika tersedia.</w:t>
      </w:r>
    </w:p>
    <w:p>
      <w:r>
        <w:rPr>
          <w:i w:val="0"/>
        </w:rPr>
        <w:t>Secara konseptual, EduLAN dapat dibangun dari nol menggunakan FastAPI dan SQLite, atau diimplementasikan lebih cepat dengan Moodle yang dijalankan secara lokal. Moodle memberi fondasi yang matang untuk login, kelas, materi, kuis, tugas, dan nilai. Sementara itu, nilai inovasi EduLAN terletak pada rancangan offline-first, WiFi lokal, edge computing, perangkat hemat daya, dan kemungkinan penggunaan energi surya. Dengan demikian, EduLAN bukan sekadar “Moodle lokal”, melainkan strategi pemanfaatan LMS pada lingkungan minim infrastruktur.</w:t>
      </w:r>
    </w:p>
    <w:p>
      <w:pPr>
        <w:spacing w:before="40" w:after="140"/>
      </w:pPr>
      <w:r>
        <w:rPr>
          <w:i/>
          <w:color w:val="555555"/>
          <w:sz w:val="18"/>
        </w:rPr>
        <w:t>UNICEF dan ITU (2020) mencatat bahwa sekitar dua pertiga anak usia sekolah di dunia tidak memiliki akses internet di rumah; data ini menegaskan pentingnya model pembelajaran digital yang tidak bergantung sepenuhnya pada koneksi publik.</w:t>
      </w:r>
    </w:p>
    <w:p>
      <w:r>
        <w:br w:type="page"/>
      </w:r>
    </w:p>
    <w:p>
      <w:pPr>
        <w:pStyle w:val="Heading1"/>
      </w:pPr>
      <w:r>
        <w:rPr>
          <w:rFonts w:ascii="Calibri" w:hAnsi="Calibri"/>
        </w:rPr>
        <w:t>Masalah Pendidikan Digital di Daerah 3T</w:t>
      </w:r>
    </w:p>
    <w:p>
      <w:r>
        <w:rPr>
          <w:i w:val="0"/>
        </w:rPr>
        <w:t>Kesenjangan digital pendidikan tidak hanya berbentuk ketiadaan perangkat, tetapi juga ketidakmerataan jaringan, biaya data, kualitas listrik, dan literasi teknologi. Di daerah perkotaan, guru dapat membagikan tautan Google Classroom, video YouTube, atau modul berbasis cloud dengan relatif mudah. Di daerah 3T, tautan yang sama dapat berubah menjadi hambatan karena koneksi lambat, kuota mahal, atau sinyal tidak tersedia di ruang kelas.</w:t>
      </w:r>
    </w:p>
    <w:p>
      <w:r>
        <w:rPr>
          <w:i w:val="0"/>
        </w:rPr>
        <w:t>Masalah ini membuat pembelajaran digital sering berhenti pada tahap wacana. Sekolah mungkin memiliki beberapa ponsel siswa, laptop guru, atau perangkat bantuan, tetapi belum memiliki infrastruktur jaringan yang dapat dipakai setiap hari. Pada kondisi seperti itu, pendekatan “internet dahulu, pembelajaran digital kemudian” menjadi kurang realistis. Sekolah membutuhkan model yang lebih membumi: materi digital harus dapat diakses melalui jaringan lokal yang murah, mudah dirawat, dan tidak memaksa siswa membeli kuota.</w:t>
      </w:r>
    </w:p>
    <w:p>
      <w:r>
        <w:rPr>
          <w:i w:val="0"/>
        </w:rPr>
        <w:t>EduLAN memindahkan pusat layanan dari internet publik ke server lokal. Server dapat berupa laptop guru, mini PC, atau Raspberry Pi. Ketika hotspot lokal aktif, siswa cukup terhubung ke SSID sekolah, misalnya EduLAN, lalu membuka alamat lokal seperti http://192.168.137.1. Semua proses inti berlangsung di dalam jaringan sekolah. Model ini memang tidak menggantikan internet nasional, tetapi memberi jembatan agar sekolah tetap dapat menjalankan pembelajaran digital sambil menunggu infrastruktur publik berkembang.</w:t>
      </w:r>
    </w:p>
    <w:p>
      <w:r>
        <w:rPr>
          <w:i w:val="0"/>
        </w:rPr>
        <w:t>Dari sudut pandang kebijakan, konsep ini sejalan dengan semangat pemerataan layanan pendidikan. Daerah 3T memerlukan solusi yang tahan terhadap keterbatasan lapangan, bukan sekadar platform yang dirancang untuk sekolah berinternet cepat. Karena itu, desain sistem harus berangkat dari pertanyaan praktis: apakah guru dapat menjalankannya tanpa teknisi khusus, apakah siswa dapat mengaksesnya dari ponsel sederhana, dan apakah perangkat tetap bekerja ketika listrik atau internet tidak stabil?</w:t>
      </w:r>
    </w:p>
    <w:p>
      <w:pPr>
        <w:spacing w:before="40" w:after="140"/>
      </w:pPr>
      <w:r>
        <w:rPr>
          <w:i/>
          <w:color w:val="555555"/>
          <w:sz w:val="18"/>
        </w:rPr>
        <w:t>ITU (2023) menekankan bahwa kemajuan konektivitas global masih tidak merata; isu ini relevan untuk desain pembelajaran yang mengutamakan ketahanan lokal.</w:t>
      </w:r>
    </w:p>
    <w:p>
      <w:r>
        <w:br w:type="page"/>
      </w:r>
    </w:p>
    <w:p>
      <w:pPr>
        <w:pStyle w:val="Heading1"/>
      </w:pPr>
      <w:r>
        <w:rPr>
          <w:rFonts w:ascii="Calibri" w:hAnsi="Calibri"/>
        </w:rPr>
        <w:t>Konsep EduLAN sebagai LMS Offline</w:t>
      </w:r>
    </w:p>
    <w:p>
      <w:r>
        <w:rPr>
          <w:i w:val="0"/>
        </w:rPr>
        <w:t>EduLAN dapat dipahami sebagai Learning Management System lokal yang berjalan di lingkungan sekolah tanpa internet. Komponen utamanya terdiri atas server aplikasi, basis data, penyimpanan materi, jaringan WiFi lokal, dan perangkat pengguna. Guru berperan sebagai admin sekaligus pengelola kelas, sedangkan siswa mengakses layanan melalui ponsel, tablet, atau laptop. Selama perangkat siswa dapat membuka peramban dan tersambung ke WiFi sekolah, sistem dapat digunakan.</w:t>
      </w:r>
    </w:p>
    <w:p>
      <w:r>
        <w:rPr>
          <w:i w:val="0"/>
        </w:rPr>
        <w:t>Fitur inti EduLAN meliputi login guru dan siswa, pengelolaan kelas, unggah materi, kuis pilihan ganda, rekap nilai, dan presensi. Jika dibangun dari nol, struktur database dapat memuat tabel guru, kelas, siswa, materi, quiz, soal, jawaban_siswa, nilai, dan presensi. Rancangan ini cukup ringkas untuk kebutuhan minimum sekolah. Akan tetapi, membangun LMS dari nol membutuhkan waktu, pengujian keamanan, desain UI/UX, validasi data, dan pemeliharaan jangka panjang.</w:t>
      </w:r>
    </w:p>
    <w:p>
      <w:r>
        <w:rPr>
          <w:i w:val="0"/>
        </w:rPr>
        <w:t>Karena itu, Moodle menjadi pilihan awal yang masuk akal. Moodle adalah LMS open-source yang sudah lama digunakan untuk pembelajaran daring dan campuran. Ketika dipasang di laptop lokal atau Raspberry Pi, Moodle tetap dapat berfungsi sebagai aplikasi web di jaringan internal. Guru tidak perlu menulis ulang fitur umum seperti bank soal, enrolment siswa, tugas, forum, atau gradebook. Fokus inovasi dapat dialihkan pada optimasi instalasi, penyederhanaan tampilan, dan paket perangkat keras untuk daerah 3T.</w:t>
      </w:r>
    </w:p>
    <w:p>
      <w:r>
        <w:rPr>
          <w:i w:val="0"/>
        </w:rPr>
        <w:t>Keputusan memakai Moodle juga memperkecil risiko implementasi. Dalam lomba inovasi, produk yang dapat diuji sering lebih bernilai daripada rancangan besar yang belum berjalan. Dengan Moodle lokal, EduLAN dapat diuji pada 5 sampai 10 siswa, dievaluasi bersama guru, lalu dikembangkan bertahap. Setelah bukti konsep berhasil, tim dapat menentukan apakah perlu membuat modul khusus FastAPI atau tetap mempertahankan Moodle sebagai inti sistem.</w:t>
      </w:r>
    </w:p>
    <w:p>
      <w:pPr>
        <w:spacing w:before="40" w:after="140"/>
      </w:pPr>
      <w:r>
        <w:rPr>
          <w:i/>
          <w:color w:val="555555"/>
          <w:sz w:val="18"/>
        </w:rPr>
        <w:t>Moodle (n.d.) menyediakan ekosistem LMS open-source dengan fitur kelas, aktivitas, kuis, dan penilaian yang dapat diadaptasi untuk skenario server lokal.</w:t>
      </w:r>
    </w:p>
    <w:tbl>
      <w:tblPr>
        <w:tblW w:type="auto" w:w="0"/>
        <w:jc w:val="center"/>
        <w:tblLayout w:type="fixed"/>
        <w:tblLook w:firstColumn="1" w:firstRow="1" w:lastColumn="0" w:lastRow="0" w:noHBand="0" w:noVBand="1" w:val="04A0"/>
        <w:tblBorders>
          <w:top w:val="single" w:sz="6" w:space="0" w:color="AAB2BD"/>
          <w:left w:val="single" w:sz="6" w:space="0" w:color="AAB2BD"/>
          <w:bottom w:val="single" w:sz="6" w:space="0" w:color="AAB2BD"/>
          <w:right w:val="single" w:sz="6" w:space="0" w:color="AAB2BD"/>
          <w:insideH w:val="single" w:sz="6" w:space="0" w:color="AAB2BD"/>
          <w:insideV w:val="single" w:sz="6" w:space="0" w:color="AAB2BD"/>
        </w:tblBorders>
      </w:tblPr>
      <w:tblGrid>
        <w:gridCol w:w="9072"/>
      </w:tblGrid>
      <w:tr>
        <w:tc>
          <w:tcPr>
            <w:tcW w:type="dxa" w:w="9072"/>
            <w:vAlign w:val="center"/>
            <w:tcMar>
              <w:top w:w="100" w:type="dxa"/>
              <w:start w:w="140" w:type="dxa"/>
              <w:bottom w:w="100" w:type="dxa"/>
              <w:end w:w="140" w:type="dxa"/>
            </w:tcMar>
            <w:shd w:fill="E8EEF5"/>
          </w:tcPr>
          <w:p>
            <w:r>
              <w:rPr>
                <w:b/>
              </w:rPr>
              <w:t>Gambar 1. Arsitektur EduLAN Offline</w:t>
            </w:r>
          </w:p>
        </w:tc>
      </w:tr>
      <w:tr>
        <w:tc>
          <w:tcPr>
            <w:tcW w:type="dxa" w:w="9072"/>
            <w:vAlign w:val="center"/>
            <w:tcMar>
              <w:top w:w="100" w:type="dxa"/>
              <w:start w:w="140" w:type="dxa"/>
              <w:bottom w:w="100" w:type="dxa"/>
              <w:end w:w="140" w:type="dxa"/>
            </w:tcMar>
            <w:shd w:fill="F6F8FA"/>
          </w:tcPr>
          <w:p>
            <w:r>
              <w:t>Tempatkan: Akhir halaman 3, setelah penjelasan konsep LMS offline.</w:t>
            </w:r>
          </w:p>
        </w:tc>
      </w:tr>
      <w:tr>
        <w:tc>
          <w:tcPr>
            <w:tcW w:type="dxa" w:w="9072"/>
            <w:vAlign w:val="center"/>
            <w:tcMar>
              <w:top w:w="100" w:type="dxa"/>
              <w:start w:w="140" w:type="dxa"/>
              <w:bottom w:w="100" w:type="dxa"/>
              <w:end w:w="140" w:type="dxa"/>
            </w:tcMar>
          </w:tcPr>
          <w:p>
            <w:r>
              <w:t>Buat diagram alur: Laptop/Raspberry Pi sebagai server lokal -&gt; WiFi hotspot EduLAN -&gt; HP/laptop siswa -&gt; akses Moodle/EduLAN melalui browser. Tambahkan ikon baterai/panel surya sebagai opsi daya.</w:t>
            </w:r>
          </w:p>
        </w:tc>
      </w:tr>
    </w:tbl>
    <w:p>
      <w:pPr>
        <w:jc w:val="center"/>
      </w:pPr>
      <w:r>
        <w:rPr>
          <w:i/>
          <w:sz w:val="18"/>
        </w:rPr>
        <w:t>Caption: Arsitektur EduLAN Offline. Sumber: desain penulis berdasarkan konsep EduLAN.</w:t>
      </w:r>
    </w:p>
    <w:p>
      <w:r>
        <w:br w:type="page"/>
      </w:r>
    </w:p>
    <w:p>
      <w:pPr>
        <w:pStyle w:val="Heading1"/>
      </w:pPr>
      <w:r>
        <w:rPr>
          <w:rFonts w:ascii="Calibri" w:hAnsi="Calibri"/>
        </w:rPr>
        <w:t>Pilihan Implementasi: FastAPI dari Nol atau Moodle Lokal</w:t>
      </w:r>
    </w:p>
    <w:p>
      <w:r>
        <w:rPr>
          <w:i w:val="0"/>
        </w:rPr>
        <w:t>Ada dua jalur implementasi EduLAN. Jalur pertama adalah membangun aplikasi khusus dari nol menggunakan FastAPI, SQLite atau PostgreSQL, dan antarmuka web sederhana. Jalur ini memberi kontrol penuh terhadap fitur, tampilan, dan kebutuhan lokal. Sistem dapat dibuat sangat ringan karena hanya memuat fungsi yang diperlukan: materi, kuis, presensi, dan nilai. Namun, konsekuensinya adalah beban pengembangan lebih besar. Tim harus membuat autentikasi, manajemen hak akses, validasi input, unggah file, keamanan password, backup data, serta antarmuka yang nyaman.</w:t>
      </w:r>
    </w:p>
    <w:p>
      <w:r>
        <w:rPr>
          <w:i w:val="0"/>
        </w:rPr>
        <w:t>Jalur kedua adalah memakai Moodle sebagai fondasi. Keunggulannya terletak pada kesiapan fitur. Moodle telah menyediakan struktur kursus, aktivitas pembelajaran, kuis, gradebook, manajemen pengguna, serta dukungan plugin. Untuk kebutuhan uji coba cepat, jalur ini lebih realistis. Guru dapat langsung membuat kelas dan mengunggah materi tanpa menunggu seluruh kode selesai. Kekurangannya adalah Moodle relatif lebih berat dan memiliki banyak fitur yang mungkin tidak dibutuhkan sekolah kecil.</w:t>
      </w:r>
    </w:p>
    <w:tbl>
      <w:tblPr>
        <w:tblW w:type="auto" w:w="0"/>
        <w:jc w:val="center"/>
        <w:tblLayout w:type="fixed"/>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3120"/>
        <w:gridCol w:w="3120"/>
        <w:gridCol w:w="3120"/>
      </w:tblGrid>
      <w:tr>
        <w:tc>
          <w:tcPr>
            <w:tcW w:type="dxa" w:w="3120"/>
            <w:shd w:fill="E8EEF5"/>
            <w:tcMar>
              <w:top w:w="100" w:type="dxa"/>
              <w:start w:w="140" w:type="dxa"/>
              <w:bottom w:w="100" w:type="dxa"/>
              <w:end w:w="140" w:type="dxa"/>
            </w:tcMar>
          </w:tcPr>
          <w:p>
            <w:r>
              <w:t>Aspek</w:t>
            </w:r>
          </w:p>
        </w:tc>
        <w:tc>
          <w:tcPr>
            <w:tcW w:type="dxa" w:w="3120"/>
            <w:shd w:fill="E8EEF5"/>
            <w:tcMar>
              <w:top w:w="100" w:type="dxa"/>
              <w:start w:w="140" w:type="dxa"/>
              <w:bottom w:w="100" w:type="dxa"/>
              <w:end w:w="140" w:type="dxa"/>
            </w:tcMar>
          </w:tcPr>
          <w:p>
            <w:r>
              <w:t>FastAPI dari Nol</w:t>
            </w:r>
          </w:p>
        </w:tc>
        <w:tc>
          <w:tcPr>
            <w:tcW w:type="dxa" w:w="3120"/>
            <w:shd w:fill="E8EEF5"/>
            <w:tcMar>
              <w:top w:w="100" w:type="dxa"/>
              <w:start w:w="140" w:type="dxa"/>
              <w:bottom w:w="100" w:type="dxa"/>
              <w:end w:w="140" w:type="dxa"/>
            </w:tcMar>
          </w:tcPr>
          <w:p>
            <w:r>
              <w:t>Moodle Lokal</w:t>
            </w:r>
          </w:p>
        </w:tc>
      </w:tr>
      <w:tr>
        <w:tc>
          <w:tcPr>
            <w:tcW w:type="dxa" w:w="3120"/>
            <w:tcMar>
              <w:top w:w="100" w:type="dxa"/>
              <w:start w:w="140" w:type="dxa"/>
              <w:bottom w:w="100" w:type="dxa"/>
              <w:end w:w="140" w:type="dxa"/>
            </w:tcMar>
          </w:tcPr>
          <w:p>
            <w:r>
              <w:t>Kecepatan uji coba</w:t>
            </w:r>
          </w:p>
        </w:tc>
        <w:tc>
          <w:tcPr>
            <w:tcW w:type="dxa" w:w="3120"/>
            <w:tcMar>
              <w:top w:w="100" w:type="dxa"/>
              <w:start w:w="140" w:type="dxa"/>
              <w:bottom w:w="100" w:type="dxa"/>
              <w:end w:w="140" w:type="dxa"/>
            </w:tcMar>
          </w:tcPr>
          <w:p>
            <w:r>
              <w:t>Lambat-sedang, tergantung kemampuan tim.</w:t>
            </w:r>
          </w:p>
        </w:tc>
        <w:tc>
          <w:tcPr>
            <w:tcW w:type="dxa" w:w="3120"/>
            <w:tcMar>
              <w:top w:w="100" w:type="dxa"/>
              <w:start w:w="140" w:type="dxa"/>
              <w:bottom w:w="100" w:type="dxa"/>
              <w:end w:w="140" w:type="dxa"/>
            </w:tcMar>
          </w:tcPr>
          <w:p>
            <w:r>
              <w:t>Cepat karena fitur LMS sudah tersedia.</w:t>
            </w:r>
          </w:p>
        </w:tc>
      </w:tr>
      <w:tr>
        <w:tc>
          <w:tcPr>
            <w:tcW w:type="dxa" w:w="3120"/>
            <w:tcMar>
              <w:top w:w="100" w:type="dxa"/>
              <w:start w:w="140" w:type="dxa"/>
              <w:bottom w:w="100" w:type="dxa"/>
              <w:end w:w="140" w:type="dxa"/>
            </w:tcMar>
          </w:tcPr>
          <w:p>
            <w:r>
              <w:t>Keringanan sistem</w:t>
            </w:r>
          </w:p>
        </w:tc>
        <w:tc>
          <w:tcPr>
            <w:tcW w:type="dxa" w:w="3120"/>
            <w:tcMar>
              <w:top w:w="100" w:type="dxa"/>
              <w:start w:w="140" w:type="dxa"/>
              <w:bottom w:w="100" w:type="dxa"/>
              <w:end w:w="140" w:type="dxa"/>
            </w:tcMar>
          </w:tcPr>
          <w:p>
            <w:r>
              <w:t>Dapat sangat ringan dan spesifik.</w:t>
            </w:r>
          </w:p>
        </w:tc>
        <w:tc>
          <w:tcPr>
            <w:tcW w:type="dxa" w:w="3120"/>
            <w:tcMar>
              <w:top w:w="100" w:type="dxa"/>
              <w:start w:w="140" w:type="dxa"/>
              <w:bottom w:w="100" w:type="dxa"/>
              <w:end w:w="140" w:type="dxa"/>
            </w:tcMar>
          </w:tcPr>
          <w:p>
            <w:r>
              <w:t>Lebih berat karena fiturnya luas.</w:t>
            </w:r>
          </w:p>
        </w:tc>
      </w:tr>
      <w:tr>
        <w:tc>
          <w:tcPr>
            <w:tcW w:type="dxa" w:w="3120"/>
            <w:tcMar>
              <w:top w:w="100" w:type="dxa"/>
              <w:start w:w="140" w:type="dxa"/>
              <w:bottom w:w="100" w:type="dxa"/>
              <w:end w:w="140" w:type="dxa"/>
            </w:tcMar>
          </w:tcPr>
          <w:p>
            <w:r>
              <w:t>Risiko keamanan</w:t>
            </w:r>
          </w:p>
        </w:tc>
        <w:tc>
          <w:tcPr>
            <w:tcW w:type="dxa" w:w="3120"/>
            <w:tcMar>
              <w:top w:w="100" w:type="dxa"/>
              <w:start w:w="140" w:type="dxa"/>
              <w:bottom w:w="100" w:type="dxa"/>
              <w:end w:w="140" w:type="dxa"/>
            </w:tcMar>
          </w:tcPr>
          <w:p>
            <w:r>
              <w:t>Harus dirancang dan diuji sendiri.</w:t>
            </w:r>
          </w:p>
        </w:tc>
        <w:tc>
          <w:tcPr>
            <w:tcW w:type="dxa" w:w="3120"/>
            <w:tcMar>
              <w:top w:w="100" w:type="dxa"/>
              <w:start w:w="140" w:type="dxa"/>
              <w:bottom w:w="100" w:type="dxa"/>
              <w:end w:w="140" w:type="dxa"/>
            </w:tcMar>
          </w:tcPr>
          <w:p>
            <w:r>
              <w:t>Lebih matang, tetapi tetap perlu konfigurasi aman.</w:t>
            </w:r>
          </w:p>
        </w:tc>
      </w:tr>
      <w:tr>
        <w:tc>
          <w:tcPr>
            <w:tcW w:type="dxa" w:w="3120"/>
            <w:tcMar>
              <w:top w:w="100" w:type="dxa"/>
              <w:start w:w="140" w:type="dxa"/>
              <w:bottom w:w="100" w:type="dxa"/>
              <w:end w:w="140" w:type="dxa"/>
            </w:tcMar>
          </w:tcPr>
          <w:p>
            <w:r>
              <w:t>Nilai inovasi</w:t>
            </w:r>
          </w:p>
        </w:tc>
        <w:tc>
          <w:tcPr>
            <w:tcW w:type="dxa" w:w="3120"/>
            <w:tcMar>
              <w:top w:w="100" w:type="dxa"/>
              <w:start w:w="140" w:type="dxa"/>
              <w:bottom w:w="100" w:type="dxa"/>
              <w:end w:w="140" w:type="dxa"/>
            </w:tcMar>
          </w:tcPr>
          <w:p>
            <w:r>
              <w:t>Tinggi pada sisi pengembangan perangkat lunak.</w:t>
            </w:r>
          </w:p>
        </w:tc>
        <w:tc>
          <w:tcPr>
            <w:tcW w:type="dxa" w:w="3120"/>
            <w:tcMar>
              <w:top w:w="100" w:type="dxa"/>
              <w:start w:w="140" w:type="dxa"/>
              <w:bottom w:w="100" w:type="dxa"/>
              <w:end w:w="140" w:type="dxa"/>
            </w:tcMar>
          </w:tcPr>
          <w:p>
            <w:r>
              <w:t>Tinggi jika dibingkai sebagai edge LMS offline untuk 3T.</w:t>
            </w:r>
          </w:p>
        </w:tc>
      </w:tr>
      <w:tr>
        <w:tc>
          <w:tcPr>
            <w:tcW w:type="dxa" w:w="3120"/>
            <w:tcMar>
              <w:top w:w="100" w:type="dxa"/>
              <w:start w:w="140" w:type="dxa"/>
              <w:bottom w:w="100" w:type="dxa"/>
              <w:end w:w="140" w:type="dxa"/>
            </w:tcMar>
          </w:tcPr>
          <w:p>
            <w:r>
              <w:t>Kesesuaian lomba</w:t>
            </w:r>
          </w:p>
        </w:tc>
        <w:tc>
          <w:tcPr>
            <w:tcW w:type="dxa" w:w="3120"/>
            <w:tcMar>
              <w:top w:w="100" w:type="dxa"/>
              <w:start w:w="140" w:type="dxa"/>
              <w:bottom w:w="100" w:type="dxa"/>
              <w:end w:w="140" w:type="dxa"/>
            </w:tcMar>
          </w:tcPr>
          <w:p>
            <w:r>
              <w:t>Baik untuk kategori software engineering.</w:t>
            </w:r>
          </w:p>
        </w:tc>
        <w:tc>
          <w:tcPr>
            <w:tcW w:type="dxa" w:w="3120"/>
            <w:tcMar>
              <w:top w:w="100" w:type="dxa"/>
              <w:start w:w="140" w:type="dxa"/>
              <w:bottom w:w="100" w:type="dxa"/>
              <w:end w:w="140" w:type="dxa"/>
            </w:tcMar>
          </w:tcPr>
          <w:p>
            <w:r>
              <w:t>Baik untuk proof of concept dan inovasi sosial-teknologi.</w:t>
            </w:r>
          </w:p>
        </w:tc>
      </w:tr>
    </w:tbl>
    <w:p>
      <w:pPr>
        <w:spacing w:before="40" w:after="140"/>
      </w:pPr>
      <w:r>
        <w:rPr>
          <w:i/>
          <w:color w:val="555555"/>
          <w:sz w:val="18"/>
        </w:rPr>
        <w:t>Tabel 1. Perbandingan jalur implementasi EduLAN. Sumber: analisis penulis berdasarkan rancangan sistem dan karakteristik Moodle.</w:t>
      </w:r>
    </w:p>
    <w:p>
      <w:r>
        <w:rPr>
          <w:i w:val="0"/>
        </w:rPr>
        <w:t>Berdasarkan kebutuhan implementasi cepat, pendekatan yang paling seimbang adalah memulai dari Moodle lokal, kemudian menambahkan identitas EduLAN, panduan penggunaan guru, paket perangkat keras, serta prosedur operasional offline. Jika penelitian atau lomba memerlukan kebaruan teknis yang lebih kuat, tim dapat menambahkan modul sinkronisasi, captive portal, dashboard sederhana, atau fitur AI yang berjalan saat internet tersedia.</w:t>
      </w:r>
    </w:p>
    <w:p>
      <w:r>
        <w:br w:type="page"/>
      </w:r>
    </w:p>
    <w:p>
      <w:pPr>
        <w:pStyle w:val="Heading1"/>
      </w:pPr>
      <w:r>
        <w:rPr>
          <w:rFonts w:ascii="Calibri" w:hAnsi="Calibri"/>
        </w:rPr>
        <w:t>Desain Teknis Sistem</w:t>
      </w:r>
    </w:p>
    <w:p>
      <w:r>
        <w:rPr>
          <w:i w:val="0"/>
        </w:rPr>
        <w:t>Desain teknis EduLAN harus menekankan kesederhanaan. Pada skenario paling awal, laptop guru dapat berfungsi sebagai server. Guru memasang XAMPP atau stack web setara, menginstal Moodle, lalu menyalakan hotspot Windows. Alamat IP bawaan hotspot Windows umumnya berada pada 192.168.137.1. Siswa menyambungkan perangkat ke WiFi EduLAN dan membuka alamat lokal Moodle melalui browser. Skenario ini murah, cepat, dan cocok untuk uji coba kelas kecil.</w:t>
      </w:r>
    </w:p>
    <w:p>
      <w:r>
        <w:rPr>
          <w:i w:val="0"/>
        </w:rPr>
        <w:t>Pada skenario lanjutan, server dapat dipindahkan ke Raspberry Pi atau mini PC. Perangkat ini lebih hemat daya, mudah dibawa, dan dapat dipasang di dalam kotak kecil. Dengan SSD 256 GB, server dapat menyimpan banyak materi PDF, video kompresi rendah, bank soal, serta data nilai. Power bank 20.000 mAh dan panel surya 50W dapat menjadi bagian dari narasi inovasi, terutama untuk sekolah yang mengalami keterbatasan listrik.</w:t>
      </w:r>
    </w:p>
    <w:p>
      <w:r>
        <w:rPr>
          <w:i w:val="0"/>
        </w:rPr>
        <w:t>Untuk versi aplikasi khusus, database minimal dapat terdiri atas tabel guru, kelas, siswa, materi, quiz, soal, jawaban_siswa, nilai, dan presensi. Struktur ini menggambarkan kebutuhan LMS sederhana: siapa mengajar siapa, materi apa yang dibagikan, kuis apa yang dikerjakan, jawaban apa yang dikirim siswa, dan nilai apa yang dihasilkan. Dalam versi produksi, password harus disimpan sebagai hash, file materi harus divalidasi, dan backup database harus mudah dilakukan oleh guru.</w:t>
      </w:r>
    </w:p>
    <w:p>
      <w:r>
        <w:rPr>
          <w:i w:val="0"/>
        </w:rPr>
        <w:t>Endpoint API juga dapat dibuat sederhana: login/logout, CRUD kelas, CRUD siswa, pengelolaan materi, pengelolaan quiz, dan akses nilai. Namun, jika memakai Moodle, rancangan API ini tidak perlu dibangun sejak awal. Tim cukup mengonfigurasi kursus, role, aktivitas, dan plugin sesuai kebutuhan. Di sinilah strategi pengembangan bertahap menjadi penting: mulai dari sistem yang bekerja, lalu tambah fitur yang benar-benar dibutuhkan setelah observasi lapangan.</w:t>
      </w:r>
    </w:p>
    <w:tbl>
      <w:tblPr>
        <w:tblW w:type="auto" w:w="0"/>
        <w:jc w:val="center"/>
        <w:tblLayout w:type="fixed"/>
        <w:tblLook w:firstColumn="1" w:firstRow="1" w:lastColumn="0" w:lastRow="0" w:noHBand="0" w:noVBand="1" w:val="04A0"/>
        <w:tblBorders>
          <w:top w:val="single" w:sz="6" w:space="0" w:color="AAB2BD"/>
          <w:left w:val="single" w:sz="6" w:space="0" w:color="AAB2BD"/>
          <w:bottom w:val="single" w:sz="6" w:space="0" w:color="AAB2BD"/>
          <w:right w:val="single" w:sz="6" w:space="0" w:color="AAB2BD"/>
          <w:insideH w:val="single" w:sz="6" w:space="0" w:color="AAB2BD"/>
          <w:insideV w:val="single" w:sz="6" w:space="0" w:color="AAB2BD"/>
        </w:tblBorders>
      </w:tblPr>
      <w:tblGrid>
        <w:gridCol w:w="9072"/>
      </w:tblGrid>
      <w:tr>
        <w:tc>
          <w:tcPr>
            <w:tcW w:type="dxa" w:w="9072"/>
            <w:vAlign w:val="center"/>
            <w:tcMar>
              <w:top w:w="100" w:type="dxa"/>
              <w:start w:w="140" w:type="dxa"/>
              <w:bottom w:w="100" w:type="dxa"/>
              <w:end w:w="140" w:type="dxa"/>
            </w:tcMar>
            <w:shd w:fill="E8EEF5"/>
          </w:tcPr>
          <w:p>
            <w:r>
              <w:rPr>
                <w:b/>
              </w:rPr>
              <w:t>Gambar 2. Topologi Jaringan EduLAN di Kelas</w:t>
            </w:r>
          </w:p>
        </w:tc>
      </w:tr>
      <w:tr>
        <w:tc>
          <w:tcPr>
            <w:tcW w:type="dxa" w:w="9072"/>
            <w:vAlign w:val="center"/>
            <w:tcMar>
              <w:top w:w="100" w:type="dxa"/>
              <w:start w:w="140" w:type="dxa"/>
              <w:bottom w:w="100" w:type="dxa"/>
              <w:end w:w="140" w:type="dxa"/>
            </w:tcMar>
            <w:shd w:fill="F6F8FA"/>
          </w:tcPr>
          <w:p>
            <w:r>
              <w:t>Tempatkan: Tengah halaman 5, setelah penjelasan laptop guru/Raspberry Pi.</w:t>
            </w:r>
          </w:p>
        </w:tc>
      </w:tr>
      <w:tr>
        <w:tc>
          <w:tcPr>
            <w:tcW w:type="dxa" w:w="9072"/>
            <w:vAlign w:val="center"/>
            <w:tcMar>
              <w:top w:w="100" w:type="dxa"/>
              <w:start w:w="140" w:type="dxa"/>
              <w:bottom w:w="100" w:type="dxa"/>
              <w:end w:w="140" w:type="dxa"/>
            </w:tcMar>
          </w:tcPr>
          <w:p>
            <w:r>
              <w:t>Buat gambar topologi sederhana: server di meja guru, access point/hotspot, 30-40 perangkat siswa, dan area jangkauan WiFi kelas. Sertakan alamat akses lokal: http://192.168.137.1/moodle.</w:t>
            </w:r>
          </w:p>
        </w:tc>
      </w:tr>
    </w:tbl>
    <w:p>
      <w:pPr>
        <w:jc w:val="center"/>
      </w:pPr>
      <w:r>
        <w:rPr>
          <w:i/>
          <w:sz w:val="18"/>
        </w:rPr>
        <w:t>Caption: Topologi Jaringan EduLAN di Kelas. Sumber: desain penulis berdasarkan konsep EduLAN.</w:t>
      </w:r>
    </w:p>
    <w:p>
      <w:r>
        <w:br w:type="page"/>
      </w:r>
    </w:p>
    <w:p>
      <w:pPr>
        <w:pStyle w:val="Heading1"/>
      </w:pPr>
      <w:r>
        <w:rPr>
          <w:rFonts w:ascii="Calibri" w:hAnsi="Calibri"/>
        </w:rPr>
        <w:t>Manfaat EduLAN bagi Guru, Siswa, dan Sekolah</w:t>
      </w:r>
    </w:p>
    <w:p>
      <w:r>
        <w:rPr>
          <w:i w:val="0"/>
        </w:rPr>
        <w:t>Manfaat utama EduLAN bagi guru adalah efisiensi pengelolaan pembelajaran. Guru dapat menyimpan materi dalam satu tempat, membuat kuis, mengoreksi otomatis, dan melihat rekap nilai tanpa harus membagikan file satu per satu melalui aplikasi pesan. Dalam konteks sekolah minim internet, efisiensi ini penting karena guru sering memikul banyak peran sekaligus: pengajar, operator, teknisi sederhana, dan pengelola administrasi.</w:t>
      </w:r>
    </w:p>
    <w:p>
      <w:r>
        <w:rPr>
          <w:i w:val="0"/>
        </w:rPr>
        <w:t>Bagi siswa, EduLAN memberi akses yang lebih adil terhadap materi digital. Siswa tidak perlu membeli kuota untuk membuka materi yang berada di server sekolah. Mereka cukup berada di area WiFi lokal. Kuis dapat dikerjakan melalui ponsel, nilai dapat dilihat lebih cepat, dan materi dapat dipakai ulang. Apabila konten disiapkan dengan ukuran file yang wajar, pembelajaran digital menjadi lebih ramah terhadap perangkat berspesifikasi rendah.</w:t>
      </w:r>
    </w:p>
    <w:p>
      <w:r>
        <w:rPr>
          <w:i w:val="0"/>
        </w:rPr>
        <w:t>Bagi sekolah, EduLAN dapat menjadi laboratorium transformasi digital yang realistis. Sekolah tidak harus langsung membangun ekosistem cloud penuh. Mereka dapat belajar mengelola akun, materi, kuis, dan data nilai di lingkungan lokal. Setelah kapasitas guru meningkat dan konektivitas membaik, sistem dapat dikembangkan menuju sinkronisasi berkala ke server pusat atau cloud. Dengan demikian, EduLAN berfungsi sebagai tahap transisi yang tidak memaksa sekolah melompat terlalu jauh.</w:t>
      </w:r>
    </w:p>
    <w:p>
      <w:r>
        <w:rPr>
          <w:i w:val="0"/>
        </w:rPr>
        <w:t>Nilai sosial EduLAN juga kuat karena menyasar masalah pemerataan. Inovasi pendidikan sering dianggap berhasil jika terlihat canggih. Namun, di daerah 3T, ukuran keberhasilan yang lebih penting adalah apakah solusi dapat dipakai, dirawat, dan direplikasi. EduLAN memiliki potensi untuk menjadi paket sederhana: satu server lokal, satu panduan guru, satu konfigurasi WiFi, dan satu template Moodle yang siap digunakan.</w:t>
      </w:r>
    </w:p>
    <w:p>
      <w:pPr>
        <w:spacing w:before="40" w:after="140"/>
      </w:pPr>
      <w:r>
        <w:rPr>
          <w:i/>
          <w:color w:val="555555"/>
          <w:sz w:val="18"/>
        </w:rPr>
        <w:t>UNESCO (2023) mengingatkan bahwa teknologi pendidikan perlu ditempatkan sebagai alat yang mendukung tujuan belajar dan pemerataan, bukan sebagai tujuan itu sendiri.</w:t>
      </w:r>
    </w:p>
    <w:p>
      <w:r>
        <w:br w:type="page"/>
      </w:r>
    </w:p>
    <w:p>
      <w:pPr>
        <w:pStyle w:val="Heading1"/>
      </w:pPr>
      <w:r>
        <w:rPr>
          <w:rFonts w:ascii="Calibri" w:hAnsi="Calibri"/>
        </w:rPr>
        <w:t>Tantangan Implementasi</w:t>
      </w:r>
    </w:p>
    <w:p>
      <w:r>
        <w:rPr>
          <w:i w:val="0"/>
        </w:rPr>
        <w:t>Walaupun menjanjikan, EduLAN tetap memiliki tantangan. Tantangan pertama adalah kapasitas teknis guru. Sistem lokal membutuhkan proses instalasi, pengaturan pengguna, backup, dan pemulihan data. Jika seluruh proses terlalu rumit, guru akan bergantung pada tim pengembang. Karena itu, dokumentasi operasional harus ditulis dengan bahasa sederhana dan disertai tangkapan layar.</w:t>
      </w:r>
    </w:p>
    <w:p>
      <w:r>
        <w:rPr>
          <w:i w:val="0"/>
        </w:rPr>
        <w:t>Tantangan kedua adalah keamanan dan privasi data. Data siswa, nilai, dan presensi harus dilindungi. Password tidak boleh disimpan dalam bentuk teks biasa. Akses admin harus dibatasi. File backup harus disimpan dengan aman. Pada konteks lomba atau proposal, isu ini perlu disebutkan agar rancangan terlihat matang dan tidak hanya berfokus pada fitur.</w:t>
      </w:r>
    </w:p>
    <w:p>
      <w:r>
        <w:rPr>
          <w:i w:val="0"/>
        </w:rPr>
        <w:t>Tantangan ketiga adalah performa. Moodle memiliki fitur yang luas sehingga membutuhkan sumber daya lebih besar dibanding aplikasi khusus. Pada perangkat seperti Raspberry Pi, konfigurasi harus dioptimalkan: tema sederhana, plugin seperlunya, cache aktif, ukuran materi terkendali, dan jumlah pengguna serentak diuji. Untuk kelas sekitar 30 sampai 40 siswa, uji beban sederhana perlu dilakukan sebelum sistem dipakai dalam kegiatan resmi.</w:t>
      </w:r>
    </w:p>
    <w:p>
      <w:r>
        <w:rPr>
          <w:i w:val="0"/>
        </w:rPr>
        <w:t>Tantangan keempat adalah keberlanjutan. Banyak inovasi sekolah berhenti setelah lomba selesai karena tidak ada mekanisme perawatan. EduLAN perlu dirancang sebagai paket yang mudah direplikasi, bukan hanya prototipe satu kali. Tim harus menyiapkan panduan instalasi, SOP backup, template kursus, paket konten awal, dan rencana pelatihan guru. Dengan cara ini, sistem memiliki peluang hidup di luar demonstrasi.</w:t>
      </w:r>
    </w:p>
    <w:tbl>
      <w:tblPr>
        <w:tblW w:type="auto" w:w="0"/>
        <w:jc w:val="center"/>
        <w:tblLayout w:type="fixed"/>
        <w:tblLook w:firstColumn="1" w:firstRow="1" w:lastColumn="0" w:lastRow="0" w:noHBand="0" w:noVBand="1" w:val="04A0"/>
        <w:tblBorders>
          <w:top w:val="single" w:sz="6" w:space="0" w:color="AAB2BD"/>
          <w:left w:val="single" w:sz="6" w:space="0" w:color="AAB2BD"/>
          <w:bottom w:val="single" w:sz="6" w:space="0" w:color="AAB2BD"/>
          <w:right w:val="single" w:sz="6" w:space="0" w:color="AAB2BD"/>
          <w:insideH w:val="single" w:sz="6" w:space="0" w:color="AAB2BD"/>
          <w:insideV w:val="single" w:sz="6" w:space="0" w:color="AAB2BD"/>
        </w:tblBorders>
      </w:tblPr>
      <w:tblGrid>
        <w:gridCol w:w="9072"/>
      </w:tblGrid>
      <w:tr>
        <w:tc>
          <w:tcPr>
            <w:tcW w:type="dxa" w:w="9072"/>
            <w:vAlign w:val="center"/>
            <w:tcMar>
              <w:top w:w="100" w:type="dxa"/>
              <w:start w:w="140" w:type="dxa"/>
              <w:bottom w:w="100" w:type="dxa"/>
              <w:end w:w="140" w:type="dxa"/>
            </w:tcMar>
            <w:shd w:fill="E8EEF5"/>
          </w:tcPr>
          <w:p>
            <w:r>
              <w:rPr>
                <w:b/>
              </w:rPr>
              <w:t>Gambar 3. Alur Penggunaan Guru dan Siswa</w:t>
            </w:r>
          </w:p>
        </w:tc>
      </w:tr>
      <w:tr>
        <w:tc>
          <w:tcPr>
            <w:tcW w:type="dxa" w:w="9072"/>
            <w:vAlign w:val="center"/>
            <w:tcMar>
              <w:top w:w="100" w:type="dxa"/>
              <w:start w:w="140" w:type="dxa"/>
              <w:bottom w:w="100" w:type="dxa"/>
              <w:end w:w="140" w:type="dxa"/>
            </w:tcMar>
            <w:shd w:fill="F6F8FA"/>
          </w:tcPr>
          <w:p>
            <w:r>
              <w:t>Tempatkan: Akhir halaman 7, setelah pembahasan tantangan implementasi.</w:t>
            </w:r>
          </w:p>
        </w:tc>
      </w:tr>
      <w:tr>
        <w:tc>
          <w:tcPr>
            <w:tcW w:type="dxa" w:w="9072"/>
            <w:vAlign w:val="center"/>
            <w:tcMar>
              <w:top w:w="100" w:type="dxa"/>
              <w:start w:w="140" w:type="dxa"/>
              <w:bottom w:w="100" w:type="dxa"/>
              <w:end w:w="140" w:type="dxa"/>
            </w:tcMar>
          </w:tcPr>
          <w:p>
            <w:r>
              <w:t>Buat flowchart dua kolom: Guru login -&gt; buat kelas -&gt; unggah materi -&gt; buat kuis -&gt; lihat nilai; Siswa login -&gt; pilih kelas -&gt; baca materi -&gt; kerjakan kuis -&gt; lihat hasil.</w:t>
            </w:r>
          </w:p>
        </w:tc>
      </w:tr>
    </w:tbl>
    <w:p>
      <w:pPr>
        <w:jc w:val="center"/>
      </w:pPr>
      <w:r>
        <w:rPr>
          <w:i/>
          <w:sz w:val="18"/>
        </w:rPr>
        <w:t>Caption: Alur Penggunaan Guru dan Siswa. Sumber: desain penulis berdasarkan konsep EduLAN.</w:t>
      </w:r>
    </w:p>
    <w:p>
      <w:r>
        <w:br w:type="page"/>
      </w:r>
    </w:p>
    <w:p>
      <w:pPr>
        <w:pStyle w:val="Heading1"/>
      </w:pPr>
      <w:r>
        <w:rPr>
          <w:rFonts w:ascii="Calibri" w:hAnsi="Calibri"/>
        </w:rPr>
        <w:t>Strategi Pengembangan Bertahap</w:t>
      </w:r>
    </w:p>
    <w:p>
      <w:r>
        <w:rPr>
          <w:i w:val="0"/>
        </w:rPr>
        <w:t>Strategi pengembangan EduLAN sebaiknya dibagi menjadi beberapa tahap. Tahap pertama adalah proof of concept menggunakan laptop guru dan Moodle lokal. Targetnya bukan kesempurnaan, melainkan memastikan alur dasar berjalan: siswa dapat login, membuka materi, mengerjakan kuis, dan nilai tersimpan. Uji coba dapat dilakukan pada 5 sampai 10 siswa terlebih dahulu agar masalah teknis mudah dikendalikan.</w:t>
      </w:r>
    </w:p>
    <w:p>
      <w:r>
        <w:rPr>
          <w:i w:val="0"/>
        </w:rPr>
        <w:t>Tahap kedua adalah branding dan penyederhanaan pengalaman pengguna. Nama EduLAN dapat dipakai sebagai identitas sistem, sementara Moodle ditempatkan sebagai mesin di baliknya. Tampilan kursus disederhanakan agar guru dan siswa tidak bingung. Fitur yang tidak dibutuhkan, seperti forum kompleks atau badge, dapat disembunyikan. Fokusnya adalah tiga menu utama: Materi, Kuis, dan Nilai.</w:t>
      </w:r>
    </w:p>
    <w:p>
      <w:r>
        <w:rPr>
          <w:i w:val="0"/>
        </w:rPr>
        <w:t>Tahap ketiga adalah perangkat edge. Setelah alur Moodle lokal terbukti, sistem dipindahkan ke Raspberry Pi atau mini PC. Pada tahap ini, tim menguji performa, konsumsi daya, jangkauan WiFi, dan kestabilan penyimpanan. Paket perangkat keras dapat diberi nama EduLAN Box. Kotak ini berisi server, penyimpanan, access point, power bank, dan opsi panel surya.</w:t>
      </w:r>
    </w:p>
    <w:p>
      <w:r>
        <w:rPr>
          <w:i w:val="0"/>
        </w:rPr>
        <w:t>Tahap keempat adalah inovasi tambahan. Beberapa fitur yang dapat dikembangkan adalah sinkronisasi berkala ketika internet tersedia, AI pembuat kuis dari materi guru, ringkasan otomatis, dashboard kehadiran, dan captive portal agar siswa otomatis diarahkan ke halaman EduLAN ketika tersambung ke WiFi. Fitur tambahan sebaiknya muncul setelah kebutuhan dasar stabil, bukan sebaliknya.</w:t>
      </w:r>
    </w:p>
    <w:tbl>
      <w:tblPr>
        <w:tblW w:type="auto" w:w="0"/>
        <w:jc w:val="center"/>
        <w:tblLayout w:type="fixed"/>
        <w:tblLook w:firstColumn="1" w:firstRow="1" w:lastColumn="0" w:lastRow="0" w:noHBand="0" w:noVBand="1" w:val="04A0"/>
        <w:tblBorders>
          <w:top w:val="single" w:sz="6" w:space="0" w:color="AAB2BD"/>
          <w:left w:val="single" w:sz="6" w:space="0" w:color="AAB2BD"/>
          <w:bottom w:val="single" w:sz="6" w:space="0" w:color="AAB2BD"/>
          <w:right w:val="single" w:sz="6" w:space="0" w:color="AAB2BD"/>
          <w:insideH w:val="single" w:sz="6" w:space="0" w:color="AAB2BD"/>
          <w:insideV w:val="single" w:sz="6" w:space="0" w:color="AAB2BD"/>
        </w:tblBorders>
      </w:tblPr>
      <w:tblGrid>
        <w:gridCol w:w="9072"/>
      </w:tblGrid>
      <w:tr>
        <w:tc>
          <w:tcPr>
            <w:tcW w:type="dxa" w:w="9072"/>
            <w:vAlign w:val="center"/>
            <w:tcMar>
              <w:top w:w="100" w:type="dxa"/>
              <w:start w:w="140" w:type="dxa"/>
              <w:bottom w:w="100" w:type="dxa"/>
              <w:end w:w="140" w:type="dxa"/>
            </w:tcMar>
            <w:shd w:fill="E8EEF5"/>
          </w:tcPr>
          <w:p>
            <w:r>
              <w:rPr>
                <w:b/>
              </w:rPr>
              <w:t>Gambar 4. Roadmap Pengembangan EduLAN</w:t>
            </w:r>
          </w:p>
        </w:tc>
      </w:tr>
      <w:tr>
        <w:tc>
          <w:tcPr>
            <w:tcW w:type="dxa" w:w="9072"/>
            <w:vAlign w:val="center"/>
            <w:tcMar>
              <w:top w:w="100" w:type="dxa"/>
              <w:start w:w="140" w:type="dxa"/>
              <w:bottom w:w="100" w:type="dxa"/>
              <w:end w:w="140" w:type="dxa"/>
            </w:tcMar>
            <w:shd w:fill="F6F8FA"/>
          </w:tcPr>
          <w:p>
            <w:r>
              <w:t>Tempatkan: Tengah halaman 8, setelah penjelasan empat tahap.</w:t>
            </w:r>
          </w:p>
        </w:tc>
      </w:tr>
      <w:tr>
        <w:tc>
          <w:tcPr>
            <w:tcW w:type="dxa" w:w="9072"/>
            <w:vAlign w:val="center"/>
            <w:tcMar>
              <w:top w:w="100" w:type="dxa"/>
              <w:start w:w="140" w:type="dxa"/>
              <w:bottom w:w="100" w:type="dxa"/>
              <w:end w:w="140" w:type="dxa"/>
            </w:tcMar>
          </w:tcPr>
          <w:p>
            <w:r>
              <w:t>Buat timeline horizontal: Tahap 1 Moodle lokal, Tahap 2 branding dan UI sederhana, Tahap 3 EduLAN Box, Tahap 4 sinkronisasi/AI/captive portal.</w:t>
            </w:r>
          </w:p>
        </w:tc>
      </w:tr>
    </w:tbl>
    <w:p>
      <w:pPr>
        <w:jc w:val="center"/>
      </w:pPr>
      <w:r>
        <w:rPr>
          <w:i/>
          <w:sz w:val="18"/>
        </w:rPr>
        <w:t>Caption: Roadmap Pengembangan EduLAN. Sumber: desain penulis berdasarkan konsep EduLAN.</w:t>
      </w:r>
    </w:p>
    <w:p>
      <w:r>
        <w:br w:type="page"/>
      </w:r>
    </w:p>
    <w:p>
      <w:pPr>
        <w:pStyle w:val="Heading1"/>
      </w:pPr>
      <w:r>
        <w:rPr>
          <w:rFonts w:ascii="Calibri" w:hAnsi="Calibri"/>
        </w:rPr>
        <w:t>Nilai Inovasi dan Kelayakan untuk Kompetisi</w:t>
      </w:r>
    </w:p>
    <w:p>
      <w:r>
        <w:rPr>
          <w:i w:val="0"/>
        </w:rPr>
        <w:t>Dalam kompetisi seperti GEMASTIK, PIMNAS, Innovillage, PKM, atau program CSR pendidikan, EduLAN memiliki narasi yang kuat karena menggabungkan teknologi, pemerataan pendidikan, dan keberlanjutan energi. Namun, cara menyampaikan gagasan sangat menentukan penilaian. Jika tim hanya mengatakan bahwa mereka memasang Moodle, nilai kebaruannya kecil. Sebaliknya, jika tim menjelaskan bahwa mereka membangun platform pembelajaran offline berbasis edge computing dan WiFi lokal untuk sekolah 3T, Moodle menjadi teknologi pendukung yang mempercepat validasi.</w:t>
      </w:r>
    </w:p>
    <w:p>
      <w:r>
        <w:rPr>
          <w:i w:val="0"/>
        </w:rPr>
        <w:t>Judul yang paling kuat adalah: “EduLAN: Platform Pembelajaran Offline Berbasis WiFi Lokal untuk Mendukung Pendidikan Berkelanjutan di Daerah 3T Tanpa Infrastruktur Internet.” Judul ini menonjolkan masalah, solusi, target pengguna, dan konteks infrastruktur. Istilah Moodle sebaiknya tidak dimasukkan ke judul utama, tetapi dijelaskan pada bagian metode sebagai platform LMS open-source yang dioptimalkan untuk server lokal.</w:t>
      </w:r>
    </w:p>
    <w:p>
      <w:r>
        <w:rPr>
          <w:i w:val="0"/>
        </w:rPr>
        <w:t>Kelayakan EduLAN juga dapat ditunjukkan melalui indikator sederhana: jumlah siswa yang dapat mengakses sistem secara bersamaan, waktu akses materi, jumlah kuis yang dapat dikelola, konsumsi daya perangkat, dan kepuasan guru. Untuk proposal, indikator ini lebih meyakinkan daripada klaim umum. Tim dapat menampilkan hasil uji coba kecil, misalnya 1 guru, 10 siswa, 3 materi, 2 kuis, dan rekap nilai otomatis.</w:t>
      </w:r>
    </w:p>
    <w:p>
      <w:r>
        <w:rPr>
          <w:i w:val="0"/>
        </w:rPr>
        <w:t>Selain itu, EduLAN memiliki ruang pengembangan bisnis sosial. Sekolah atau komunitas dapat menerima paket EduLAN Box, pelatihan guru, template konten, dan dukungan pemeliharaan. Model ini membuka peluang kolaborasi dengan pemerintah daerah, kampus, relawan teknologi, dan sponsor CSR. Dengan pendekatan tersebut, EduLAN tidak hanya menjadi aplikasi, tetapi ekosistem kecil untuk memperluas akses pembelajaran digital.</w:t>
      </w:r>
    </w:p>
    <w:p>
      <w:pPr>
        <w:pStyle w:val="Heading1"/>
      </w:pPr>
      <w:r>
        <w:rPr>
          <w:rFonts w:ascii="Calibri" w:hAnsi="Calibri"/>
        </w:rPr>
        <w:t>Kesimpulan</w:t>
      </w:r>
    </w:p>
    <w:p>
      <w:r>
        <w:rPr>
          <w:i w:val="0"/>
        </w:rPr>
        <w:t>EduLAN menawarkan pendekatan realistis untuk menghadirkan pembelajaran digital di sekolah daerah 3T tanpa menunggu internet stabil. Dengan memanfaatkan server lokal dan WiFi sekolah, guru dapat menyediakan materi, kuis, presensi, dan nilai secara offline. Moodle menjadi pilihan awal yang kuat karena fitur LMS sudah tersedia dan dapat langsung diuji, sedangkan pengembangan khusus dapat dilakukan bertahap setelah kebutuhan lapangan dipahami.</w:t>
      </w:r>
    </w:p>
    <w:p>
      <w:r>
        <w:rPr>
          <w:i w:val="0"/>
        </w:rPr>
        <w:t>Kekuatan utama EduLAN terletak pada kesesuaian dengan kondisi nyata: minim koneksi, perangkat terbatas, kebutuhan guru yang praktis, dan peluang penggunaan perangkat hemat daya. Agar berhasil, EduLAN harus dirancang sebagai sistem sederhana, aman, mudah dirawat, dan dapat direplikasi. Dengan narasi yang tepat, EduLAN layak dikembangkan sebagai proposal inovasi pendidikan berbasis teknologi untuk pemerataan akses belajar.</w:t>
      </w:r>
    </w:p>
    <w:p>
      <w:r>
        <w:br w:type="page"/>
      </w:r>
    </w:p>
    <w:p>
      <w:pPr>
        <w:pStyle w:val="Heading1"/>
      </w:pPr>
      <w:r>
        <w:rPr>
          <w:rFonts w:ascii="Calibri" w:hAnsi="Calibri"/>
        </w:rPr>
        <w:t>Rekomendasi Gambar dan Penempatan</w:t>
      </w:r>
    </w:p>
    <w:p>
      <w:r>
        <w:rPr>
          <w:i w:val="0"/>
        </w:rPr>
        <w:t>Agar esai atau proposal lebih kuat secara visual, gambar sebaiknya tidak ditempatkan sebagai dekorasi, tetapi sebagai alat penjelas. Gambar yang disarankan adalah diagram arsitektur, topologi jaringan, alur penggunaan, roadmap, dan desain fisik EduLAN Box.</w:t>
      </w:r>
    </w:p>
    <w:tbl>
      <w:tblPr>
        <w:tblW w:type="auto" w:w="0"/>
        <w:jc w:val="center"/>
        <w:tblLayout w:type="fixed"/>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2340"/>
        <w:gridCol w:w="2340"/>
        <w:gridCol w:w="2340"/>
        <w:gridCol w:w="2340"/>
      </w:tblGrid>
      <w:tr>
        <w:tc>
          <w:tcPr>
            <w:tcW w:type="dxa" w:w="2340"/>
            <w:shd w:fill="E8EEF5"/>
            <w:tcMar>
              <w:top w:w="100" w:type="dxa"/>
              <w:start w:w="140" w:type="dxa"/>
              <w:bottom w:w="100" w:type="dxa"/>
              <w:end w:w="140" w:type="dxa"/>
            </w:tcMar>
          </w:tcPr>
          <w:p>
            <w:r>
              <w:t>No.</w:t>
            </w:r>
          </w:p>
        </w:tc>
        <w:tc>
          <w:tcPr>
            <w:tcW w:type="dxa" w:w="2340"/>
            <w:shd w:fill="E8EEF5"/>
            <w:tcMar>
              <w:top w:w="100" w:type="dxa"/>
              <w:start w:w="140" w:type="dxa"/>
              <w:bottom w:w="100" w:type="dxa"/>
              <w:end w:w="140" w:type="dxa"/>
            </w:tcMar>
          </w:tcPr>
          <w:p>
            <w:r>
              <w:t>Gambar yang Dibuat</w:t>
            </w:r>
          </w:p>
        </w:tc>
        <w:tc>
          <w:tcPr>
            <w:tcW w:type="dxa" w:w="2340"/>
            <w:shd w:fill="E8EEF5"/>
            <w:tcMar>
              <w:top w:w="100" w:type="dxa"/>
              <w:start w:w="140" w:type="dxa"/>
              <w:bottom w:w="100" w:type="dxa"/>
              <w:end w:w="140" w:type="dxa"/>
            </w:tcMar>
          </w:tcPr>
          <w:p>
            <w:r>
              <w:t>Isi Gambar</w:t>
            </w:r>
          </w:p>
        </w:tc>
        <w:tc>
          <w:tcPr>
            <w:tcW w:type="dxa" w:w="2340"/>
            <w:shd w:fill="E8EEF5"/>
            <w:tcMar>
              <w:top w:w="100" w:type="dxa"/>
              <w:start w:w="140" w:type="dxa"/>
              <w:bottom w:w="100" w:type="dxa"/>
              <w:end w:w="140" w:type="dxa"/>
            </w:tcMar>
          </w:tcPr>
          <w:p>
            <w:r>
              <w:t>Letak</w:t>
            </w:r>
          </w:p>
        </w:tc>
      </w:tr>
      <w:tr>
        <w:tc>
          <w:tcPr>
            <w:tcW w:type="dxa" w:w="2340"/>
            <w:tcMar>
              <w:top w:w="100" w:type="dxa"/>
              <w:start w:w="140" w:type="dxa"/>
              <w:bottom w:w="100" w:type="dxa"/>
              <w:end w:w="140" w:type="dxa"/>
            </w:tcMar>
          </w:tcPr>
          <w:p>
            <w:r>
              <w:t>1</w:t>
            </w:r>
          </w:p>
        </w:tc>
        <w:tc>
          <w:tcPr>
            <w:tcW w:type="dxa" w:w="2340"/>
            <w:tcMar>
              <w:top w:w="100" w:type="dxa"/>
              <w:start w:w="140" w:type="dxa"/>
              <w:bottom w:w="100" w:type="dxa"/>
              <w:end w:w="140" w:type="dxa"/>
            </w:tcMar>
          </w:tcPr>
          <w:p>
            <w:r>
              <w:t>Arsitektur EduLAN Offline</w:t>
            </w:r>
          </w:p>
        </w:tc>
        <w:tc>
          <w:tcPr>
            <w:tcW w:type="dxa" w:w="2340"/>
            <w:tcMar>
              <w:top w:w="100" w:type="dxa"/>
              <w:start w:w="140" w:type="dxa"/>
              <w:bottom w:w="100" w:type="dxa"/>
              <w:end w:w="140" w:type="dxa"/>
            </w:tcMar>
          </w:tcPr>
          <w:p>
            <w:r>
              <w:t>Server lokal, WiFi, perangkat siswa, Moodle/EduLAN, opsi panel surya.</w:t>
            </w:r>
          </w:p>
        </w:tc>
        <w:tc>
          <w:tcPr>
            <w:tcW w:type="dxa" w:w="2340"/>
            <w:tcMar>
              <w:top w:w="100" w:type="dxa"/>
              <w:start w:w="140" w:type="dxa"/>
              <w:bottom w:w="100" w:type="dxa"/>
              <w:end w:w="140" w:type="dxa"/>
            </w:tcMar>
          </w:tcPr>
          <w:p>
            <w:r>
              <w:t>Halaman 3 setelah konsep LMS offline.</w:t>
            </w:r>
          </w:p>
        </w:tc>
      </w:tr>
      <w:tr>
        <w:tc>
          <w:tcPr>
            <w:tcW w:type="dxa" w:w="2340"/>
            <w:tcMar>
              <w:top w:w="100" w:type="dxa"/>
              <w:start w:w="140" w:type="dxa"/>
              <w:bottom w:w="100" w:type="dxa"/>
              <w:end w:w="140" w:type="dxa"/>
            </w:tcMar>
          </w:tcPr>
          <w:p>
            <w:r>
              <w:t>2</w:t>
            </w:r>
          </w:p>
        </w:tc>
        <w:tc>
          <w:tcPr>
            <w:tcW w:type="dxa" w:w="2340"/>
            <w:tcMar>
              <w:top w:w="100" w:type="dxa"/>
              <w:start w:w="140" w:type="dxa"/>
              <w:bottom w:w="100" w:type="dxa"/>
              <w:end w:w="140" w:type="dxa"/>
            </w:tcMar>
          </w:tcPr>
          <w:p>
            <w:r>
              <w:t>Topologi Jaringan Kelas</w:t>
            </w:r>
          </w:p>
        </w:tc>
        <w:tc>
          <w:tcPr>
            <w:tcW w:type="dxa" w:w="2340"/>
            <w:tcMar>
              <w:top w:w="100" w:type="dxa"/>
              <w:start w:w="140" w:type="dxa"/>
              <w:bottom w:w="100" w:type="dxa"/>
              <w:end w:w="140" w:type="dxa"/>
            </w:tcMar>
          </w:tcPr>
          <w:p>
            <w:r>
              <w:t>Laptop/Raspberry Pi guru, hotspot, 30-40 HP siswa, alamat lokal.</w:t>
            </w:r>
          </w:p>
        </w:tc>
        <w:tc>
          <w:tcPr>
            <w:tcW w:type="dxa" w:w="2340"/>
            <w:tcMar>
              <w:top w:w="100" w:type="dxa"/>
              <w:start w:w="140" w:type="dxa"/>
              <w:bottom w:w="100" w:type="dxa"/>
              <w:end w:w="140" w:type="dxa"/>
            </w:tcMar>
          </w:tcPr>
          <w:p>
            <w:r>
              <w:t>Halaman 5 setelah desain teknis.</w:t>
            </w:r>
          </w:p>
        </w:tc>
      </w:tr>
      <w:tr>
        <w:tc>
          <w:tcPr>
            <w:tcW w:type="dxa" w:w="2340"/>
            <w:tcMar>
              <w:top w:w="100" w:type="dxa"/>
              <w:start w:w="140" w:type="dxa"/>
              <w:bottom w:w="100" w:type="dxa"/>
              <w:end w:w="140" w:type="dxa"/>
            </w:tcMar>
          </w:tcPr>
          <w:p>
            <w:r>
              <w:t>3</w:t>
            </w:r>
          </w:p>
        </w:tc>
        <w:tc>
          <w:tcPr>
            <w:tcW w:type="dxa" w:w="2340"/>
            <w:tcMar>
              <w:top w:w="100" w:type="dxa"/>
              <w:start w:w="140" w:type="dxa"/>
              <w:bottom w:w="100" w:type="dxa"/>
              <w:end w:w="140" w:type="dxa"/>
            </w:tcMar>
          </w:tcPr>
          <w:p>
            <w:r>
              <w:t>Alur Penggunaan</w:t>
            </w:r>
          </w:p>
        </w:tc>
        <w:tc>
          <w:tcPr>
            <w:tcW w:type="dxa" w:w="2340"/>
            <w:tcMar>
              <w:top w:w="100" w:type="dxa"/>
              <w:start w:w="140" w:type="dxa"/>
              <w:bottom w:w="100" w:type="dxa"/>
              <w:end w:w="140" w:type="dxa"/>
            </w:tcMar>
          </w:tcPr>
          <w:p>
            <w:r>
              <w:t>Langkah guru dan siswa dari login sampai nilai.</w:t>
            </w:r>
          </w:p>
        </w:tc>
        <w:tc>
          <w:tcPr>
            <w:tcW w:type="dxa" w:w="2340"/>
            <w:tcMar>
              <w:top w:w="100" w:type="dxa"/>
              <w:start w:w="140" w:type="dxa"/>
              <w:bottom w:w="100" w:type="dxa"/>
              <w:end w:w="140" w:type="dxa"/>
            </w:tcMar>
          </w:tcPr>
          <w:p>
            <w:r>
              <w:t>Halaman 7 setelah tantangan.</w:t>
            </w:r>
          </w:p>
        </w:tc>
      </w:tr>
      <w:tr>
        <w:tc>
          <w:tcPr>
            <w:tcW w:type="dxa" w:w="2340"/>
            <w:tcMar>
              <w:top w:w="100" w:type="dxa"/>
              <w:start w:w="140" w:type="dxa"/>
              <w:bottom w:w="100" w:type="dxa"/>
              <w:end w:w="140" w:type="dxa"/>
            </w:tcMar>
          </w:tcPr>
          <w:p>
            <w:r>
              <w:t>4</w:t>
            </w:r>
          </w:p>
        </w:tc>
        <w:tc>
          <w:tcPr>
            <w:tcW w:type="dxa" w:w="2340"/>
            <w:tcMar>
              <w:top w:w="100" w:type="dxa"/>
              <w:start w:w="140" w:type="dxa"/>
              <w:bottom w:w="100" w:type="dxa"/>
              <w:end w:w="140" w:type="dxa"/>
            </w:tcMar>
          </w:tcPr>
          <w:p>
            <w:r>
              <w:t>Roadmap Pengembangan</w:t>
            </w:r>
          </w:p>
        </w:tc>
        <w:tc>
          <w:tcPr>
            <w:tcW w:type="dxa" w:w="2340"/>
            <w:tcMar>
              <w:top w:w="100" w:type="dxa"/>
              <w:start w:w="140" w:type="dxa"/>
              <w:bottom w:w="100" w:type="dxa"/>
              <w:end w:w="140" w:type="dxa"/>
            </w:tcMar>
          </w:tcPr>
          <w:p>
            <w:r>
              <w:t>Moodle lokal, branding, EduLAN Box, fitur AI/sinkronisasi.</w:t>
            </w:r>
          </w:p>
        </w:tc>
        <w:tc>
          <w:tcPr>
            <w:tcW w:type="dxa" w:w="2340"/>
            <w:tcMar>
              <w:top w:w="100" w:type="dxa"/>
              <w:start w:w="140" w:type="dxa"/>
              <w:bottom w:w="100" w:type="dxa"/>
              <w:end w:w="140" w:type="dxa"/>
            </w:tcMar>
          </w:tcPr>
          <w:p>
            <w:r>
              <w:t>Halaman 8 setelah strategi.</w:t>
            </w:r>
          </w:p>
        </w:tc>
      </w:tr>
      <w:tr>
        <w:tc>
          <w:tcPr>
            <w:tcW w:type="dxa" w:w="2340"/>
            <w:tcMar>
              <w:top w:w="100" w:type="dxa"/>
              <w:start w:w="140" w:type="dxa"/>
              <w:bottom w:w="100" w:type="dxa"/>
              <w:end w:w="140" w:type="dxa"/>
            </w:tcMar>
          </w:tcPr>
          <w:p>
            <w:r>
              <w:t>5</w:t>
            </w:r>
          </w:p>
        </w:tc>
        <w:tc>
          <w:tcPr>
            <w:tcW w:type="dxa" w:w="2340"/>
            <w:tcMar>
              <w:top w:w="100" w:type="dxa"/>
              <w:start w:w="140" w:type="dxa"/>
              <w:bottom w:w="100" w:type="dxa"/>
              <w:end w:w="140" w:type="dxa"/>
            </w:tcMar>
          </w:tcPr>
          <w:p>
            <w:r>
              <w:t>Mockup EduLAN Box</w:t>
            </w:r>
          </w:p>
        </w:tc>
        <w:tc>
          <w:tcPr>
            <w:tcW w:type="dxa" w:w="2340"/>
            <w:tcMar>
              <w:top w:w="100" w:type="dxa"/>
              <w:start w:w="140" w:type="dxa"/>
              <w:bottom w:w="100" w:type="dxa"/>
              <w:end w:w="140" w:type="dxa"/>
            </w:tcMar>
          </w:tcPr>
          <w:p>
            <w:r>
              <w:t>Kotak perangkat: Raspberry Pi, SSD, power bank, access point, panel surya.</w:t>
            </w:r>
          </w:p>
        </w:tc>
        <w:tc>
          <w:tcPr>
            <w:tcW w:type="dxa" w:w="2340"/>
            <w:tcMar>
              <w:top w:w="100" w:type="dxa"/>
              <w:start w:w="140" w:type="dxa"/>
              <w:bottom w:w="100" w:type="dxa"/>
              <w:end w:w="140" w:type="dxa"/>
            </w:tcMar>
          </w:tcPr>
          <w:p>
            <w:r>
              <w:t>Lampiran proposal atau setelah kesimpulan jika ruang cukup.</w:t>
            </w:r>
          </w:p>
        </w:tc>
      </w:tr>
    </w:tbl>
    <w:p>
      <w:r>
        <w:rPr>
          <w:i w:val="0"/>
        </w:rPr>
        <w:t>Jika dokumen ini dikembangkan menjadi proposal lomba, gambar 1 dan 2 wajib dibuat karena keduanya menjelaskan cara kerja sistem. Gambar 3 membantu menjelaskan pengalaman pengguna. Gambar 4 memperlihatkan rencana pengembangan, sedangkan gambar 5 cocok untuk memperkuat aspek inovasi perangkat keras.</w:t>
      </w:r>
    </w:p>
    <w:p>
      <w:pPr>
        <w:pStyle w:val="Heading1"/>
      </w:pPr>
      <w:r>
        <w:rPr>
          <w:rFonts w:ascii="Calibri" w:hAnsi="Calibri"/>
        </w:rPr>
        <w:t>Daftar Pustaka</w:t>
      </w:r>
    </w:p>
    <w:p>
      <w:pPr>
        <w:spacing w:after="60"/>
        <w:ind w:left="504" w:hanging="504"/>
      </w:pPr>
      <w:r>
        <w:rPr>
          <w:sz w:val="18"/>
        </w:rPr>
        <w:t>International Telecommunication Union. (2023). Measuring digital development: Facts and Figures 2023. https://www.itu.int/itu-d/reports/statistics/facts-figures-2023/</w:t>
      </w:r>
    </w:p>
    <w:p>
      <w:pPr>
        <w:spacing w:after="60"/>
        <w:ind w:left="504" w:hanging="504"/>
      </w:pPr>
      <w:r>
        <w:rPr>
          <w:sz w:val="18"/>
        </w:rPr>
        <w:t>Moodle. (n.d.). Moodle documentation. https://docs.moodle.org/</w:t>
      </w:r>
    </w:p>
    <w:p>
      <w:pPr>
        <w:spacing w:after="60"/>
        <w:ind w:left="504" w:hanging="504"/>
      </w:pPr>
      <w:r>
        <w:rPr>
          <w:sz w:val="18"/>
        </w:rPr>
        <w:t>Moodle. (n.d.). Server requirements. MoodleDocs. https://docs.moodle.org/dev/Moodle_4.5_requirements</w:t>
      </w:r>
    </w:p>
    <w:p>
      <w:pPr>
        <w:spacing w:after="60"/>
        <w:ind w:left="504" w:hanging="504"/>
      </w:pPr>
      <w:r>
        <w:rPr>
          <w:sz w:val="18"/>
        </w:rPr>
        <w:t>Pemerintah Republik Indonesia. (2020). Peraturan Presiden Republik Indonesia Nomor 63 Tahun 2020 tentang Penetapan Daerah Tertinggal Tahun 2020-2024.</w:t>
      </w:r>
    </w:p>
    <w:p>
      <w:pPr>
        <w:spacing w:after="60"/>
        <w:ind w:left="504" w:hanging="504"/>
      </w:pPr>
      <w:r>
        <w:rPr>
          <w:sz w:val="18"/>
        </w:rPr>
        <w:t>UNESCO. (2023). Global Education Monitoring Report 2023: Technology in education: A tool on whose terms? https://unesdoc.unesco.org/ark:/48223/pf0000385723</w:t>
      </w:r>
    </w:p>
    <w:p>
      <w:pPr>
        <w:spacing w:after="60"/>
        <w:ind w:left="504" w:hanging="504"/>
      </w:pPr>
      <w:r>
        <w:rPr>
          <w:sz w:val="18"/>
        </w:rPr>
        <w:t>UNICEF &amp; International Telecommunication Union. (2020). How many children and young people have internet access at home? https://data.unicef.org/resources/children-and-young-people-internet-access-at-home-during-covid19/</w:t>
      </w:r>
    </w:p>
    <w:p>
      <w:pPr>
        <w:spacing w:after="60"/>
        <w:ind w:left="504" w:hanging="504"/>
      </w:pPr>
      <w:r>
        <w:rPr>
          <w:sz w:val="18"/>
        </w:rPr>
        <w:t>UNICEF. (2020, December 1). Two thirds of the world's school-age children have no internet access at home, new UNICEF-ITU report says. https://www.unicef.org/press-releases/two-thirds-worlds-school-age-children-have-no-internet-access-home-new-unicef-itu</w:t>
      </w:r>
    </w:p>
    <w:p>
      <w:pPr>
        <w:spacing w:after="60"/>
        <w:ind w:left="504" w:hanging="504"/>
      </w:pPr>
      <w:r>
        <w:rPr>
          <w:sz w:val="18"/>
        </w:rPr>
        <w:t>World Bank. (2020). Remote learning, EdTech &amp; COVID-19. https://www.worldbank.org/en/topic/edutech/brief/edtech-covid-19</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EduLAN: Platform Pembelajaran Offline Berbasis WiFi Lokal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