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5C4033"/>
          <w:sz w:val="38"/>
          <w:szCs w:val="38"/>
        </w:rPr>
        <w:t xml:space="preserve">ライフ・メモナビ 開発作業メモ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2026年4月14日（火）</w:t>
      </w:r>
    </w:p>
    <w:p>
      <w:pPr>
        <w:pStyle w:val="Heading1"/>
      </w:pPr>
      <w:r>
        <w:t xml:space="preserve">1. Stripe決済をアプリ外へ移動</w:t>
      </w:r>
    </w:p>
    <w:p>
      <w:pPr>
        <w:spacing w:after="80"/>
      </w:pPr>
      <w:r>
        <w:rPr>
          <w:b/>
          <w:bCs/>
        </w:rPr>
        <w:t xml:space="preserve">目的：</w:t>
      </w:r>
      <w:r>
        <w:t xml:space="preserve">新規登録時にStripeが強制起動し体験開始できない問題を解消</w:t>
      </w:r>
    </w:p>
    <w:p>
      <w:pPr>
        <w:spacing w:after="80"/>
      </w:pPr>
      <w:r>
        <w:rPr>
          <w:b/>
          <w:bCs/>
        </w:rPr>
        <w:t xml:space="preserve">変更ファイル：</w:t>
      </w:r>
      <w:r>
        <w:t xml:space="preserve">RegisterPage.tsx、LandingPage.tsx</w:t>
      </w:r>
    </w:p>
    <w:p>
      <w:pPr>
        <w:spacing w:after="80"/>
      </w:pPr>
      <w:r>
        <w:t xml:space="preserve">・ 登録完了後 → 直接 /home へ遷移（Stripe不経由）</w:t>
      </w:r>
    </w:p>
    <w:p>
      <w:pPr>
        <w:spacing w:after="80"/>
      </w:pPr>
      <w:r>
        <w:t xml:space="preserve">・ 団体コード参加後も直接 /home へ遷移</w:t>
      </w:r>
    </w:p>
    <w:p>
      <w:pPr>
        <w:spacing w:after="80"/>
      </w:pPr>
      <w:r>
        <w:t xml:space="preserve">・ スキップボタン文言を「スキップして無料体験を始める」に変更</w:t>
      </w:r>
    </w:p>
    <w:p>
      <w:pPr>
        <w:spacing w:after="80"/>
      </w:pPr>
      <w:r>
        <w:t xml:space="preserve">・ LandingPage の Stripe リンクをすべて /register へ変更</w:t>
      </w:r>
    </w:p>
    <w:p>
      <w:pPr>
        <w:spacing w:after="320"/>
      </w:pPr>
      <w:r>
        <w:rPr>
          <w:b/>
          <w:bCs/>
          <w:color w:val="C0392B"/>
        </w:rPr>
        <w:t xml:space="preserve">※ SettingsPage のStripe契約ボタンはそのまま残す（唯一の課金窓口）</w:t>
      </w:r>
    </w:p>
    <w:p>
      <w:pPr>
        <w:pStyle w:val="Heading1"/>
      </w:pPr>
      <w:r>
        <w:t xml:space="preserve">2. メモちゃんアバター4種類選択機能</w:t>
      </w:r>
    </w:p>
    <w:p>
      <w:pPr>
        <w:spacing w:after="80"/>
      </w:pPr>
      <w:r>
        <w:rPr>
          <w:b/>
          <w:bCs/>
        </w:rPr>
        <w:t xml:space="preserve">目的：</w:t>
      </w:r>
      <w:r>
        <w:t xml:space="preserve">ユーザーが好みのキャラを選び満足度を向上</w:t>
      </w:r>
    </w:p>
    <w:p>
      <w:pPr>
        <w:spacing w:after="80"/>
      </w:pPr>
      <w:r>
        <w:rPr>
          <w:b/>
          <w:bCs/>
        </w:rPr>
        <w:t xml:space="preserve">変更ファイル：</w:t>
      </w:r>
      <w:r>
        <w:t xml:space="preserve">MemoChanAvatar.tsx、AIInterview.tsx、DashboardPage.tsx</w:t>
      </w:r>
    </w:p>
    <w:p>
      <w:pPr>
        <w:spacing w:after="80"/>
      </w:pPr>
      <w:r>
        <w:t xml:space="preserve">【4種類のスタイル】</w:t>
      </w:r>
    </w:p>
    <w:p>
      <w:pPr>
        <w:spacing w:after="80"/>
      </w:pPr>
      <w:r>
        <w:t xml:space="preserve">・ 漫画風（manga）🌸 ← デフォルト</w:t>
      </w:r>
    </w:p>
    <w:p>
      <w:pPr>
        <w:spacing w:after="80"/>
      </w:pPr>
      <w:r>
        <w:t xml:space="preserve">・ シンプル（simple）⭐</w:t>
      </w:r>
    </w:p>
    <w:p>
      <w:pPr>
        <w:spacing w:after="80"/>
      </w:pPr>
      <w:r>
        <w:t xml:space="preserve">・ 和風（wagara）🌺 ← 着物・かんざし</w:t>
      </w:r>
    </w:p>
    <w:p>
      <w:pPr>
        <w:spacing w:after="80"/>
      </w:pPr>
      <w:r>
        <w:t xml:space="preserve">・ ポップ（pop）✨ ← カラフル・アホ毛</w:t>
      </w:r>
    </w:p>
    <w:p>
      <w:pPr>
        <w:spacing w:after="80"/>
      </w:pPr>
      <w:r>
        <w:t xml:space="preserve">【仕様】</w:t>
      </w:r>
    </w:p>
    <w:p>
      <w:pPr>
        <w:spacing w:after="80"/>
      </w:pPr>
      <w:r>
        <w:t xml:space="preserve">・ AIインタビュー画面のメモちゃん右下に </w:t>
      </w:r>
      <w:r>
        <w:rPr>
          <w:sz w:val="22"/>
          <w:szCs w:val="22"/>
        </w:rPr>
        <w:t xml:space="preserve">👗</w:t>
      </w:r>
      <w:r>
        <w:t xml:space="preserve"> ボタンを配置</w:t>
      </w:r>
    </w:p>
    <w:p>
      <w:pPr>
        <w:spacing w:after="80"/>
      </w:pPr>
      <w:r>
        <w:t xml:space="preserve">・ 選択内容は localStorage（キー: memochan_avatar）に保存・次回も維持</w:t>
      </w:r>
    </w:p>
    <w:p>
      <w:pPr>
        <w:spacing w:after="320"/>
      </w:pPr>
      <w:r>
        <w:t xml:space="preserve">・ ダッシュボードの「メモちゃんとおしゃべり」アイコンにも反映</w:t>
      </w:r>
    </w:p>
    <w:p>
      <w:pPr>
        <w:pStyle w:val="Heading1"/>
      </w:pPr>
      <w:r>
        <w:t xml:space="preserve">3. 音声をGoogle Cloud Neural2日本語に切り替え</w:t>
      </w:r>
    </w:p>
    <w:p>
      <w:pPr>
        <w:spacing w:after="80"/>
      </w:pPr>
      <w:r>
        <w:rPr>
          <w:b/>
          <w:bCs/>
        </w:rPr>
        <w:t xml:space="preserve">目的：</w:t>
      </w:r>
      <w:r>
        <w:t xml:space="preserve">OpenAI TTSの日本語音質不自然（「ブラジル人っぽい」）との不評を改善</w:t>
      </w:r>
    </w:p>
    <w:p>
      <w:pPr>
        <w:spacing w:after="80"/>
      </w:pPr>
      <w:r>
        <w:rPr>
          <w:b/>
          <w:bCs/>
        </w:rPr>
        <w:t xml:space="preserve">変更ファイル：</w:t>
      </w:r>
      <w:r>
        <w:t xml:space="preserve">backend/src/routes/tts.ts（@google-cloud/text-to-speech を追加）</w:t>
      </w:r>
    </w:p>
    <w:p>
      <w:pPr>
        <w:spacing w:after="80"/>
      </w:pPr>
      <w:r>
        <w:t xml:space="preserve">・ 音声モデル：ja-JP-Neural2-B（自然な日本語女性音声）</w:t>
      </w:r>
    </w:p>
    <w:p>
      <w:pPr>
        <w:spacing w:after="80"/>
      </w:pPr>
      <w:r>
        <w:t xml:space="preserve">・ speakingRate: 0.95（少しゆっくり・高齢者向け）</w:t>
      </w:r>
    </w:p>
    <w:p>
      <w:pPr>
        <w:spacing w:after="80"/>
      </w:pPr>
      <w:r>
        <w:t xml:space="preserve">・ GOOGLE_CREDENTIALS_JSON がBase64の場合は自動デコード対応</w:t>
      </w:r>
    </w:p>
    <w:p>
      <w:pPr>
        <w:spacing w:after="80"/>
      </w:pPr>
      <w:r>
        <w:rPr>
          <w:b/>
          <w:bCs/>
        </w:rPr>
        <w:t xml:space="preserve">Render環境変数に追加：</w:t>
      </w:r>
      <w:r>
        <w:t xml:space="preserve">GOOGLE_CREDENTIALS_JSON = AIみまくんのRenderから同じ値をコピー</w:t>
      </w:r>
    </w:p>
    <w:p>
      <w:pPr>
        <w:spacing w:after="320"/>
      </w:pPr>
      <w:r>
        <w:rPr>
          <w:b/>
          <w:bCs/>
          <w:color w:val="27AE60"/>
        </w:rPr>
        <w:t xml:space="preserve">→ デプロイ後、音声出力を確認済み</w:t>
      </w:r>
    </w:p>
    <w:p>
      <w:pPr>
        <w:pStyle w:val="Heading1"/>
      </w:pPr>
      <w:r>
        <w:t xml:space="preserve">4. 次回の予定・残タスク</w:t>
      </w:r>
    </w:p>
    <w:p>
      <w:pPr>
        <w:spacing w:after="80"/>
      </w:pPr>
      <w:r>
        <w:t xml:space="preserve">・ AIみまくん（介護支援ボット）の2台スマホ対応 → お客様の反応を見てから決定</w:t>
      </w:r>
    </w:p>
    <w:p>
      <w:pPr>
        <w:spacing w:after="80"/>
      </w:pPr>
      <w:r>
        <w:t xml:space="preserve">・ memo.robostudy.jp の新規登録フロー動作確認（Stripe除外後）</w:t>
      </w:r>
    </w:p>
    <w:p>
      <w:pPr>
        <w:spacing w:after="80"/>
      </w:pPr>
      <w:r>
        <w:t xml:space="preserve">・ メモちゃん音声品質の現場確認（Google Neural2 日本語）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773A" w:sz="6" w:space="4"/>
      </w:pBdr>
      <w:spacing w:after="160" w:before="320"/>
      <w:outlineLvl w:val="0"/>
    </w:pPr>
    <w:rPr>
      <w:b/>
      <w:bCs/>
      <w:color w:val="5C40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2026-04-14T10:26:25.129Z</dcterms:created>
  <dcterms:modified xsi:type="dcterms:W3CDTF">2026-04-14T10:26:25.129Z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