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color w:val="1f4e79"/>
              </w:rPr>
            </w:pPr>
            <w:r w:rsidDel="00000000" w:rsidR="00000000" w:rsidRPr="00000000">
              <w:rPr>
                <w:b w:val="1"/>
                <w:color w:val="1f4e79"/>
                <w:rtl w:val="0"/>
              </w:rPr>
              <w:t xml:space="preserve">En general hemos logrado cumplir con los tiempos principales, aunque con algunos ajustes. El desarrollo de la interfaz móvil tomó un poco más de lo planeado porque fuimos iterando bastante con el cliente para lograr una experiencia realmente intuitiva.</w:t>
            </w:r>
          </w:p>
          <w:p w:rsidR="00000000" w:rsidDel="00000000" w:rsidP="00000000" w:rsidRDefault="00000000" w:rsidRPr="00000000" w14:paraId="0000000C">
            <w:pPr>
              <w:spacing w:after="240" w:before="240" w:lineRule="auto"/>
              <w:jc w:val="both"/>
              <w:rPr>
                <w:b w:val="1"/>
                <w:color w:val="1f4e79"/>
              </w:rPr>
            </w:pPr>
            <w:r w:rsidDel="00000000" w:rsidR="00000000" w:rsidRPr="00000000">
              <w:rPr>
                <w:b w:val="1"/>
                <w:color w:val="1f4e79"/>
                <w:rtl w:val="0"/>
              </w:rPr>
              <w:t xml:space="preserve">Lo que más nos ha ayudado ha sido tener reuniones cortas pero frecuentes con el cliente, eso nos permitió validar rápido y no perder tiempo en cosas que no servían. Lo que nos complicó un poco fue coordinar horarios entre todos, especialmente para las sesiones de trabajo grupal, y también tuvimos que aprender algunas tecnologías sobre la marcha.</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9">
            <w:pPr>
              <w:jc w:val="both"/>
              <w:rPr>
                <w:b w:val="1"/>
                <w:color w:val="1f4e79"/>
              </w:rPr>
            </w:pPr>
            <w:r w:rsidDel="00000000" w:rsidR="00000000" w:rsidRPr="00000000">
              <w:rPr>
                <w:rtl w:val="0"/>
              </w:rPr>
            </w:r>
          </w:p>
          <w:p w:rsidR="00000000" w:rsidDel="00000000" w:rsidP="00000000" w:rsidRDefault="00000000" w:rsidRPr="00000000" w14:paraId="0000001A">
            <w:pPr>
              <w:spacing w:after="240" w:before="240" w:lineRule="auto"/>
              <w:jc w:val="both"/>
              <w:rPr>
                <w:b w:val="1"/>
                <w:color w:val="1f4e79"/>
              </w:rPr>
            </w:pPr>
            <w:r w:rsidDel="00000000" w:rsidR="00000000" w:rsidRPr="00000000">
              <w:rPr>
                <w:b w:val="1"/>
                <w:color w:val="1f4e79"/>
                <w:rtl w:val="0"/>
              </w:rPr>
              <w:t xml:space="preserve">Cuando nos topamos con problemas técnicos que no conocíamos, lo primero fue dividir tareas para investigar en paralelo y luego compartir lo aprendido. También pedimos feedback temprano al cliente en lugar de esperar a tener todo "perfecto", eso nos ahorró mucho retrabajo.</w:t>
            </w:r>
          </w:p>
          <w:p w:rsidR="00000000" w:rsidDel="00000000" w:rsidP="00000000" w:rsidRDefault="00000000" w:rsidRPr="00000000" w14:paraId="0000001B">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Para las dificultades de coordinación, creamos un canal de comunicación más ágil y empezamos a usar un board visual para que todos supieran en qué estaba cada uno. Funcionó bastante bien.</w:t>
            </w:r>
            <w:r w:rsidDel="00000000" w:rsidR="00000000" w:rsidRPr="00000000">
              <w:rPr>
                <w:rtl w:val="0"/>
              </w:rPr>
            </w:r>
          </w:p>
        </w:tc>
      </w:tr>
    </w:tbl>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spacing w:after="240" w:before="240" w:lineRule="auto"/>
              <w:jc w:val="both"/>
              <w:rPr>
                <w:b w:val="1"/>
                <w:color w:val="1f4e79"/>
              </w:rPr>
            </w:pPr>
            <w:r w:rsidDel="00000000" w:rsidR="00000000" w:rsidRPr="00000000">
              <w:rPr>
                <w:b w:val="1"/>
                <w:color w:val="1f4e79"/>
                <w:rtl w:val="0"/>
              </w:rPr>
              <w:t xml:space="preserve">Creo que mi trabajo ha sido sólido en la parte de coordinación y mantener el foco en lo que realmente necesita el cliente. Me siento bien con cómo logré traducir los requerimientos del negocio en features concretas, y el hecho de poder meter mano en el código también ayudó a entender mejor las limitaciones técnicas.</w:t>
            </w:r>
          </w:p>
          <w:p w:rsidR="00000000" w:rsidDel="00000000" w:rsidP="00000000" w:rsidRDefault="00000000" w:rsidRPr="00000000" w14:paraId="00000021">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Lo que podría mejorar es la documentación del proceso, a veces avanzo rápido pero no dejo todo tan registrado como debería. También podría delegar un poco más y confiar más en que el equipo resolverá sin que yo esté revisando cada detalle.</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spacing w:after="240" w:before="240" w:lineRule="auto"/>
              <w:jc w:val="both"/>
              <w:rPr>
                <w:b w:val="1"/>
                <w:color w:val="1f4e79"/>
              </w:rPr>
            </w:pPr>
            <w:r w:rsidDel="00000000" w:rsidR="00000000" w:rsidRPr="00000000">
              <w:rPr>
                <w:b w:val="1"/>
                <w:color w:val="1f4e79"/>
                <w:rtl w:val="0"/>
              </w:rPr>
              <w:t xml:space="preserve">Me gustaría saber si vamos por buen camino con el nivel de detalle técnico del informe. ¿Estamos siendo muy específicos o falta profundizar en algunos aspectos?</w:t>
            </w:r>
          </w:p>
          <w:p w:rsidR="00000000" w:rsidDel="00000000" w:rsidP="00000000" w:rsidRDefault="00000000" w:rsidRPr="00000000" w14:paraId="00000028">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También tengo dudas sobre cómo manejar mejor el balance entre mi rol de Product Owner y desarrollador. A veces siento que me meto mucho en lo técnico y pierdo un poco la visión estratégica. ¿Cómo manejan otros equipos esa dualidad?</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color w:val="767171"/>
                <w:sz w:val="24"/>
                <w:szCs w:val="24"/>
              </w:rPr>
            </w:pPr>
            <w:r w:rsidDel="00000000" w:rsidR="00000000" w:rsidRPr="00000000">
              <w:rPr>
                <w:color w:val="767171"/>
                <w:sz w:val="24"/>
                <w:szCs w:val="24"/>
                <w:rtl w:val="0"/>
              </w:rPr>
              <w:t xml:space="preserve">Por ahora creo que la distribución está funcionando bien. Tal vez podríamos asignarle a alguien del equipo la tarea específica de documentación continua, porque eso lo hemos ido dejando para el final y sería mejor hacerlo sobre la marcha.</w:t>
            </w:r>
          </w:p>
          <w:p w:rsidR="00000000" w:rsidDel="00000000" w:rsidP="00000000" w:rsidRDefault="00000000" w:rsidRPr="00000000" w14:paraId="0000002F">
            <w:pPr>
              <w:spacing w:after="240" w:before="240" w:lineRule="auto"/>
              <w:jc w:val="both"/>
              <w:rPr>
                <w:color w:val="767171"/>
                <w:sz w:val="24"/>
                <w:szCs w:val="24"/>
              </w:rPr>
            </w:pPr>
            <w:r w:rsidDel="00000000" w:rsidR="00000000" w:rsidRPr="00000000">
              <w:rPr>
                <w:color w:val="767171"/>
                <w:sz w:val="24"/>
                <w:szCs w:val="24"/>
                <w:rtl w:val="0"/>
              </w:rPr>
              <w:t xml:space="preserve">También sería bueno que alguien tome más propiedad de las pruebas de accesibilidad, porque es un tema que detectamos como débil en el informe y necesitamos mejorarlo antes del cierre.</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bookmarkStart w:colFirst="0" w:colLast="0" w:name="_heading=h.lj37afa50km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b w:val="1"/>
                <w:color w:val="767171"/>
                <w:sz w:val="24"/>
                <w:szCs w:val="24"/>
              </w:rPr>
            </w:pPr>
            <w:r w:rsidDel="00000000" w:rsidR="00000000" w:rsidRPr="00000000">
              <w:rPr>
                <w:b w:val="1"/>
                <w:color w:val="767171"/>
                <w:sz w:val="24"/>
                <w:szCs w:val="24"/>
                <w:rtl w:val="0"/>
              </w:rPr>
              <w:t xml:space="preserve">Aspectos positivos:</w:t>
            </w:r>
          </w:p>
          <w:p w:rsidR="00000000" w:rsidDel="00000000" w:rsidP="00000000" w:rsidRDefault="00000000" w:rsidRPr="00000000" w14:paraId="00000038">
            <w:pPr>
              <w:numPr>
                <w:ilvl w:val="0"/>
                <w:numId w:val="1"/>
              </w:numPr>
              <w:spacing w:after="0" w:afterAutospacing="0" w:before="240" w:lineRule="auto"/>
              <w:ind w:left="720" w:hanging="360"/>
              <w:rPr>
                <w:color w:val="767171"/>
                <w:sz w:val="24"/>
                <w:szCs w:val="24"/>
              </w:rPr>
            </w:pPr>
            <w:r w:rsidDel="00000000" w:rsidR="00000000" w:rsidRPr="00000000">
              <w:rPr>
                <w:color w:val="767171"/>
                <w:sz w:val="24"/>
                <w:szCs w:val="24"/>
                <w:rtl w:val="0"/>
              </w:rPr>
              <w:t xml:space="preserve">La comunicación ha sido clara y todos están comprometidos</w:t>
            </w:r>
          </w:p>
          <w:p w:rsidR="00000000" w:rsidDel="00000000" w:rsidP="00000000" w:rsidRDefault="00000000" w:rsidRPr="00000000" w14:paraId="00000039">
            <w:pPr>
              <w:numPr>
                <w:ilvl w:val="0"/>
                <w:numId w:val="1"/>
              </w:numPr>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Cada uno aporta desde sus fortalezas y se nota</w:t>
            </w:r>
          </w:p>
          <w:p w:rsidR="00000000" w:rsidDel="00000000" w:rsidP="00000000" w:rsidRDefault="00000000" w:rsidRPr="00000000" w14:paraId="0000003A">
            <w:pPr>
              <w:numPr>
                <w:ilvl w:val="0"/>
                <w:numId w:val="1"/>
              </w:numPr>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Hay buen ambiente, nos ayudamos cuando alguien se tranca</w:t>
            </w:r>
          </w:p>
          <w:p w:rsidR="00000000" w:rsidDel="00000000" w:rsidP="00000000" w:rsidRDefault="00000000" w:rsidRPr="00000000" w14:paraId="0000003B">
            <w:pPr>
              <w:numPr>
                <w:ilvl w:val="0"/>
                <w:numId w:val="1"/>
              </w:numPr>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El cliente está contento con los avances, eso motiva harto</w:t>
            </w:r>
          </w:p>
          <w:p w:rsidR="00000000" w:rsidDel="00000000" w:rsidP="00000000" w:rsidRDefault="00000000" w:rsidRPr="00000000" w14:paraId="0000003C">
            <w:pPr>
              <w:spacing w:after="240" w:before="240" w:lineRule="auto"/>
              <w:jc w:val="both"/>
              <w:rPr>
                <w:b w:val="1"/>
                <w:color w:val="767171"/>
                <w:sz w:val="24"/>
                <w:szCs w:val="24"/>
              </w:rPr>
            </w:pPr>
            <w:r w:rsidDel="00000000" w:rsidR="00000000" w:rsidRPr="00000000">
              <w:rPr>
                <w:b w:val="1"/>
                <w:color w:val="767171"/>
                <w:sz w:val="24"/>
                <w:szCs w:val="24"/>
                <w:rtl w:val="0"/>
              </w:rPr>
              <w:t xml:space="preserve">Por mejorar:</w:t>
            </w:r>
          </w:p>
          <w:p w:rsidR="00000000" w:rsidDel="00000000" w:rsidP="00000000" w:rsidRDefault="00000000" w:rsidRPr="00000000" w14:paraId="0000003D">
            <w:pPr>
              <w:numPr>
                <w:ilvl w:val="0"/>
                <w:numId w:val="2"/>
              </w:numPr>
              <w:spacing w:after="0" w:afterAutospacing="0" w:before="240" w:lineRule="auto"/>
              <w:ind w:left="720" w:hanging="360"/>
              <w:rPr>
                <w:color w:val="767171"/>
                <w:sz w:val="24"/>
                <w:szCs w:val="24"/>
              </w:rPr>
            </w:pPr>
            <w:r w:rsidDel="00000000" w:rsidR="00000000" w:rsidRPr="00000000">
              <w:rPr>
                <w:color w:val="767171"/>
                <w:sz w:val="24"/>
                <w:szCs w:val="24"/>
                <w:rtl w:val="0"/>
              </w:rPr>
              <w:t xml:space="preserve">Necesitamos ser más disciplinados con los horarios de reunión</w:t>
            </w:r>
          </w:p>
          <w:p w:rsidR="00000000" w:rsidDel="00000000" w:rsidP="00000000" w:rsidRDefault="00000000" w:rsidRPr="00000000" w14:paraId="0000003E">
            <w:pPr>
              <w:numPr>
                <w:ilvl w:val="0"/>
                <w:numId w:val="2"/>
              </w:numPr>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A veces nos falta ser más críticos entre nosotros, nos cuesta dar feedback más directo</w:t>
            </w:r>
          </w:p>
          <w:p w:rsidR="00000000" w:rsidDel="00000000" w:rsidP="00000000" w:rsidRDefault="00000000" w:rsidRPr="00000000" w14:paraId="0000003F">
            <w:pPr>
              <w:numPr>
                <w:ilvl w:val="0"/>
                <w:numId w:val="2"/>
              </w:numPr>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Podríamos aprovechar mejor las herramientas de gestión de proyecto que tenemos</w:t>
            </w:r>
          </w:p>
          <w:p w:rsidR="00000000" w:rsidDel="00000000" w:rsidP="00000000" w:rsidRDefault="00000000" w:rsidRPr="00000000" w14:paraId="00000040">
            <w:pPr>
              <w:numPr>
                <w:ilvl w:val="0"/>
                <w:numId w:val="2"/>
              </w:numPr>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Falta un poco más de proactividad en algunos momentos, hay que andar empujando ciertas tareas</w:t>
            </w:r>
          </w:p>
          <w:p w:rsidR="00000000" w:rsidDel="00000000" w:rsidP="00000000" w:rsidRDefault="00000000" w:rsidRPr="00000000" w14:paraId="00000041">
            <w:pPr>
              <w:spacing w:after="240" w:before="240" w:lineRule="auto"/>
              <w:jc w:val="both"/>
              <w:rPr>
                <w:color w:val="767171"/>
                <w:sz w:val="24"/>
                <w:szCs w:val="24"/>
              </w:rPr>
            </w:pPr>
            <w:r w:rsidDel="00000000" w:rsidR="00000000" w:rsidRPr="00000000">
              <w:rPr>
                <w:color w:val="767171"/>
                <w:sz w:val="24"/>
                <w:szCs w:val="24"/>
                <w:rtl w:val="0"/>
              </w:rPr>
              <w:t xml:space="preserve">En general estamos bien encaminados, solo necesitamos pulir algunos detalles del proceso para el cierre.</w:t>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p86oLdHMYYk/BoCUuPjY9B4Mg==">CgMxLjAyDmgubGozN2FmYTUwa21nOAByITFsNDZpZjhEeGtfck5pTkp4RU83Qm1RVk13dFNhamI0Rg==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