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957024">
        <w:rPr>
          <w:rFonts w:ascii="ＭＳ 明朝" w:eastAsia="ＭＳ 明朝" w:hAnsi="ＭＳ 明朝" w:hint="eastAsia"/>
          <w:sz w:val="18"/>
          <w:szCs w:val="18"/>
        </w:rPr>
        <w:t>9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957024">
        <w:rPr>
          <w:rFonts w:ascii="ＭＳ 明朝" w:eastAsia="ＭＳ 明朝" w:hAnsi="ＭＳ 明朝" w:hint="eastAsia"/>
          <w:b/>
          <w:sz w:val="36"/>
          <w:szCs w:val="36"/>
        </w:rPr>
        <w:t>9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CF3A9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CF3A99" w:rsidRPr="00452F0A" w:rsidRDefault="00CF3A99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957024">
        <w:rPr>
          <w:rFonts w:ascii="Calibri" w:cs="+mn-cs" w:hint="eastAsia"/>
          <w:color w:val="000000"/>
          <w:kern w:val="24"/>
          <w:sz w:val="28"/>
          <w:szCs w:val="28"/>
        </w:rPr>
        <w:t>「自分の棚卸し結果を整理した感想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Default="00E81BA8" w:rsidP="002E5492">
      <w:pPr>
        <w:pStyle w:val="Web"/>
        <w:spacing w:before="200" w:beforeAutospacing="0" w:after="0" w:afterAutospacing="0" w:line="216" w:lineRule="auto"/>
        <w:rPr>
          <w:rFonts w:ascii="Calibri" w:cs="+mn-cs"/>
          <w:color w:val="0070C0"/>
          <w:kern w:val="24"/>
          <w:sz w:val="22"/>
          <w:szCs w:val="22"/>
        </w:rPr>
      </w:pP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380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 w:rsidR="00957024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7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 w:rsidR="00957024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3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CF3A99" w:rsidRPr="009165AF" w:rsidRDefault="00CF3A99" w:rsidP="002E5492">
      <w:pPr>
        <w:pStyle w:val="Web"/>
        <w:spacing w:before="200" w:beforeAutospacing="0" w:after="0" w:afterAutospacing="0" w:line="216" w:lineRule="auto"/>
        <w:rPr>
          <w:rFonts w:asciiTheme="minorHAnsi" w:eastAsiaTheme="minorHAnsi" w:hAnsiTheme="minorHAnsi" w:cs="+mn-cs" w:hint="eastAsia"/>
          <w:b/>
          <w:bCs/>
          <w:color w:val="000000" w:themeColor="text1"/>
          <w:kern w:val="24"/>
          <w:sz w:val="22"/>
          <w:szCs w:val="22"/>
        </w:rPr>
      </w:pPr>
      <w:r w:rsidRPr="009165AF">
        <w:rPr>
          <w:rFonts w:asciiTheme="minorHAnsi" w:eastAsiaTheme="minorHAnsi" w:hAnsiTheme="minorHAnsi" w:cs="+mn-cs" w:hint="eastAsia"/>
          <w:b/>
          <w:bCs/>
          <w:color w:val="000000" w:themeColor="text1"/>
          <w:kern w:val="24"/>
          <w:sz w:val="22"/>
          <w:szCs w:val="22"/>
        </w:rPr>
        <w:t>興味のある科目</w:t>
      </w:r>
      <w:r w:rsidR="00563D4D">
        <w:rPr>
          <w:rFonts w:asciiTheme="minorHAnsi" w:eastAsiaTheme="minorHAnsi" w:hAnsiTheme="minorHAnsi" w:cs="+mn-cs" w:hint="eastAsia"/>
          <w:b/>
          <w:bCs/>
          <w:color w:val="000000" w:themeColor="text1"/>
          <w:kern w:val="24"/>
          <w:sz w:val="22"/>
          <w:szCs w:val="22"/>
        </w:rPr>
        <w:t>（好きな科目）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3A99" w:rsidTr="00CF3A99">
        <w:tc>
          <w:tcPr>
            <w:tcW w:w="5228" w:type="dxa"/>
          </w:tcPr>
          <w:p w:rsidR="00CF3A99" w:rsidRPr="00CF3A99" w:rsidRDefault="00D75917" w:rsidP="00F924C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体育</w:t>
            </w:r>
          </w:p>
        </w:tc>
        <w:tc>
          <w:tcPr>
            <w:tcW w:w="5228" w:type="dxa"/>
          </w:tcPr>
          <w:p w:rsidR="00CF3A99" w:rsidRDefault="00D75917" w:rsidP="00F924C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スポーツするのが好きだから</w:t>
            </w:r>
          </w:p>
        </w:tc>
      </w:tr>
      <w:tr w:rsidR="00CF3A99" w:rsidTr="00CF3A99">
        <w:tc>
          <w:tcPr>
            <w:tcW w:w="5228" w:type="dxa"/>
          </w:tcPr>
          <w:p w:rsidR="00CF3A99" w:rsidRDefault="00D75917" w:rsidP="00F924C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プログラミング</w:t>
            </w:r>
          </w:p>
        </w:tc>
        <w:tc>
          <w:tcPr>
            <w:tcW w:w="5228" w:type="dxa"/>
          </w:tcPr>
          <w:p w:rsidR="00CF3A99" w:rsidRDefault="00D75917" w:rsidP="00F924C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自分の作品を作った時に達成感を得られる</w:t>
            </w:r>
          </w:p>
        </w:tc>
      </w:tr>
    </w:tbl>
    <w:p w:rsidR="006D5822" w:rsidRDefault="00CF3A99" w:rsidP="00F924C7">
      <w:pPr>
        <w:rPr>
          <w:b/>
          <w:bCs/>
          <w:color w:val="000000" w:themeColor="text1"/>
        </w:rPr>
      </w:pPr>
      <w:r w:rsidRPr="00CF3A99">
        <w:rPr>
          <w:rFonts w:hint="eastAsia"/>
          <w:b/>
          <w:bCs/>
          <w:color w:val="000000" w:themeColor="text1"/>
        </w:rPr>
        <w:t>興味のない科目</w:t>
      </w:r>
      <w:r w:rsidR="00563D4D">
        <w:rPr>
          <w:rFonts w:hint="eastAsia"/>
          <w:b/>
          <w:bCs/>
          <w:color w:val="000000" w:themeColor="text1"/>
        </w:rPr>
        <w:t>（苦手な科目）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75917" w:rsidTr="00083CA8">
        <w:tc>
          <w:tcPr>
            <w:tcW w:w="5228" w:type="dxa"/>
          </w:tcPr>
          <w:p w:rsidR="00D75917" w:rsidRPr="00CF3A99" w:rsidRDefault="00D75917" w:rsidP="00083CA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5228" w:type="dxa"/>
            <w:vMerge w:val="restart"/>
          </w:tcPr>
          <w:p w:rsidR="00D75917" w:rsidRDefault="005E416A" w:rsidP="00083CA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将来何の役に立つのか、いまいちわからないから。</w:t>
            </w:r>
          </w:p>
        </w:tc>
      </w:tr>
      <w:tr w:rsidR="00D75917" w:rsidTr="00083CA8">
        <w:tc>
          <w:tcPr>
            <w:tcW w:w="5228" w:type="dxa"/>
          </w:tcPr>
          <w:p w:rsidR="00D75917" w:rsidRDefault="00D75917" w:rsidP="00083CA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5228" w:type="dxa"/>
            <w:vMerge/>
          </w:tcPr>
          <w:p w:rsidR="00D75917" w:rsidRDefault="00D75917" w:rsidP="00083CA8">
            <w:pPr>
              <w:rPr>
                <w:rFonts w:hint="eastAsia"/>
                <w:color w:val="000000" w:themeColor="text1"/>
              </w:rPr>
            </w:pPr>
          </w:p>
        </w:tc>
      </w:tr>
    </w:tbl>
    <w:p w:rsidR="00CF3A99" w:rsidRPr="00CF3A99" w:rsidRDefault="009165AF" w:rsidP="00F924C7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興味のあること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3A99" w:rsidTr="00083CA8">
        <w:tc>
          <w:tcPr>
            <w:tcW w:w="5228" w:type="dxa"/>
          </w:tcPr>
          <w:p w:rsidR="00CF3A99" w:rsidRPr="00CF3A99" w:rsidRDefault="00D75917" w:rsidP="00083CA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スポーツ観戦（バレーボール、野球）</w:t>
            </w:r>
          </w:p>
        </w:tc>
        <w:tc>
          <w:tcPr>
            <w:tcW w:w="5228" w:type="dxa"/>
          </w:tcPr>
          <w:p w:rsidR="00CF3A99" w:rsidRDefault="00D75917" w:rsidP="00083CA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良い試合を見ると熱が入る。喜怒哀楽が表現できる。</w:t>
            </w:r>
          </w:p>
        </w:tc>
      </w:tr>
    </w:tbl>
    <w:p w:rsidR="00CF3A99" w:rsidRPr="009165AF" w:rsidRDefault="009165AF" w:rsidP="00F924C7">
      <w:pPr>
        <w:rPr>
          <w:b/>
          <w:bCs/>
          <w:color w:val="000000" w:themeColor="text1"/>
        </w:rPr>
      </w:pPr>
      <w:r w:rsidRPr="009165AF">
        <w:rPr>
          <w:rFonts w:hint="eastAsia"/>
          <w:b/>
          <w:bCs/>
          <w:color w:val="000000" w:themeColor="text1"/>
        </w:rPr>
        <w:t>やりたくないこと</w:t>
      </w:r>
    </w:p>
    <w:tbl>
      <w:tblPr>
        <w:tblStyle w:val="a3"/>
        <w:tblW w:w="15684" w:type="dxa"/>
        <w:tblLook w:val="04A0" w:firstRow="1" w:lastRow="0" w:firstColumn="1" w:lastColumn="0" w:noHBand="0" w:noVBand="1"/>
      </w:tblPr>
      <w:tblGrid>
        <w:gridCol w:w="5228"/>
        <w:gridCol w:w="5228"/>
        <w:gridCol w:w="5228"/>
      </w:tblGrid>
      <w:tr w:rsidR="00BF6CB9" w:rsidTr="00BF6CB9">
        <w:tc>
          <w:tcPr>
            <w:tcW w:w="5228" w:type="dxa"/>
          </w:tcPr>
          <w:p w:rsidR="00BF6CB9" w:rsidRPr="00CF3A99" w:rsidRDefault="00BF6CB9" w:rsidP="00BF6CB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将来特に必要にならなさそうなこと（一般教養の授業等）</w:t>
            </w:r>
          </w:p>
        </w:tc>
        <w:tc>
          <w:tcPr>
            <w:tcW w:w="5228" w:type="dxa"/>
          </w:tcPr>
          <w:p w:rsidR="00BF6CB9" w:rsidRPr="00BF6CB9" w:rsidRDefault="00BF6CB9" w:rsidP="00BF6CB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やる気にやらない。</w:t>
            </w:r>
            <w:r w:rsidR="00563D4D">
              <w:rPr>
                <w:rFonts w:hint="eastAsia"/>
                <w:color w:val="000000" w:themeColor="text1"/>
              </w:rPr>
              <w:t>嫌いなことでも将来のためなら頑張れる。</w:t>
            </w:r>
          </w:p>
        </w:tc>
        <w:tc>
          <w:tcPr>
            <w:tcW w:w="5228" w:type="dxa"/>
          </w:tcPr>
          <w:p w:rsidR="00BF6CB9" w:rsidRDefault="00BF6CB9" w:rsidP="00BF6CB9">
            <w:pPr>
              <w:rPr>
                <w:rFonts w:hint="eastAsia"/>
                <w:color w:val="000000" w:themeColor="text1"/>
              </w:rPr>
            </w:pPr>
          </w:p>
        </w:tc>
      </w:tr>
    </w:tbl>
    <w:p w:rsidR="00444D37" w:rsidRDefault="00444D37" w:rsidP="005275D2">
      <w:pPr>
        <w:rPr>
          <w:rFonts w:hint="eastAsia"/>
        </w:rPr>
      </w:pPr>
    </w:p>
    <w:p w:rsidR="00CD2E5B" w:rsidRPr="00B811C4" w:rsidRDefault="00444D37" w:rsidP="00F924C7">
      <w:pPr>
        <w:rPr>
          <w:rFonts w:hint="eastAsia"/>
          <w:sz w:val="24"/>
          <w:szCs w:val="28"/>
        </w:rPr>
      </w:pPr>
      <w:r w:rsidRPr="00B811C4">
        <w:rPr>
          <w:rFonts w:hint="eastAsia"/>
          <w:sz w:val="24"/>
          <w:szCs w:val="28"/>
        </w:rPr>
        <w:t>このように自分のことを見直すと、やはり</w:t>
      </w:r>
      <w:r w:rsidR="00E62208" w:rsidRPr="00B811C4">
        <w:rPr>
          <w:rFonts w:hint="eastAsia"/>
          <w:sz w:val="24"/>
          <w:szCs w:val="28"/>
        </w:rPr>
        <w:t>スポーツが好きだということを再確認した。自分の強みとしては、スポーツに対する情熱と、高校生の時から学んできたプログラミングや情報系の</w:t>
      </w:r>
      <w:r w:rsidR="00CD2E5B" w:rsidRPr="00B811C4">
        <w:rPr>
          <w:rFonts w:hint="eastAsia"/>
          <w:sz w:val="24"/>
          <w:szCs w:val="28"/>
        </w:rPr>
        <w:t>知識だと考える。前回のレポートでも書いたが、将来的には、これらの２つを活かした仕事に就きたい。また、自分の弱みとしては、興味のないことや、苦手なことに対して尻込みしてしまうことだと考える。これは、普段の生活から</w:t>
      </w:r>
      <w:proofErr w:type="gramStart"/>
      <w:r w:rsidR="00CD2E5B" w:rsidRPr="00B811C4">
        <w:rPr>
          <w:rFonts w:hint="eastAsia"/>
          <w:sz w:val="24"/>
          <w:szCs w:val="28"/>
        </w:rPr>
        <w:t>出てる</w:t>
      </w:r>
      <w:proofErr w:type="gramEnd"/>
      <w:r w:rsidR="00CD2E5B" w:rsidRPr="00B811C4">
        <w:rPr>
          <w:rFonts w:hint="eastAsia"/>
          <w:sz w:val="24"/>
          <w:szCs w:val="28"/>
        </w:rPr>
        <w:t>悪いところだが、失敗や恥を恐れて、一歩を踏み出すことを躊躇してしまう性格がある。</w:t>
      </w:r>
      <w:r w:rsidR="005275D2" w:rsidRPr="00B811C4">
        <w:rPr>
          <w:rFonts w:hint="eastAsia"/>
          <w:sz w:val="24"/>
          <w:szCs w:val="28"/>
        </w:rPr>
        <w:t>高校生のときはこの性格のせいで、</w:t>
      </w:r>
      <w:proofErr w:type="gramStart"/>
      <w:r w:rsidR="005275D2" w:rsidRPr="00B811C4">
        <w:rPr>
          <w:rFonts w:hint="eastAsia"/>
          <w:sz w:val="24"/>
          <w:szCs w:val="28"/>
        </w:rPr>
        <w:t>受けれる</w:t>
      </w:r>
      <w:proofErr w:type="gramEnd"/>
      <w:r w:rsidR="005275D2" w:rsidRPr="00B811C4">
        <w:rPr>
          <w:rFonts w:hint="eastAsia"/>
          <w:sz w:val="24"/>
          <w:szCs w:val="28"/>
        </w:rPr>
        <w:t>検定を後回しにして後悔</w:t>
      </w:r>
      <w:proofErr w:type="gramStart"/>
      <w:r w:rsidR="005275D2" w:rsidRPr="00B811C4">
        <w:rPr>
          <w:rFonts w:hint="eastAsia"/>
          <w:sz w:val="24"/>
          <w:szCs w:val="28"/>
        </w:rPr>
        <w:t>したり</w:t>
      </w:r>
      <w:proofErr w:type="gramEnd"/>
      <w:r w:rsidR="005275D2" w:rsidRPr="00B811C4">
        <w:rPr>
          <w:rFonts w:hint="eastAsia"/>
          <w:sz w:val="24"/>
          <w:szCs w:val="28"/>
        </w:rPr>
        <w:t>、技術大会とかにも出ずに後悔したことがある。大学生になってからは、将来の自分のためになることであったら、多少面倒くさくても、失敗しそうでも積極的に行動するように心がけている。この反省を踏まえて、これからも変化を恐れない柔軟な人間になりたい。</w:t>
      </w:r>
    </w:p>
    <w:p w:rsidR="005278CF" w:rsidRPr="00452F0A" w:rsidRDefault="005278CF" w:rsidP="00452F0A">
      <w:pPr>
        <w:rPr>
          <w:rFonts w:hint="eastAsia"/>
        </w:rPr>
      </w:pPr>
    </w:p>
    <w:p w:rsidR="00B95AAD" w:rsidRDefault="00B95AAD" w:rsidP="00452F0A"/>
    <w:p w:rsidR="00B811C4" w:rsidRDefault="00B811C4" w:rsidP="00452F0A"/>
    <w:p w:rsidR="00B811C4" w:rsidRDefault="00B811C4" w:rsidP="00452F0A">
      <w:pPr>
        <w:rPr>
          <w:rFonts w:hint="eastAsia"/>
        </w:rPr>
      </w:pPr>
    </w:p>
    <w:p w:rsidR="00B95AAD" w:rsidRDefault="00B95AAD" w:rsidP="00452F0A">
      <w:pPr>
        <w:rPr>
          <w:rFonts w:hint="eastAsia"/>
        </w:rPr>
      </w:pPr>
    </w:p>
    <w:p w:rsidR="00E21545" w:rsidRDefault="00E21545" w:rsidP="00452F0A">
      <w:r>
        <w:rPr>
          <w:rFonts w:hint="eastAsia"/>
        </w:rPr>
        <w:t>質問などは下記へ</w:t>
      </w:r>
    </w:p>
    <w:p w:rsidR="00E21545" w:rsidRDefault="00E21545" w:rsidP="00452F0A">
      <w:r>
        <w:t>nd</w:t>
      </w:r>
      <w:r>
        <w:rPr>
          <w:rFonts w:hint="eastAsia"/>
        </w:rPr>
        <w:t>5</w:t>
      </w:r>
      <w:r>
        <w:t>40215</w:t>
      </w:r>
      <w:r>
        <w:rPr>
          <w:rFonts w:hint="eastAsia"/>
        </w:rPr>
        <w:t>@aitech.ac.jp</w:t>
      </w:r>
    </w:p>
    <w:p w:rsidR="00B95AAD" w:rsidRPr="00E21545" w:rsidRDefault="00B95AAD" w:rsidP="00B95AAD"/>
    <w:sectPr w:rsidR="00B95AAD" w:rsidRPr="00E21545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243503"/>
    <w:rsid w:val="002E5492"/>
    <w:rsid w:val="00321838"/>
    <w:rsid w:val="003C7537"/>
    <w:rsid w:val="00410568"/>
    <w:rsid w:val="00444D37"/>
    <w:rsid w:val="00452F0A"/>
    <w:rsid w:val="005275D2"/>
    <w:rsid w:val="005278CF"/>
    <w:rsid w:val="00563D4D"/>
    <w:rsid w:val="005E1858"/>
    <w:rsid w:val="005E416A"/>
    <w:rsid w:val="006D5822"/>
    <w:rsid w:val="006E59AA"/>
    <w:rsid w:val="00895CCD"/>
    <w:rsid w:val="008E1589"/>
    <w:rsid w:val="009165AF"/>
    <w:rsid w:val="00957024"/>
    <w:rsid w:val="009637BD"/>
    <w:rsid w:val="0097278E"/>
    <w:rsid w:val="00A505BC"/>
    <w:rsid w:val="00AF4B30"/>
    <w:rsid w:val="00B21E94"/>
    <w:rsid w:val="00B811C4"/>
    <w:rsid w:val="00B95AAD"/>
    <w:rsid w:val="00BF6CB9"/>
    <w:rsid w:val="00C13452"/>
    <w:rsid w:val="00CD2E5B"/>
    <w:rsid w:val="00CF3A99"/>
    <w:rsid w:val="00D75917"/>
    <w:rsid w:val="00E21545"/>
    <w:rsid w:val="00E62208"/>
    <w:rsid w:val="00E81BA8"/>
    <w:rsid w:val="00EA6AF8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6AC624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24</cp:revision>
  <dcterms:created xsi:type="dcterms:W3CDTF">2020-04-15T00:43:00Z</dcterms:created>
  <dcterms:modified xsi:type="dcterms:W3CDTF">2020-07-03T06:51:00Z</dcterms:modified>
</cp:coreProperties>
</file>