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C029" w14:textId="77777777" w:rsidR="00396015" w:rsidRDefault="00396015" w:rsidP="00E45F73">
      <w:pPr>
        <w:jc w:val="center"/>
        <w:rPr>
          <w:rFonts w:hint="eastAsia"/>
        </w:rPr>
      </w:pPr>
    </w:p>
    <w:p w14:paraId="09767548" w14:textId="546E63CE" w:rsidR="00E45F73" w:rsidRDefault="00E45F73" w:rsidP="00E45F73">
      <w:pPr>
        <w:jc w:val="center"/>
      </w:pPr>
      <w:r>
        <w:rPr>
          <w:rFonts w:hint="eastAsia"/>
        </w:rPr>
        <w:t>事業計画書</w:t>
      </w:r>
    </w:p>
    <w:p w14:paraId="00F112E0" w14:textId="793DAB7A" w:rsidR="00E45F73" w:rsidRDefault="00E45F73" w:rsidP="00E45F73">
      <w:pPr>
        <w:jc w:val="right"/>
      </w:pPr>
      <w:r>
        <w:rPr>
          <w:rFonts w:hint="eastAsia"/>
        </w:rPr>
        <w:t>K19093　福本光重</w:t>
      </w:r>
    </w:p>
    <w:p w14:paraId="4DE86606" w14:textId="4A8FF2B9" w:rsidR="00E45F73" w:rsidRDefault="00E45F73" w:rsidP="00E45F73">
      <w:pPr>
        <w:jc w:val="left"/>
      </w:pPr>
    </w:p>
    <w:p w14:paraId="2670E783" w14:textId="77777777" w:rsidR="00396015" w:rsidRDefault="00396015" w:rsidP="00E45F73">
      <w:pPr>
        <w:jc w:val="left"/>
        <w:rPr>
          <w:rFonts w:hint="eastAsia"/>
        </w:rPr>
      </w:pPr>
    </w:p>
    <w:sectPr w:rsidR="003960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3"/>
    <w:rsid w:val="00326B40"/>
    <w:rsid w:val="00396015"/>
    <w:rsid w:val="00E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979C"/>
  <w15:chartTrackingRefBased/>
  <w15:docId w15:val="{CE4BAB56-8497-0B4A-BBAF-D76857A6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2021-07-31T16:37:00Z</dcterms:created>
  <dcterms:modified xsi:type="dcterms:W3CDTF">2021-08-02T10:12:00Z</dcterms:modified>
</cp:coreProperties>
</file>