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DC85" w14:textId="588F305B" w:rsidR="00D709AD" w:rsidRDefault="00D709AD" w:rsidP="00D709AD">
      <w:r>
        <w:rPr>
          <w:rFonts w:hint="eastAsia"/>
        </w:rPr>
        <w:t>20</w:t>
      </w:r>
      <w:r w:rsidR="009B4E1A">
        <w:rPr>
          <w:rFonts w:hint="eastAsia"/>
        </w:rPr>
        <w:t>24</w:t>
      </w:r>
      <w:r>
        <w:rPr>
          <w:rFonts w:hint="eastAsia"/>
        </w:rPr>
        <w:t>年度</w:t>
      </w:r>
      <w:r>
        <w:rPr>
          <w:rFonts w:hint="eastAsia"/>
        </w:rPr>
        <w:t xml:space="preserve"> </w:t>
      </w:r>
      <w:r w:rsidR="009B4E1A">
        <w:rPr>
          <w:rFonts w:hint="eastAsia"/>
        </w:rPr>
        <w:t>東京都立大学</w:t>
      </w:r>
      <w:r w:rsidR="003375DD">
        <w:rPr>
          <w:rFonts w:hint="eastAsia"/>
        </w:rPr>
        <w:t xml:space="preserve"> </w:t>
      </w:r>
      <w:r w:rsidR="009B4E1A">
        <w:rPr>
          <w:rFonts w:hint="eastAsia"/>
        </w:rPr>
        <w:t>システムデザイン学部</w:t>
      </w:r>
      <w:r w:rsidR="003375DD" w:rsidRPr="003375DD">
        <w:rPr>
          <w:rFonts w:hint="eastAsia"/>
        </w:rPr>
        <w:t xml:space="preserve"> </w:t>
      </w:r>
      <w:r w:rsidR="009B4E1A">
        <w:rPr>
          <w:rFonts w:hint="eastAsia"/>
        </w:rPr>
        <w:t>機械システム工学科</w:t>
      </w:r>
      <w:r w:rsidR="003375DD" w:rsidRPr="003375DD">
        <w:rPr>
          <w:rFonts w:hint="eastAsia"/>
        </w:rPr>
        <w:t xml:space="preserve"> </w:t>
      </w:r>
      <w:r w:rsidR="003375DD" w:rsidRPr="003375DD">
        <w:rPr>
          <w:rFonts w:hint="eastAsia"/>
        </w:rPr>
        <w:t>卒業論文発表会</w:t>
      </w:r>
      <w:r w:rsidR="00AB0F4B">
        <w:rPr>
          <w:rFonts w:hint="eastAsia"/>
        </w:rPr>
        <w:t xml:space="preserve"> </w:t>
      </w:r>
      <w:r>
        <w:rPr>
          <w:rFonts w:hint="eastAsia"/>
        </w:rPr>
        <w:t>要旨</w:t>
      </w:r>
    </w:p>
    <w:p w14:paraId="54ADB2A8" w14:textId="7105B2DB" w:rsidR="00D709AD" w:rsidRPr="00D709AD" w:rsidRDefault="00D709AD" w:rsidP="00D709AD">
      <w:pPr>
        <w:jc w:val="right"/>
        <w:rPr>
          <w:u w:val="double"/>
        </w:rPr>
      </w:pPr>
      <w:r w:rsidRPr="00D709AD">
        <w:rPr>
          <w:rFonts w:hint="eastAsia"/>
          <w:u w:val="double"/>
        </w:rPr>
        <w:t>部外秘</w:t>
      </w:r>
    </w:p>
    <w:p w14:paraId="26ABB6CB" w14:textId="248D00A4" w:rsidR="00D709AD" w:rsidRDefault="00D709AD" w:rsidP="00D709AD"/>
    <w:p w14:paraId="24904278" w14:textId="78486A4E" w:rsidR="00D709AD" w:rsidRPr="00D709AD" w:rsidRDefault="003375DD" w:rsidP="00D709AD">
      <w:pPr>
        <w:jc w:val="center"/>
        <w:rPr>
          <w:sz w:val="28"/>
          <w:szCs w:val="28"/>
        </w:rPr>
      </w:pPr>
      <w:r>
        <w:rPr>
          <w:sz w:val="28"/>
          <w:szCs w:val="28"/>
        </w:rPr>
        <w:t>B</w:t>
      </w:r>
      <w:r w:rsidR="00B1688D">
        <w:rPr>
          <w:rFonts w:hint="eastAsia"/>
          <w:color w:val="000000" w:themeColor="text1"/>
          <w:sz w:val="28"/>
          <w:szCs w:val="28"/>
        </w:rPr>
        <w:t>2</w:t>
      </w:r>
      <w:r w:rsidR="00D9535A">
        <w:rPr>
          <w:rFonts w:hint="eastAsia"/>
          <w:color w:val="000000" w:themeColor="text1"/>
          <w:sz w:val="28"/>
          <w:szCs w:val="28"/>
        </w:rPr>
        <w:t>4</w:t>
      </w:r>
      <w:r w:rsidR="00D709AD" w:rsidRPr="00D709AD">
        <w:rPr>
          <w:rFonts w:hint="eastAsia"/>
          <w:sz w:val="28"/>
          <w:szCs w:val="28"/>
        </w:rPr>
        <w:t xml:space="preserve"> </w:t>
      </w:r>
      <w:r w:rsidR="004A1E6C">
        <w:rPr>
          <w:rFonts w:hint="eastAsia"/>
          <w:sz w:val="28"/>
          <w:szCs w:val="28"/>
        </w:rPr>
        <w:t>セラミックと金属との超音波接合に</w:t>
      </w:r>
      <w:r w:rsidR="00111854">
        <w:rPr>
          <w:rFonts w:hint="eastAsia"/>
          <w:sz w:val="28"/>
          <w:szCs w:val="28"/>
        </w:rPr>
        <w:t>及ぼす</w:t>
      </w:r>
      <w:r w:rsidR="004A1E6C">
        <w:rPr>
          <w:rFonts w:hint="eastAsia"/>
          <w:sz w:val="28"/>
          <w:szCs w:val="28"/>
        </w:rPr>
        <w:t>金属箔中間層の効果</w:t>
      </w:r>
    </w:p>
    <w:p w14:paraId="4D52BC53" w14:textId="7583A4F9" w:rsidR="00D709AD" w:rsidRPr="00D709AD" w:rsidRDefault="000D57F2" w:rsidP="00D709AD">
      <w:pPr>
        <w:jc w:val="center"/>
        <w:rPr>
          <w:sz w:val="28"/>
          <w:szCs w:val="28"/>
        </w:rPr>
      </w:pPr>
      <w:r w:rsidRPr="000D57F2">
        <w:rPr>
          <w:sz w:val="28"/>
          <w:szCs w:val="28"/>
        </w:rPr>
        <w:t xml:space="preserve">Effect of Metal Foil Interlayer on Ultrasonic </w:t>
      </w:r>
      <w:r>
        <w:rPr>
          <w:rFonts w:hint="eastAsia"/>
          <w:sz w:val="28"/>
          <w:szCs w:val="28"/>
        </w:rPr>
        <w:t>Welding</w:t>
      </w:r>
      <w:r w:rsidRPr="000D57F2">
        <w:rPr>
          <w:sz w:val="28"/>
          <w:szCs w:val="28"/>
        </w:rPr>
        <w:t xml:space="preserve"> of Ceramic and Metal</w:t>
      </w:r>
    </w:p>
    <w:p w14:paraId="7A0FA7F9" w14:textId="62B48DA7" w:rsidR="00D709AD" w:rsidRPr="000E04B2" w:rsidRDefault="00D709AD" w:rsidP="00D709AD"/>
    <w:p w14:paraId="45ABE3E8" w14:textId="3B282280" w:rsidR="00D709AD" w:rsidRDefault="00D709AD" w:rsidP="00D709AD">
      <w:r>
        <w:rPr>
          <w:rFonts w:hint="eastAsia"/>
        </w:rPr>
        <w:t>指導教員</w:t>
      </w:r>
      <w:r>
        <w:rPr>
          <w:rFonts w:hint="eastAsia"/>
        </w:rPr>
        <w:t xml:space="preserve"> </w:t>
      </w:r>
      <w:r w:rsidR="001A4AE9">
        <w:rPr>
          <w:rFonts w:hint="eastAsia"/>
        </w:rPr>
        <w:t>髙橋</w:t>
      </w:r>
      <w:r>
        <w:rPr>
          <w:rFonts w:hint="eastAsia"/>
        </w:rPr>
        <w:t xml:space="preserve"> </w:t>
      </w:r>
      <w:r w:rsidR="006E0CA0">
        <w:rPr>
          <w:rFonts w:hint="eastAsia"/>
        </w:rPr>
        <w:t>智</w:t>
      </w:r>
      <w:r>
        <w:rPr>
          <w:rFonts w:hint="eastAsia"/>
        </w:rPr>
        <w:t xml:space="preserve"> </w:t>
      </w:r>
      <w:r w:rsidR="006E0CA0">
        <w:rPr>
          <w:rFonts w:hint="eastAsia"/>
        </w:rPr>
        <w:t>准教授</w:t>
      </w:r>
    </w:p>
    <w:p w14:paraId="6E531D36" w14:textId="5B9CBE56" w:rsidR="00D709AD" w:rsidRDefault="00DD50C6" w:rsidP="006E0CA0">
      <w:pPr>
        <w:wordWrap w:val="0"/>
        <w:jc w:val="right"/>
      </w:pPr>
      <w:r>
        <w:rPr>
          <w:rFonts w:hint="eastAsia"/>
        </w:rPr>
        <w:t>21142016</w:t>
      </w:r>
      <w:r w:rsidR="00D709AD">
        <w:rPr>
          <w:rFonts w:hint="eastAsia"/>
        </w:rPr>
        <w:t xml:space="preserve"> </w:t>
      </w:r>
      <w:r>
        <w:rPr>
          <w:rFonts w:hint="eastAsia"/>
        </w:rPr>
        <w:t>三ツ谷</w:t>
      </w:r>
      <w:r w:rsidR="00D709AD">
        <w:rPr>
          <w:rFonts w:hint="eastAsia"/>
        </w:rPr>
        <w:t xml:space="preserve"> </w:t>
      </w:r>
      <w:r>
        <w:rPr>
          <w:rFonts w:hint="eastAsia"/>
        </w:rPr>
        <w:t>春希</w:t>
      </w:r>
    </w:p>
    <w:p w14:paraId="059489F8" w14:textId="4B05AE44" w:rsidR="00D709AD" w:rsidRDefault="00DD50C6" w:rsidP="00D709AD">
      <w:pPr>
        <w:jc w:val="right"/>
      </w:pPr>
      <w:r>
        <w:rPr>
          <w:rFonts w:hint="eastAsia"/>
        </w:rPr>
        <w:t>Haruki</w:t>
      </w:r>
      <w:r w:rsidR="006E0CA0">
        <w:t xml:space="preserve"> </w:t>
      </w:r>
      <w:r>
        <w:rPr>
          <w:rFonts w:hint="eastAsia"/>
        </w:rPr>
        <w:t>MITSUYA</w:t>
      </w:r>
    </w:p>
    <w:p w14:paraId="78F1C6FA" w14:textId="77777777" w:rsidR="00010074" w:rsidRDefault="00010074" w:rsidP="00D709AD"/>
    <w:p w14:paraId="184865CA" w14:textId="77777777" w:rsidR="00EF3BB5" w:rsidRPr="00EF3BB5" w:rsidRDefault="00EF3BB5" w:rsidP="00D709AD"/>
    <w:p w14:paraId="271172D9" w14:textId="77777777" w:rsidR="00D709AD" w:rsidRDefault="00D709AD" w:rsidP="00D709AD">
      <w:r>
        <w:t>Abstract</w:t>
      </w:r>
    </w:p>
    <w:p w14:paraId="5343D657" w14:textId="564637E5" w:rsidR="002510A2" w:rsidRPr="002510A2" w:rsidRDefault="00D709AD" w:rsidP="00D709AD">
      <w:r>
        <w:t xml:space="preserve">     </w:t>
      </w:r>
      <w:r w:rsidR="002A15D0" w:rsidRPr="002A15D0">
        <w:rPr>
          <w:rFonts w:cs="Times New Roman"/>
          <w:color w:val="000000" w:themeColor="text1"/>
        </w:rPr>
        <w:t>To elucidate the effect of metal foil interlayers on ultrasonic bonding between ceramics and metals, ultrasonic bonding experiments were conducted on ceramic/metal specimens under varying conditions. The bonding strength, fracture surfaces, and cross-sectional microstructures were investigated. It was found that an aluminum interlayer is essential for successful ultrasonic bonding of zirconia to copper. The relative sliding between aluminum and zirconia facilitated chemical bonding, significantly influencing the bonding strength and bonded area.</w:t>
      </w:r>
    </w:p>
    <w:p w14:paraId="4F982101" w14:textId="40BBBE07" w:rsidR="00D75B31" w:rsidRDefault="00D75B31" w:rsidP="00D709AD"/>
    <w:p w14:paraId="1A3707B2" w14:textId="1F7C4BAD" w:rsidR="008827FC" w:rsidRDefault="000E04B2" w:rsidP="00D709AD">
      <w:pPr>
        <w:jc w:val="center"/>
      </w:pPr>
      <w:r>
        <w:t>Keywords: Ultrasonic wel</w:t>
      </w:r>
      <w:r w:rsidR="00C66935">
        <w:t xml:space="preserve">ding, </w:t>
      </w:r>
      <w:r w:rsidR="0083527C">
        <w:rPr>
          <w:rFonts w:hint="eastAsia"/>
        </w:rPr>
        <w:t>Ceramic</w:t>
      </w:r>
      <w:r w:rsidR="00C66935">
        <w:t xml:space="preserve">, </w:t>
      </w:r>
      <w:r w:rsidR="0083527C">
        <w:rPr>
          <w:rFonts w:hint="eastAsia"/>
        </w:rPr>
        <w:t>Metal</w:t>
      </w:r>
      <w:r w:rsidR="00B70B92">
        <w:rPr>
          <w:rFonts w:hint="eastAsia"/>
        </w:rPr>
        <w:t>, Metal insert</w:t>
      </w:r>
      <w:r w:rsidR="00C66935">
        <w:t>, Bonding strength</w:t>
      </w:r>
    </w:p>
    <w:p w14:paraId="4C2EF375" w14:textId="6CFC1657" w:rsidR="00D709AD" w:rsidRDefault="00D709AD"/>
    <w:p w14:paraId="403EA765" w14:textId="77777777" w:rsidR="00D709AD" w:rsidRDefault="00D709AD">
      <w:pPr>
        <w:sectPr w:rsidR="00D709AD" w:rsidSect="00DF5124">
          <w:footerReference w:type="default" r:id="rId8"/>
          <w:pgSz w:w="11906" w:h="16838" w:code="9"/>
          <w:pgMar w:top="1247" w:right="1134" w:bottom="1134" w:left="1134" w:header="851" w:footer="794" w:gutter="0"/>
          <w:cols w:space="425"/>
          <w:docGrid w:linePitch="358"/>
        </w:sectPr>
      </w:pPr>
    </w:p>
    <w:p w14:paraId="3EA8AA01" w14:textId="37CA2194" w:rsidR="00D709AD" w:rsidRPr="00D709AD" w:rsidRDefault="00D709AD" w:rsidP="00D709AD">
      <w:pPr>
        <w:rPr>
          <w:b/>
        </w:rPr>
      </w:pPr>
      <w:r w:rsidRPr="00D709AD">
        <w:rPr>
          <w:rFonts w:hint="eastAsia"/>
          <w:b/>
        </w:rPr>
        <w:t xml:space="preserve">1. </w:t>
      </w:r>
      <w:r w:rsidRPr="00D709AD">
        <w:rPr>
          <w:rFonts w:hint="eastAsia"/>
          <w:b/>
        </w:rPr>
        <w:t>緒言</w:t>
      </w:r>
    </w:p>
    <w:p w14:paraId="63B2AD8F" w14:textId="38838074" w:rsidR="007230FF" w:rsidRDefault="007230FF" w:rsidP="002A5DE1">
      <w:pPr>
        <w:rPr>
          <w:lang w:val="en-GB"/>
        </w:rPr>
      </w:pPr>
      <w:r>
        <w:rPr>
          <w:rFonts w:hint="eastAsia"/>
          <w:lang w:val="en-GB"/>
        </w:rPr>
        <w:t xml:space="preserve">　マルチマテリアルの組み合わせ設計は，先端製造業において急速に高まる性能向上への要求に</w:t>
      </w:r>
      <w:r w:rsidR="00373049">
        <w:rPr>
          <w:rFonts w:hint="eastAsia"/>
          <w:lang w:val="en-GB"/>
        </w:rPr>
        <w:t>応える</w:t>
      </w:r>
      <w:r>
        <w:rPr>
          <w:rFonts w:hint="eastAsia"/>
          <w:lang w:val="en-GB"/>
        </w:rPr>
        <w:t>ための重要な戦略の</w:t>
      </w:r>
      <w:r>
        <w:rPr>
          <w:rFonts w:hint="eastAsia"/>
          <w:lang w:val="en-GB"/>
        </w:rPr>
        <w:t>1</w:t>
      </w:r>
      <w:r>
        <w:rPr>
          <w:rFonts w:hint="eastAsia"/>
          <w:lang w:val="en-GB"/>
        </w:rPr>
        <w:t>つとして認識されている．これの</w:t>
      </w:r>
      <w:r>
        <w:rPr>
          <w:rFonts w:hint="eastAsia"/>
          <w:lang w:val="en-GB"/>
        </w:rPr>
        <w:t>1</w:t>
      </w:r>
      <w:r>
        <w:rPr>
          <w:rFonts w:hint="eastAsia"/>
          <w:lang w:val="en-GB"/>
        </w:rPr>
        <w:t>つの材料が，セラミックである．</w:t>
      </w:r>
      <w:r w:rsidR="00373049">
        <w:rPr>
          <w:rFonts w:hint="eastAsia"/>
          <w:lang w:val="en-GB"/>
        </w:rPr>
        <w:t>セラミックは，高耐食性・高耐熱性に加え，軽量・高強度材料であり，金属との接合はエンジニアリング産業における多くの問題を解決する．</w:t>
      </w:r>
    </w:p>
    <w:p w14:paraId="54FD0B15" w14:textId="77777777" w:rsidR="007230FF" w:rsidRDefault="007230FF" w:rsidP="002A5DE1">
      <w:pPr>
        <w:rPr>
          <w:lang w:val="en-GB"/>
        </w:rPr>
      </w:pPr>
    </w:p>
    <w:p w14:paraId="0EFD2609" w14:textId="58B93A43" w:rsidR="002A5DE1" w:rsidRPr="002A5DE1" w:rsidRDefault="002A5DE1" w:rsidP="002A5DE1">
      <w:r>
        <w:rPr>
          <w:rFonts w:hint="eastAsia"/>
          <w:lang w:val="en-GB"/>
        </w:rPr>
        <w:t xml:space="preserve">　</w:t>
      </w:r>
      <w:r w:rsidRPr="002A5DE1">
        <w:t>金属とセラミックスの溶接において</w:t>
      </w:r>
      <w:r w:rsidR="007730C5">
        <w:t>，</w:t>
      </w:r>
      <w:r w:rsidRPr="002A5DE1">
        <w:t>溶接特性は界面特性に大きく依存する</w:t>
      </w:r>
      <w:r w:rsidR="007730C5">
        <w:t>．</w:t>
      </w:r>
      <w:r w:rsidRPr="002A5DE1">
        <w:t>これまで</w:t>
      </w:r>
      <w:r w:rsidR="007730C5">
        <w:t>，</w:t>
      </w:r>
      <w:r w:rsidRPr="002A5DE1">
        <w:t>様々なセラミックスと金属を対象に超音波溶接が試みられ</w:t>
      </w:r>
      <w:r w:rsidR="007730C5">
        <w:t>，</w:t>
      </w:r>
      <w:r w:rsidRPr="002A5DE1">
        <w:t>その結果</w:t>
      </w:r>
      <w:r w:rsidR="007730C5">
        <w:t>，</w:t>
      </w:r>
      <w:r w:rsidRPr="002A5DE1">
        <w:t>組み合わせごとに最適な溶接条件（超音波振幅</w:t>
      </w:r>
      <w:r w:rsidR="007730C5">
        <w:t>，</w:t>
      </w:r>
      <w:r w:rsidRPr="002A5DE1">
        <w:t>溶接圧力</w:t>
      </w:r>
      <w:r w:rsidR="007730C5">
        <w:t>，</w:t>
      </w:r>
      <w:r w:rsidRPr="002A5DE1">
        <w:t>溶接時間など）が存在することが明らかとなった</w:t>
      </w:r>
      <w:r w:rsidR="007730C5">
        <w:t>．</w:t>
      </w:r>
      <w:r w:rsidRPr="002A5DE1">
        <w:t>また</w:t>
      </w:r>
      <w:r w:rsidR="007730C5">
        <w:t>，</w:t>
      </w:r>
      <w:r w:rsidRPr="002A5DE1">
        <w:t>この最適条件に近い条件で溶接を行うことで</w:t>
      </w:r>
      <w:r w:rsidR="007730C5">
        <w:t>，</w:t>
      </w:r>
      <w:r w:rsidRPr="002A5DE1">
        <w:t>接合部の溶接強度が大幅に向上することが確認されている</w:t>
      </w:r>
      <w:r w:rsidR="007730C5">
        <w:t>．</w:t>
      </w:r>
      <w:r w:rsidRPr="002A5DE1">
        <w:t>この方法は</w:t>
      </w:r>
      <w:r w:rsidR="007730C5">
        <w:t>，</w:t>
      </w:r>
      <w:r w:rsidRPr="002A5DE1">
        <w:t>大気中や真空中を含む多様な環境下で容易に適用可能であり</w:t>
      </w:r>
      <w:r w:rsidR="007730C5">
        <w:t>，</w:t>
      </w:r>
      <w:r w:rsidRPr="002A5DE1">
        <w:t>広範な種類のセラミックスに適用できると考えられる</w:t>
      </w:r>
      <w:r w:rsidR="007730C5">
        <w:t>．</w:t>
      </w:r>
    </w:p>
    <w:p w14:paraId="20A8E3BD" w14:textId="35C44392" w:rsidR="002A5DE1" w:rsidRPr="002A5DE1" w:rsidRDefault="002A5DE1" w:rsidP="002A5DE1">
      <w:pPr>
        <w:ind w:firstLineChars="100" w:firstLine="206"/>
      </w:pPr>
      <w:r w:rsidRPr="002A5DE1">
        <w:t>しかしながら</w:t>
      </w:r>
      <w:r w:rsidR="007730C5">
        <w:t>，</w:t>
      </w:r>
      <w:r w:rsidRPr="002A5DE1">
        <w:t>溶接が必要とされる材料やその組み合わせは多岐にわたり</w:t>
      </w:r>
      <w:r w:rsidR="007730C5">
        <w:t>，</w:t>
      </w:r>
      <w:r w:rsidRPr="002A5DE1">
        <w:t>すべての条件で接合が可能であるかは十分に確認されていない</w:t>
      </w:r>
      <w:r w:rsidR="007730C5">
        <w:t>．</w:t>
      </w:r>
      <w:r w:rsidRPr="002A5DE1">
        <w:t>本研究では</w:t>
      </w:r>
      <w:r w:rsidR="007730C5">
        <w:t>，</w:t>
      </w:r>
      <w:r w:rsidRPr="002A5DE1">
        <w:t>接合を促進する手法の一つとして</w:t>
      </w:r>
      <w:r w:rsidR="007730C5">
        <w:t>，</w:t>
      </w:r>
      <w:r w:rsidRPr="002A5DE1">
        <w:t>金属箔中間層を用いた超音波接合に着目する</w:t>
      </w:r>
      <w:r w:rsidR="007730C5">
        <w:t>．</w:t>
      </w:r>
      <w:r w:rsidRPr="002A5DE1">
        <w:t>この方法による接合部の顕微鏡観察および材料界面構造</w:t>
      </w:r>
      <w:r w:rsidRPr="002A5DE1">
        <w:t>の解析を行い</w:t>
      </w:r>
      <w:r w:rsidR="007730C5">
        <w:t>，</w:t>
      </w:r>
      <w:r w:rsidRPr="002A5DE1">
        <w:t>その効果や特性について検討し</w:t>
      </w:r>
      <w:r w:rsidR="007730C5">
        <w:t>，</w:t>
      </w:r>
      <w:r w:rsidRPr="002A5DE1">
        <w:t>報告する</w:t>
      </w:r>
      <w:r w:rsidR="007730C5">
        <w:t>．</w:t>
      </w:r>
    </w:p>
    <w:p w14:paraId="18953823" w14:textId="43BB78AE" w:rsidR="00574F73" w:rsidRPr="00574F73" w:rsidRDefault="00574F73" w:rsidP="00574F73"/>
    <w:p w14:paraId="76258DD2" w14:textId="6EB95A66" w:rsidR="00D709AD" w:rsidRDefault="00D709AD" w:rsidP="00D709AD">
      <w:pPr>
        <w:rPr>
          <w:b/>
        </w:rPr>
      </w:pPr>
      <w:r w:rsidRPr="00D709AD">
        <w:rPr>
          <w:rFonts w:hint="eastAsia"/>
          <w:b/>
        </w:rPr>
        <w:t xml:space="preserve">2. </w:t>
      </w:r>
      <w:r w:rsidR="0024440E">
        <w:rPr>
          <w:rFonts w:hint="eastAsia"/>
          <w:b/>
        </w:rPr>
        <w:t>実験</w:t>
      </w:r>
      <w:r w:rsidRPr="00D709AD">
        <w:rPr>
          <w:rFonts w:hint="eastAsia"/>
          <w:b/>
        </w:rPr>
        <w:t>方法</w:t>
      </w:r>
    </w:p>
    <w:p w14:paraId="1E122EED" w14:textId="10270787" w:rsidR="00D3731A" w:rsidRPr="00D135BD" w:rsidRDefault="00D3731A" w:rsidP="00D3731A">
      <w:pPr>
        <w:rPr>
          <w:b/>
        </w:rPr>
      </w:pPr>
      <w:r w:rsidRPr="00D709AD">
        <w:rPr>
          <w:rFonts w:hint="eastAsia"/>
          <w:b/>
        </w:rPr>
        <w:t xml:space="preserve">2.1 </w:t>
      </w:r>
      <w:r>
        <w:rPr>
          <w:rFonts w:hint="eastAsia"/>
          <w:b/>
        </w:rPr>
        <w:t>予備接合試験片の作製</w:t>
      </w:r>
    </w:p>
    <w:p w14:paraId="4137A40B" w14:textId="32E2DF53" w:rsidR="009D20C7" w:rsidRDefault="00D3731A" w:rsidP="009D20C7">
      <w:pPr>
        <w:ind w:firstLineChars="100" w:firstLine="206"/>
      </w:pPr>
      <w:r>
        <w:rPr>
          <w:rFonts w:hint="eastAsia"/>
        </w:rPr>
        <w:t>供試材として，上板</w:t>
      </w:r>
      <w:r w:rsidR="009D20C7">
        <w:rPr>
          <w:rFonts w:hint="eastAsia"/>
        </w:rPr>
        <w:t>(</w:t>
      </w:r>
      <w:r w:rsidR="009D20C7">
        <w:rPr>
          <w:rFonts w:hint="eastAsia"/>
        </w:rPr>
        <w:t>寸法</w:t>
      </w:r>
      <w:r w:rsidR="009D20C7">
        <w:rPr>
          <w:rFonts w:hint="eastAsia"/>
        </w:rPr>
        <w:t>30</w:t>
      </w:r>
      <w:r w:rsidR="009D20C7">
        <w:rPr>
          <w:rFonts w:hint="eastAsia"/>
        </w:rPr>
        <w:t>×</w:t>
      </w:r>
      <w:r w:rsidR="009D20C7">
        <w:rPr>
          <w:rFonts w:hint="eastAsia"/>
        </w:rPr>
        <w:t>5</w:t>
      </w:r>
      <w:r w:rsidR="009D20C7">
        <w:rPr>
          <w:rFonts w:hint="eastAsia"/>
        </w:rPr>
        <w:t>×</w:t>
      </w:r>
      <w:r w:rsidR="009D20C7">
        <w:rPr>
          <w:rFonts w:hint="eastAsia"/>
        </w:rPr>
        <w:t>1mm)</w:t>
      </w:r>
      <w:r>
        <w:rPr>
          <w:rFonts w:hint="eastAsia"/>
        </w:rPr>
        <w:t>：</w:t>
      </w:r>
      <w:r>
        <w:rPr>
          <w:rFonts w:hint="eastAsia"/>
        </w:rPr>
        <w:t>Al</w:t>
      </w:r>
      <w:r>
        <w:rPr>
          <w:rFonts w:hint="eastAsia"/>
        </w:rPr>
        <w:t>板，</w:t>
      </w:r>
      <w:r>
        <w:rPr>
          <w:rFonts w:hint="eastAsia"/>
        </w:rPr>
        <w:t>Cu</w:t>
      </w:r>
      <w:r>
        <w:rPr>
          <w:rFonts w:hint="eastAsia"/>
        </w:rPr>
        <w:t>板，金属箔中間層</w:t>
      </w:r>
      <w:r w:rsidR="009D20C7">
        <w:rPr>
          <w:rFonts w:hint="eastAsia"/>
        </w:rPr>
        <w:t>(</w:t>
      </w:r>
      <w:r w:rsidR="009D20C7">
        <w:rPr>
          <w:rFonts w:hint="eastAsia"/>
        </w:rPr>
        <w:t>厚さ</w:t>
      </w:r>
      <w:r w:rsidR="009D20C7">
        <w:rPr>
          <w:rFonts w:hint="eastAsia"/>
        </w:rPr>
        <w:t>20µm)</w:t>
      </w:r>
      <w:r>
        <w:rPr>
          <w:rFonts w:hint="eastAsia"/>
        </w:rPr>
        <w:t>：</w:t>
      </w:r>
      <w:r>
        <w:rPr>
          <w:rFonts w:hint="eastAsia"/>
        </w:rPr>
        <w:t>Al</w:t>
      </w:r>
      <w:r>
        <w:rPr>
          <w:rFonts w:hint="eastAsia"/>
        </w:rPr>
        <w:t>箔，</w:t>
      </w:r>
      <w:r>
        <w:rPr>
          <w:rFonts w:hint="eastAsia"/>
        </w:rPr>
        <w:t>Cu</w:t>
      </w:r>
      <w:r>
        <w:rPr>
          <w:rFonts w:hint="eastAsia"/>
        </w:rPr>
        <w:t>箔</w:t>
      </w:r>
      <w:r w:rsidR="009D20C7">
        <w:rPr>
          <w:rFonts w:hint="eastAsia"/>
        </w:rPr>
        <w:t>，下板</w:t>
      </w:r>
      <w:r w:rsidR="009D20C7">
        <w:rPr>
          <w:rFonts w:hint="eastAsia"/>
        </w:rPr>
        <w:t>(</w:t>
      </w:r>
      <w:r w:rsidR="009D20C7">
        <w:rPr>
          <w:rFonts w:hint="eastAsia"/>
        </w:rPr>
        <w:t>寸法</w:t>
      </w:r>
      <w:r w:rsidR="009D20C7">
        <w:rPr>
          <w:rFonts w:hint="eastAsia"/>
        </w:rPr>
        <w:t>6</w:t>
      </w:r>
      <w:r w:rsidR="009D20C7">
        <w:rPr>
          <w:rFonts w:hint="eastAsia"/>
        </w:rPr>
        <w:t>×</w:t>
      </w:r>
      <w:r w:rsidR="009D20C7">
        <w:rPr>
          <w:rFonts w:hint="eastAsia"/>
        </w:rPr>
        <w:t>10</w:t>
      </w:r>
      <w:r w:rsidR="009D20C7">
        <w:rPr>
          <w:rFonts w:hint="eastAsia"/>
        </w:rPr>
        <w:t>×</w:t>
      </w:r>
      <w:r w:rsidR="009D20C7">
        <w:rPr>
          <w:rFonts w:hint="eastAsia"/>
        </w:rPr>
        <w:t>1mm)</w:t>
      </w:r>
      <w:r w:rsidR="009D20C7">
        <w:rPr>
          <w:rFonts w:hint="eastAsia"/>
        </w:rPr>
        <w:t>：</w:t>
      </w:r>
      <w:r w:rsidR="00F1616A">
        <w:rPr>
          <w:rFonts w:hint="eastAsia"/>
        </w:rPr>
        <w:t>YSZ</w:t>
      </w:r>
      <w:r w:rsidR="009D20C7">
        <w:rPr>
          <w:rFonts w:hint="eastAsia"/>
        </w:rPr>
        <w:t>板</w:t>
      </w:r>
      <w:r w:rsidR="004D5B3C">
        <w:rPr>
          <w:rFonts w:hint="eastAsia"/>
        </w:rPr>
        <w:t>(JFCC</w:t>
      </w:r>
      <w:r w:rsidR="004D5B3C">
        <w:rPr>
          <w:rFonts w:hint="eastAsia"/>
        </w:rPr>
        <w:t>製，</w:t>
      </w:r>
      <w:r w:rsidR="004D5B3C">
        <w:rPr>
          <w:rFonts w:hint="eastAsia"/>
        </w:rPr>
        <w:t>Y</w:t>
      </w:r>
      <w:r w:rsidR="004D5B3C">
        <w:rPr>
          <w:rFonts w:hint="eastAsia"/>
          <w:vertAlign w:val="subscript"/>
        </w:rPr>
        <w:t>2</w:t>
      </w:r>
      <w:r w:rsidR="004D5B3C">
        <w:rPr>
          <w:rFonts w:hint="eastAsia"/>
        </w:rPr>
        <w:t>O</w:t>
      </w:r>
      <w:r w:rsidR="004D5B3C">
        <w:rPr>
          <w:rFonts w:hint="eastAsia"/>
          <w:vertAlign w:val="subscript"/>
        </w:rPr>
        <w:t>3</w:t>
      </w:r>
      <w:r w:rsidR="004D5B3C">
        <w:rPr>
          <w:rFonts w:hint="eastAsia"/>
        </w:rPr>
        <w:t>：</w:t>
      </w:r>
      <w:r w:rsidR="004D5B3C">
        <w:rPr>
          <w:rFonts w:hint="eastAsia"/>
        </w:rPr>
        <w:t>3mol%)</w:t>
      </w:r>
      <w:r w:rsidR="009D20C7">
        <w:rPr>
          <w:rFonts w:hint="eastAsia"/>
        </w:rPr>
        <w:t>，</w:t>
      </w:r>
      <w:r w:rsidR="009D20C7">
        <w:rPr>
          <w:rFonts w:hint="eastAsia"/>
        </w:rPr>
        <w:t>Al</w:t>
      </w:r>
      <w:r w:rsidR="009D20C7">
        <w:rPr>
          <w:rFonts w:hint="eastAsia"/>
          <w:vertAlign w:val="subscript"/>
        </w:rPr>
        <w:t>2</w:t>
      </w:r>
      <w:r w:rsidR="009D20C7">
        <w:rPr>
          <w:rFonts w:hint="eastAsia"/>
        </w:rPr>
        <w:t>O</w:t>
      </w:r>
      <w:r w:rsidR="009D20C7">
        <w:rPr>
          <w:rFonts w:hint="eastAsia"/>
          <w:vertAlign w:val="subscript"/>
        </w:rPr>
        <w:t>3</w:t>
      </w:r>
      <w:r w:rsidR="009D20C7">
        <w:rPr>
          <w:rFonts w:hint="eastAsia"/>
        </w:rPr>
        <w:t>板</w:t>
      </w:r>
      <w:r w:rsidR="004D5B3C">
        <w:rPr>
          <w:rFonts w:hint="eastAsia"/>
        </w:rPr>
        <w:t>を用いた</w:t>
      </w:r>
      <w:r w:rsidR="008D5006">
        <w:rPr>
          <w:rFonts w:hint="eastAsia"/>
        </w:rPr>
        <w:t>．</w:t>
      </w:r>
    </w:p>
    <w:p w14:paraId="4E90FD80" w14:textId="77777777" w:rsidR="00D3731A" w:rsidRPr="00D709AD" w:rsidRDefault="00D3731A" w:rsidP="00D3731A">
      <w:pPr>
        <w:ind w:firstLineChars="100" w:firstLine="207"/>
        <w:rPr>
          <w:b/>
        </w:rPr>
      </w:pPr>
    </w:p>
    <w:p w14:paraId="677EBDEE" w14:textId="03BCB588" w:rsidR="009A514B" w:rsidRDefault="00D709AD" w:rsidP="00D135BD">
      <w:pPr>
        <w:rPr>
          <w:b/>
        </w:rPr>
      </w:pPr>
      <w:r w:rsidRPr="00D709AD">
        <w:rPr>
          <w:rFonts w:hint="eastAsia"/>
          <w:b/>
        </w:rPr>
        <w:t xml:space="preserve">2.1 </w:t>
      </w:r>
      <w:r w:rsidR="00185965">
        <w:rPr>
          <w:rFonts w:hint="eastAsia"/>
          <w:b/>
        </w:rPr>
        <w:t>接合</w:t>
      </w:r>
      <w:r w:rsidR="0024440E">
        <w:rPr>
          <w:rFonts w:hint="eastAsia"/>
          <w:b/>
        </w:rPr>
        <w:t>試験片の作製</w:t>
      </w:r>
    </w:p>
    <w:p w14:paraId="06A38D78" w14:textId="489CA7A8" w:rsidR="008D5006" w:rsidRPr="00D135BD" w:rsidRDefault="008D5006" w:rsidP="00D135BD">
      <w:pPr>
        <w:rPr>
          <w:b/>
        </w:rPr>
      </w:pPr>
      <w:r>
        <w:rPr>
          <w:rFonts w:hint="eastAsia"/>
          <w:b/>
        </w:rPr>
        <w:t xml:space="preserve">2.1.1 </w:t>
      </w:r>
      <w:r>
        <w:rPr>
          <w:rFonts w:hint="eastAsia"/>
          <w:b/>
        </w:rPr>
        <w:t>予備接合試験片</w:t>
      </w:r>
    </w:p>
    <w:p w14:paraId="613FE01A" w14:textId="77777777" w:rsidR="0041330E" w:rsidRDefault="0041330E" w:rsidP="0041330E"/>
    <w:p w14:paraId="133E6077" w14:textId="77777777" w:rsidR="0041330E" w:rsidRDefault="0041330E" w:rsidP="007730C5">
      <w:pPr>
        <w:ind w:firstLineChars="100" w:firstLine="206"/>
      </w:pPr>
    </w:p>
    <w:p w14:paraId="249E794F" w14:textId="6A853490" w:rsidR="002671F4" w:rsidRDefault="007730C5" w:rsidP="007730C5">
      <w:pPr>
        <w:ind w:firstLineChars="100" w:firstLine="206"/>
      </w:pPr>
      <w:r>
        <w:rPr>
          <w:rFonts w:hint="eastAsia"/>
        </w:rPr>
        <w:t>供試材として</w:t>
      </w:r>
      <w:r w:rsidR="007C5438">
        <w:rPr>
          <w:rFonts w:hint="eastAsia"/>
        </w:rPr>
        <w:t>無酸素銅</w:t>
      </w:r>
      <w:r w:rsidR="007C5438">
        <w:rPr>
          <w:rFonts w:hint="eastAsia"/>
        </w:rPr>
        <w:t>C1020-1/2H</w:t>
      </w:r>
      <w:r w:rsidR="007C5438">
        <w:rPr>
          <w:rFonts w:hint="eastAsia"/>
        </w:rPr>
        <w:t>板材</w:t>
      </w:r>
      <w:r w:rsidR="007C5438">
        <w:rPr>
          <w:rFonts w:hint="eastAsia"/>
        </w:rPr>
        <w:t>(</w:t>
      </w:r>
      <w:r w:rsidR="007C5438">
        <w:rPr>
          <w:rFonts w:hint="eastAsia"/>
        </w:rPr>
        <w:t>寸法</w:t>
      </w:r>
      <w:r w:rsidR="007C5438">
        <w:rPr>
          <w:rFonts w:hint="eastAsia"/>
        </w:rPr>
        <w:t>30</w:t>
      </w:r>
      <w:r w:rsidR="007C5438">
        <w:rPr>
          <w:rFonts w:hint="eastAsia"/>
          <w:vertAlign w:val="superscript"/>
        </w:rPr>
        <w:t>l</w:t>
      </w:r>
      <w:r w:rsidR="007C5438">
        <w:rPr>
          <w:rFonts w:hint="eastAsia"/>
        </w:rPr>
        <w:t>×</w:t>
      </w:r>
      <w:r w:rsidR="007C5438">
        <w:rPr>
          <w:rFonts w:hint="eastAsia"/>
        </w:rPr>
        <w:t>30</w:t>
      </w:r>
      <w:r w:rsidR="007C5438">
        <w:rPr>
          <w:rFonts w:hint="eastAsia"/>
          <w:vertAlign w:val="superscript"/>
        </w:rPr>
        <w:t>w</w:t>
      </w:r>
      <w:r w:rsidR="007C5438">
        <w:rPr>
          <w:rFonts w:hint="eastAsia"/>
        </w:rPr>
        <w:t>×</w:t>
      </w:r>
      <w:r w:rsidR="007C5438">
        <w:rPr>
          <w:rFonts w:hint="eastAsia"/>
        </w:rPr>
        <w:t>1</w:t>
      </w:r>
      <w:r w:rsidR="007C5438">
        <w:rPr>
          <w:rFonts w:hint="eastAsia"/>
          <w:vertAlign w:val="superscript"/>
        </w:rPr>
        <w:t>t</w:t>
      </w:r>
      <w:r w:rsidR="007C5438">
        <w:rPr>
          <w:rFonts w:hint="eastAsia"/>
        </w:rPr>
        <w:t>mm)</w:t>
      </w:r>
      <w:r w:rsidR="007C5438">
        <w:rPr>
          <w:rFonts w:hint="eastAsia"/>
        </w:rPr>
        <w:t>，</w:t>
      </w:r>
      <w:r w:rsidR="00976053">
        <w:rPr>
          <w:rFonts w:hint="eastAsia"/>
        </w:rPr>
        <w:t>板厚</w:t>
      </w:r>
      <w:r w:rsidR="00976053">
        <w:rPr>
          <w:rFonts w:hint="eastAsia"/>
        </w:rPr>
        <w:t>1mm</w:t>
      </w:r>
      <w:r w:rsidR="00976053">
        <w:rPr>
          <w:rFonts w:hint="eastAsia"/>
        </w:rPr>
        <w:t>の</w:t>
      </w:r>
      <w:r>
        <w:rPr>
          <w:rFonts w:hint="eastAsia"/>
        </w:rPr>
        <w:t>ジルコニア</w:t>
      </w:r>
      <w:r w:rsidR="003B372D">
        <w:rPr>
          <w:rFonts w:hint="eastAsia"/>
        </w:rPr>
        <w:t>(JFCC</w:t>
      </w:r>
      <w:r w:rsidR="003B372D">
        <w:rPr>
          <w:rFonts w:hint="eastAsia"/>
        </w:rPr>
        <w:t>製</w:t>
      </w:r>
      <w:r w:rsidR="003B372D">
        <w:rPr>
          <w:rFonts w:hint="eastAsia"/>
        </w:rPr>
        <w:t>)</w:t>
      </w:r>
      <w:r w:rsidR="00976053">
        <w:rPr>
          <w:rFonts w:hint="eastAsia"/>
        </w:rPr>
        <w:t>から，寸法</w:t>
      </w:r>
      <w:r w:rsidR="00976053">
        <w:rPr>
          <w:rFonts w:hint="eastAsia"/>
        </w:rPr>
        <w:t>9.5</w:t>
      </w:r>
      <w:r w:rsidR="00976053">
        <w:rPr>
          <w:rFonts w:hint="eastAsia"/>
          <w:vertAlign w:val="superscript"/>
        </w:rPr>
        <w:t>l</w:t>
      </w:r>
      <w:r w:rsidR="00976053">
        <w:rPr>
          <w:rFonts w:hint="eastAsia"/>
        </w:rPr>
        <w:t>×</w:t>
      </w:r>
      <w:r w:rsidR="00976053">
        <w:rPr>
          <w:rFonts w:hint="eastAsia"/>
        </w:rPr>
        <w:t>9.5</w:t>
      </w:r>
      <w:r w:rsidR="00976053">
        <w:rPr>
          <w:rFonts w:hint="eastAsia"/>
          <w:vertAlign w:val="superscript"/>
        </w:rPr>
        <w:t>w</w:t>
      </w:r>
      <w:r w:rsidR="00976053">
        <w:rPr>
          <w:rFonts w:hint="eastAsia"/>
        </w:rPr>
        <w:t>mm</w:t>
      </w:r>
      <w:r w:rsidR="007C5438">
        <w:rPr>
          <w:rFonts w:hint="eastAsia"/>
        </w:rPr>
        <w:t>の板材を切り出した．</w:t>
      </w:r>
    </w:p>
    <w:p w14:paraId="4C8C11C0" w14:textId="78C3E83B" w:rsidR="009D2EDA" w:rsidRDefault="008F2D87" w:rsidP="00D135BD">
      <w:pPr>
        <w:ind w:firstLineChars="100" w:firstLine="206"/>
      </w:pPr>
      <w:r>
        <w:rPr>
          <w:rFonts w:hint="eastAsia"/>
        </w:rPr>
        <w:t>接合</w:t>
      </w:r>
      <w:r w:rsidR="002671F4">
        <w:rPr>
          <w:rFonts w:hint="eastAsia"/>
        </w:rPr>
        <w:t>試験片作製には，</w:t>
      </w:r>
      <w:r w:rsidR="002A36DE">
        <w:br/>
      </w:r>
      <w:commentRangeStart w:id="0"/>
      <w:r w:rsidR="002671F4">
        <w:rPr>
          <w:rFonts w:hint="eastAsia"/>
        </w:rPr>
        <w:t>超音波接合機</w:t>
      </w:r>
      <w:r w:rsidR="002671F4">
        <w:rPr>
          <w:rFonts w:hint="eastAsia"/>
        </w:rPr>
        <w:t>(UBMW-2020S</w:t>
      </w:r>
      <w:r w:rsidR="002671F4">
        <w:rPr>
          <w:rFonts w:hint="eastAsia"/>
        </w:rPr>
        <w:t>，超音波応用研究所製</w:t>
      </w:r>
      <w:r w:rsidR="002671F4">
        <w:rPr>
          <w:rFonts w:hint="eastAsia"/>
        </w:rPr>
        <w:t>)</w:t>
      </w:r>
      <w:r w:rsidR="002671F4">
        <w:rPr>
          <w:rFonts w:hint="eastAsia"/>
        </w:rPr>
        <w:t>を使用し</w:t>
      </w:r>
      <w:r w:rsidR="002A36DE">
        <w:rPr>
          <w:rFonts w:hint="eastAsia"/>
        </w:rPr>
        <w:t>た．超音波振動印加中のホーンと板材間のすべりを抑制するため，ホーン先端には</w:t>
      </w:r>
      <w:r w:rsidR="002A36DE">
        <w:rPr>
          <w:rFonts w:hint="eastAsia"/>
        </w:rPr>
        <w:t>5</w:t>
      </w:r>
      <w:r w:rsidR="002A36DE">
        <w:rPr>
          <w:rFonts w:hint="eastAsia"/>
        </w:rPr>
        <w:t>個のローレット加工を施している．超音波発振機の周波数は</w:t>
      </w:r>
      <w:r w:rsidR="002A36DE">
        <w:rPr>
          <w:rFonts w:hint="eastAsia"/>
        </w:rPr>
        <w:t>20kHz</w:t>
      </w:r>
      <w:r w:rsidR="002A36DE">
        <w:rPr>
          <w:rFonts w:hint="eastAsia"/>
        </w:rPr>
        <w:t>，その際のホーン先端の振幅は</w:t>
      </w:r>
      <w:r w:rsidR="002A36DE">
        <w:rPr>
          <w:rFonts w:hint="eastAsia"/>
        </w:rPr>
        <w:t>60</w:t>
      </w:r>
      <w:r w:rsidR="002A36DE" w:rsidRPr="00A010B3">
        <w:rPr>
          <w:rFonts w:ascii="Times New Roman" w:hAnsi="Times New Roman" w:cs="Times New Roman" w:hint="eastAsia"/>
        </w:rPr>
        <w:t>µm</w:t>
      </w:r>
      <w:r w:rsidR="002A36DE">
        <w:rPr>
          <w:rFonts w:ascii="Times New Roman" w:hAnsi="Times New Roman" w:cs="Times New Roman" w:hint="eastAsia"/>
        </w:rPr>
        <w:t>である．アンビル上に下板を設置し，その上に上板を重ね，上板の中央部にホーンを押し込みながら超音波振動を加えて</w:t>
      </w:r>
      <w:r w:rsidR="001114E5">
        <w:rPr>
          <w:rFonts w:ascii="Times New Roman" w:hAnsi="Times New Roman" w:cs="Times New Roman" w:hint="eastAsia"/>
        </w:rPr>
        <w:t>接合</w:t>
      </w:r>
      <w:r w:rsidR="002A36DE">
        <w:rPr>
          <w:rFonts w:ascii="Times New Roman" w:hAnsi="Times New Roman" w:cs="Times New Roman" w:hint="eastAsia"/>
        </w:rPr>
        <w:t>試験片を作製した．</w:t>
      </w:r>
      <w:commentRangeEnd w:id="0"/>
      <w:r w:rsidR="00B5623A">
        <w:rPr>
          <w:rStyle w:val="ad"/>
        </w:rPr>
        <w:lastRenderedPageBreak/>
        <w:commentReference w:id="0"/>
      </w:r>
      <w:commentRangeStart w:id="1"/>
      <w:r w:rsidR="002671F4">
        <w:rPr>
          <w:rFonts w:hint="eastAsia"/>
        </w:rPr>
        <w:t>Tabel 1</w:t>
      </w:r>
      <w:commentRangeEnd w:id="1"/>
      <w:r w:rsidR="002671F4">
        <w:rPr>
          <w:rStyle w:val="ad"/>
        </w:rPr>
        <w:commentReference w:id="1"/>
      </w:r>
      <w:r w:rsidR="002671F4">
        <w:rPr>
          <w:rFonts w:hint="eastAsia"/>
        </w:rPr>
        <w:t>に示す条件で接合した．接合時の概略図を</w:t>
      </w:r>
      <w:r w:rsidR="002671F4">
        <w:rPr>
          <w:rFonts w:hint="eastAsia"/>
        </w:rPr>
        <w:t>Fig.1</w:t>
      </w:r>
      <w:r w:rsidR="002671F4">
        <w:rPr>
          <w:rFonts w:hint="eastAsia"/>
        </w:rPr>
        <w:t>に示す．</w:t>
      </w:r>
    </w:p>
    <w:p w14:paraId="56BC018A" w14:textId="4AC52271" w:rsidR="009D2EDA" w:rsidRDefault="009D2EDA" w:rsidP="009D2EDA">
      <w:pPr>
        <w:jc w:val="center"/>
      </w:pPr>
      <w:r>
        <w:rPr>
          <w:rFonts w:hint="eastAsia"/>
        </w:rPr>
        <w:t xml:space="preserve">Table 1 </w:t>
      </w:r>
      <w:r w:rsidR="00AF1837">
        <w:rPr>
          <w:rFonts w:hint="eastAsia"/>
        </w:rPr>
        <w:t xml:space="preserve"> </w:t>
      </w:r>
      <w:r w:rsidR="0075633D">
        <w:rPr>
          <w:rFonts w:hint="eastAsia"/>
        </w:rPr>
        <w:t>Welding</w:t>
      </w:r>
      <w:r>
        <w:rPr>
          <w:rFonts w:hint="eastAsia"/>
        </w:rPr>
        <w:t xml:space="preserve"> condition of ZrO</w:t>
      </w:r>
      <w:r w:rsidR="00D97F60">
        <w:rPr>
          <w:rFonts w:hint="eastAsia"/>
          <w:vertAlign w:val="subscript"/>
        </w:rPr>
        <w:t>2</w:t>
      </w:r>
      <w:r>
        <w:rPr>
          <w:rFonts w:hint="eastAsia"/>
        </w:rPr>
        <w:t xml:space="preserve"> </w:t>
      </w:r>
      <w:r>
        <w:t>–</w:t>
      </w:r>
      <w:r>
        <w:rPr>
          <w:rFonts w:hint="eastAsia"/>
        </w:rPr>
        <w:t xml:space="preserve"> Cu specimen</w:t>
      </w:r>
    </w:p>
    <w:tbl>
      <w:tblPr>
        <w:tblStyle w:val="a9"/>
        <w:tblW w:w="4359" w:type="dxa"/>
        <w:jc w:val="center"/>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66"/>
        <w:gridCol w:w="941"/>
        <w:gridCol w:w="2052"/>
      </w:tblGrid>
      <w:tr w:rsidR="00817FC0" w14:paraId="30E4FE15" w14:textId="77777777" w:rsidTr="002B2A8C">
        <w:trPr>
          <w:trHeight w:val="753"/>
          <w:jc w:val="center"/>
        </w:trPr>
        <w:tc>
          <w:tcPr>
            <w:tcW w:w="1366" w:type="dxa"/>
            <w:tcBorders>
              <w:bottom w:val="double" w:sz="4" w:space="0" w:color="auto"/>
            </w:tcBorders>
            <w:vAlign w:val="center"/>
          </w:tcPr>
          <w:p w14:paraId="65A8F6F5" w14:textId="0AF12D41" w:rsidR="00817FC0" w:rsidRDefault="00C5010E" w:rsidP="008D251C">
            <w:pPr>
              <w:spacing w:line="260" w:lineRule="exact"/>
              <w:jc w:val="center"/>
              <w:rPr>
                <w:rFonts w:hint="eastAsia"/>
                <w:szCs w:val="21"/>
              </w:rPr>
            </w:pPr>
            <w:r>
              <w:rPr>
                <w:rFonts w:hint="eastAsia"/>
                <w:szCs w:val="21"/>
              </w:rPr>
              <w:t>Number of Al interlayers</w:t>
            </w:r>
          </w:p>
        </w:tc>
        <w:tc>
          <w:tcPr>
            <w:tcW w:w="941" w:type="dxa"/>
            <w:tcBorders>
              <w:bottom w:val="double" w:sz="4" w:space="0" w:color="auto"/>
            </w:tcBorders>
            <w:vAlign w:val="center"/>
          </w:tcPr>
          <w:p w14:paraId="7A445B5D" w14:textId="6B603A49" w:rsidR="00817FC0" w:rsidRDefault="00817FC0" w:rsidP="008D251C">
            <w:pPr>
              <w:spacing w:line="260" w:lineRule="exact"/>
              <w:jc w:val="center"/>
              <w:rPr>
                <w:szCs w:val="21"/>
              </w:rPr>
            </w:pPr>
            <w:r>
              <w:rPr>
                <w:rFonts w:hint="eastAsia"/>
                <w:szCs w:val="21"/>
              </w:rPr>
              <w:t>Bonding load[N]</w:t>
            </w:r>
          </w:p>
        </w:tc>
        <w:tc>
          <w:tcPr>
            <w:tcW w:w="2052" w:type="dxa"/>
            <w:tcBorders>
              <w:bottom w:val="double" w:sz="4" w:space="0" w:color="auto"/>
            </w:tcBorders>
            <w:vAlign w:val="center"/>
          </w:tcPr>
          <w:p w14:paraId="2B71ED15" w14:textId="31486C23" w:rsidR="00817FC0" w:rsidRDefault="00817FC0" w:rsidP="00742282">
            <w:pPr>
              <w:spacing w:line="260" w:lineRule="exact"/>
              <w:jc w:val="center"/>
              <w:rPr>
                <w:szCs w:val="21"/>
              </w:rPr>
            </w:pPr>
            <w:r>
              <w:rPr>
                <w:rFonts w:hint="eastAsia"/>
                <w:szCs w:val="21"/>
              </w:rPr>
              <w:t>Ultrasonic time[s]</w:t>
            </w:r>
          </w:p>
        </w:tc>
      </w:tr>
      <w:tr w:rsidR="00817FC0" w14:paraId="420FE45C" w14:textId="77777777" w:rsidTr="002B2A8C">
        <w:trPr>
          <w:trHeight w:val="713"/>
          <w:jc w:val="center"/>
        </w:trPr>
        <w:tc>
          <w:tcPr>
            <w:tcW w:w="1366" w:type="dxa"/>
            <w:tcBorders>
              <w:top w:val="single" w:sz="4" w:space="0" w:color="auto"/>
              <w:bottom w:val="single" w:sz="4" w:space="0" w:color="auto"/>
            </w:tcBorders>
            <w:vAlign w:val="center"/>
          </w:tcPr>
          <w:p w14:paraId="72681408" w14:textId="396BF980" w:rsidR="00817FC0" w:rsidRDefault="009A06B0" w:rsidP="00AF1837">
            <w:pPr>
              <w:spacing w:line="260" w:lineRule="exact"/>
              <w:jc w:val="center"/>
              <w:rPr>
                <w:rFonts w:hint="eastAsia"/>
                <w:szCs w:val="21"/>
              </w:rPr>
            </w:pPr>
            <w:r>
              <w:rPr>
                <w:rFonts w:hint="eastAsia"/>
                <w:szCs w:val="21"/>
              </w:rPr>
              <w:t>1</w:t>
            </w:r>
          </w:p>
        </w:tc>
        <w:tc>
          <w:tcPr>
            <w:tcW w:w="941" w:type="dxa"/>
            <w:tcBorders>
              <w:top w:val="single" w:sz="4" w:space="0" w:color="auto"/>
              <w:bottom w:val="single" w:sz="4" w:space="0" w:color="auto"/>
            </w:tcBorders>
            <w:vAlign w:val="center"/>
          </w:tcPr>
          <w:p w14:paraId="21992897" w14:textId="1E16F956" w:rsidR="00817FC0" w:rsidRDefault="00817FC0" w:rsidP="00AF1837">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0BB6EF37" w14:textId="214179F7" w:rsidR="00817FC0" w:rsidRDefault="00817FC0" w:rsidP="00AF1837">
            <w:pPr>
              <w:spacing w:line="260" w:lineRule="exact"/>
              <w:jc w:val="center"/>
              <w:rPr>
                <w:szCs w:val="21"/>
              </w:rPr>
            </w:pPr>
            <w:r>
              <w:rPr>
                <w:rFonts w:hint="eastAsia"/>
                <w:szCs w:val="21"/>
              </w:rPr>
              <w:t>0.3</w:t>
            </w:r>
            <w:r>
              <w:rPr>
                <w:rFonts w:hint="eastAsia"/>
                <w:szCs w:val="21"/>
              </w:rPr>
              <w:t>，</w:t>
            </w:r>
            <w:r>
              <w:rPr>
                <w:rFonts w:hint="eastAsia"/>
                <w:szCs w:val="21"/>
              </w:rPr>
              <w:t>0.5</w:t>
            </w:r>
            <w:r>
              <w:rPr>
                <w:rFonts w:hint="eastAsia"/>
                <w:szCs w:val="21"/>
              </w:rPr>
              <w:t>，</w:t>
            </w:r>
            <w:r>
              <w:rPr>
                <w:rFonts w:hint="eastAsia"/>
                <w:szCs w:val="21"/>
              </w:rPr>
              <w:t>0.7</w:t>
            </w:r>
            <w:r>
              <w:rPr>
                <w:rFonts w:hint="eastAsia"/>
                <w:szCs w:val="21"/>
              </w:rPr>
              <w:t>，</w:t>
            </w:r>
            <w:r>
              <w:rPr>
                <w:rFonts w:hint="eastAsia"/>
                <w:szCs w:val="21"/>
              </w:rPr>
              <w:t>0.9</w:t>
            </w:r>
          </w:p>
        </w:tc>
      </w:tr>
      <w:tr w:rsidR="009A06B0" w14:paraId="17086DE0" w14:textId="77777777" w:rsidTr="002B2A8C">
        <w:trPr>
          <w:trHeight w:val="713"/>
          <w:jc w:val="center"/>
        </w:trPr>
        <w:tc>
          <w:tcPr>
            <w:tcW w:w="1366" w:type="dxa"/>
            <w:tcBorders>
              <w:top w:val="single" w:sz="4" w:space="0" w:color="auto"/>
            </w:tcBorders>
            <w:vAlign w:val="center"/>
          </w:tcPr>
          <w:p w14:paraId="50A6A1DA" w14:textId="55606BEF" w:rsidR="009A06B0" w:rsidRDefault="009A06B0" w:rsidP="00AF1837">
            <w:pPr>
              <w:spacing w:line="260" w:lineRule="exact"/>
              <w:jc w:val="center"/>
              <w:rPr>
                <w:rFonts w:hint="eastAsia"/>
                <w:szCs w:val="21"/>
              </w:rPr>
            </w:pPr>
            <w:r>
              <w:rPr>
                <w:rFonts w:hint="eastAsia"/>
                <w:szCs w:val="21"/>
              </w:rPr>
              <w:t>2, 3</w:t>
            </w:r>
          </w:p>
        </w:tc>
        <w:tc>
          <w:tcPr>
            <w:tcW w:w="941" w:type="dxa"/>
            <w:tcBorders>
              <w:top w:val="single" w:sz="4" w:space="0" w:color="auto"/>
            </w:tcBorders>
            <w:vAlign w:val="center"/>
          </w:tcPr>
          <w:p w14:paraId="239BFA8B" w14:textId="5F5C5401" w:rsidR="009A06B0" w:rsidRDefault="009A06B0" w:rsidP="00AF1837">
            <w:pPr>
              <w:spacing w:line="260" w:lineRule="exact"/>
              <w:jc w:val="center"/>
              <w:rPr>
                <w:rFonts w:hint="eastAsia"/>
                <w:szCs w:val="21"/>
              </w:rPr>
            </w:pPr>
            <w:r>
              <w:rPr>
                <w:rFonts w:hint="eastAsia"/>
                <w:szCs w:val="21"/>
              </w:rPr>
              <w:t>350</w:t>
            </w:r>
          </w:p>
        </w:tc>
        <w:tc>
          <w:tcPr>
            <w:tcW w:w="2052" w:type="dxa"/>
            <w:tcBorders>
              <w:top w:val="single" w:sz="4" w:space="0" w:color="auto"/>
            </w:tcBorders>
            <w:vAlign w:val="center"/>
          </w:tcPr>
          <w:p w14:paraId="31E771E0" w14:textId="7B27B0E5" w:rsidR="009A06B0" w:rsidRDefault="009A06B0" w:rsidP="00AF1837">
            <w:pPr>
              <w:spacing w:line="260" w:lineRule="exact"/>
              <w:jc w:val="center"/>
              <w:rPr>
                <w:rFonts w:hint="eastAsia"/>
                <w:szCs w:val="21"/>
              </w:rPr>
            </w:pPr>
            <w:r>
              <w:rPr>
                <w:rFonts w:hint="eastAsia"/>
                <w:szCs w:val="21"/>
              </w:rPr>
              <w:t>0.7</w:t>
            </w:r>
          </w:p>
        </w:tc>
      </w:tr>
    </w:tbl>
    <w:p w14:paraId="5436709C" w14:textId="77777777" w:rsidR="00317281" w:rsidRDefault="00317281" w:rsidP="00317281"/>
    <w:p w14:paraId="2CA2841A" w14:textId="51B80CD6" w:rsidR="00E80B4A" w:rsidRDefault="00E80B4A" w:rsidP="00E80B4A">
      <w:pPr>
        <w:jc w:val="center"/>
      </w:pPr>
      <w:commentRangeStart w:id="2"/>
      <w:r w:rsidRPr="00E80B4A">
        <w:rPr>
          <w:noProof/>
        </w:rPr>
        <w:drawing>
          <wp:inline distT="0" distB="0" distL="0" distR="0" wp14:anchorId="1CD14BC8" wp14:editId="0DDA46F3">
            <wp:extent cx="1405954" cy="1564640"/>
            <wp:effectExtent l="0" t="0" r="3810" b="0"/>
            <wp:docPr id="1189644993"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44993" name="図 1" descr="ダイアグラム が含まれている画像&#10;&#10;自動的に生成された説明"/>
                    <pic:cNvPicPr/>
                  </pic:nvPicPr>
                  <pic:blipFill rotWithShape="1">
                    <a:blip r:embed="rId12"/>
                    <a:srcRect l="11996" t="7903" r="9856" b="1471"/>
                    <a:stretch/>
                  </pic:blipFill>
                  <pic:spPr bwMode="auto">
                    <a:xfrm>
                      <a:off x="0" y="0"/>
                      <a:ext cx="1414589" cy="1574250"/>
                    </a:xfrm>
                    <a:prstGeom prst="rect">
                      <a:avLst/>
                    </a:prstGeom>
                    <a:ln>
                      <a:noFill/>
                    </a:ln>
                    <a:extLst>
                      <a:ext uri="{53640926-AAD7-44D8-BBD7-CCE9431645EC}">
                        <a14:shadowObscured xmlns:a14="http://schemas.microsoft.com/office/drawing/2010/main"/>
                      </a:ext>
                    </a:extLst>
                  </pic:spPr>
                </pic:pic>
              </a:graphicData>
            </a:graphic>
          </wp:inline>
        </w:drawing>
      </w:r>
      <w:commentRangeEnd w:id="2"/>
      <w:r>
        <w:rPr>
          <w:rStyle w:val="ad"/>
        </w:rPr>
        <w:commentReference w:id="2"/>
      </w:r>
    </w:p>
    <w:p w14:paraId="6DCB0DAF" w14:textId="50D4C1FD" w:rsidR="00E80B4A" w:rsidRDefault="00317281" w:rsidP="009A5F31">
      <w:pPr>
        <w:jc w:val="center"/>
      </w:pPr>
      <w:r>
        <w:rPr>
          <w:rFonts w:hint="eastAsia"/>
        </w:rPr>
        <w:t>Fig.</w:t>
      </w:r>
      <w:r w:rsidR="00E80B4A">
        <w:rPr>
          <w:rFonts w:hint="eastAsia"/>
        </w:rPr>
        <w:t>1</w:t>
      </w:r>
      <w:r>
        <w:rPr>
          <w:rFonts w:hint="eastAsia"/>
        </w:rPr>
        <w:t xml:space="preserve"> </w:t>
      </w:r>
      <w:r w:rsidR="00B93E2C">
        <w:rPr>
          <w:rFonts w:hint="eastAsia"/>
        </w:rPr>
        <w:t xml:space="preserve"> </w:t>
      </w:r>
      <w:r>
        <w:rPr>
          <w:rFonts w:hint="eastAsia"/>
        </w:rPr>
        <w:t>Schematic illustration of ultrasonic</w:t>
      </w:r>
      <w:r w:rsidR="00E058EA">
        <w:rPr>
          <w:rFonts w:hint="eastAsia"/>
        </w:rPr>
        <w:t xml:space="preserve"> welding</w:t>
      </w:r>
    </w:p>
    <w:p w14:paraId="7DE48A2E" w14:textId="77777777" w:rsidR="00EC1BF7" w:rsidRDefault="00EC1BF7" w:rsidP="00D709AD"/>
    <w:p w14:paraId="482B84B1" w14:textId="6B8A71BE" w:rsidR="00317281" w:rsidRDefault="00BA10E9" w:rsidP="00D709AD">
      <w:r>
        <w:rPr>
          <w:noProof/>
        </w:rPr>
        <mc:AlternateContent>
          <mc:Choice Requires="wps">
            <w:drawing>
              <wp:anchor distT="0" distB="0" distL="114300" distR="114300" simplePos="0" relativeHeight="251666944" behindDoc="0" locked="0" layoutInCell="1" allowOverlap="1" wp14:anchorId="35F1CA13" wp14:editId="12569230">
                <wp:simplePos x="0" y="0"/>
                <wp:positionH relativeFrom="column">
                  <wp:posOffset>589165</wp:posOffset>
                </wp:positionH>
                <wp:positionV relativeFrom="paragraph">
                  <wp:posOffset>45200</wp:posOffset>
                </wp:positionV>
                <wp:extent cx="2008505" cy="588010"/>
                <wp:effectExtent l="0" t="0" r="10795" b="21590"/>
                <wp:wrapNone/>
                <wp:docPr id="650143631" name="直方体 73"/>
                <wp:cNvGraphicFramePr/>
                <a:graphic xmlns:a="http://schemas.openxmlformats.org/drawingml/2006/main">
                  <a:graphicData uri="http://schemas.microsoft.com/office/word/2010/wordprocessingShape">
                    <wps:wsp>
                      <wps:cNvSpPr/>
                      <wps:spPr>
                        <a:xfrm>
                          <a:off x="0" y="0"/>
                          <a:ext cx="2008505" cy="588010"/>
                        </a:xfrm>
                        <a:prstGeom prst="cube">
                          <a:avLst>
                            <a:gd name="adj" fmla="val 9076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FF78D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73" o:spid="_x0000_s1026" type="#_x0000_t16" style="position:absolute;margin-left:46.4pt;margin-top:3.55pt;width:158.15pt;height:46.3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" adj="19605" fillcolor="#4f81bd [3204]" strokecolor="#0a121c [484]" strokeweight="2pt"/>
            </w:pict>
          </mc:Fallback>
        </mc:AlternateContent>
      </w:r>
    </w:p>
    <w:p w14:paraId="16924283" w14:textId="37D46DF0" w:rsidR="00317281" w:rsidRDefault="00317281" w:rsidP="00D709AD"/>
    <w:p w14:paraId="367A3423" w14:textId="77777777" w:rsidR="00317281" w:rsidRPr="007C5438" w:rsidRDefault="00317281" w:rsidP="00D709AD"/>
    <w:p w14:paraId="1B6DACC6" w14:textId="442010CC" w:rsidR="00D709AD" w:rsidRPr="00D709AD" w:rsidRDefault="00D709AD" w:rsidP="00D709AD">
      <w:pPr>
        <w:rPr>
          <w:b/>
        </w:rPr>
      </w:pPr>
      <w:r w:rsidRPr="00D709AD">
        <w:rPr>
          <w:rFonts w:hint="eastAsia"/>
          <w:b/>
        </w:rPr>
        <w:t xml:space="preserve">2.2 </w:t>
      </w:r>
      <w:r w:rsidR="0024440E">
        <w:rPr>
          <w:rFonts w:hint="eastAsia"/>
          <w:b/>
        </w:rPr>
        <w:t>接合強度試験</w:t>
      </w:r>
    </w:p>
    <w:p w14:paraId="3261EB6A" w14:textId="097FBF31" w:rsidR="0075346E" w:rsidRPr="00234BFC" w:rsidRDefault="0075346E" w:rsidP="00502370">
      <w:pPr>
        <w:ind w:firstLineChars="100" w:firstLine="206"/>
        <w:rPr>
          <w:rFonts w:hint="eastAsia"/>
        </w:rPr>
      </w:pPr>
      <w:r>
        <w:rPr>
          <w:rFonts w:hint="eastAsia"/>
        </w:rPr>
        <w:t>作製した試験片を，せん断試験機を用いて接合強度を測定した．</w:t>
      </w:r>
      <w:commentRangeStart w:id="3"/>
      <w:r w:rsidR="009A671E">
        <w:rPr>
          <w:rFonts w:hint="eastAsia"/>
        </w:rPr>
        <w:t>概略図を</w:t>
      </w:r>
      <w:r w:rsidR="009A671E">
        <w:rPr>
          <w:rFonts w:hint="eastAsia"/>
        </w:rPr>
        <w:t>Fig.2</w:t>
      </w:r>
      <w:commentRangeEnd w:id="3"/>
      <w:r w:rsidR="009D2EDA">
        <w:rPr>
          <w:rStyle w:val="ad"/>
        </w:rPr>
        <w:commentReference w:id="3"/>
      </w:r>
      <w:r w:rsidR="009A671E">
        <w:rPr>
          <w:rFonts w:hint="eastAsia"/>
        </w:rPr>
        <w:t>に示す．</w:t>
      </w:r>
      <w:r w:rsidR="0044502B">
        <w:rPr>
          <w:rFonts w:hint="eastAsia"/>
        </w:rPr>
        <w:t>せん断試験機にジグとともに固定</w:t>
      </w:r>
      <w:r w:rsidR="002A15D0">
        <w:rPr>
          <w:rFonts w:hint="eastAsia"/>
        </w:rPr>
        <w:t>し</w:t>
      </w:r>
      <w:r w:rsidR="0044502B">
        <w:rPr>
          <w:rFonts w:hint="eastAsia"/>
        </w:rPr>
        <w:t>，</w:t>
      </w:r>
      <w:r w:rsidR="0044502B">
        <w:rPr>
          <w:rFonts w:hint="eastAsia"/>
        </w:rPr>
        <w:t>ZrO</w:t>
      </w:r>
      <w:r w:rsidR="0044502B">
        <w:rPr>
          <w:rFonts w:hint="eastAsia"/>
          <w:vertAlign w:val="subscript"/>
        </w:rPr>
        <w:t>2</w:t>
      </w:r>
      <w:r w:rsidR="0044502B">
        <w:rPr>
          <w:rFonts w:hint="eastAsia"/>
        </w:rPr>
        <w:t>板の側面に幅</w:t>
      </w:r>
      <w:r w:rsidR="0044502B">
        <w:rPr>
          <w:rFonts w:hint="eastAsia"/>
        </w:rPr>
        <w:t>13mm</w:t>
      </w:r>
      <w:r w:rsidR="0044502B">
        <w:rPr>
          <w:rFonts w:hint="eastAsia"/>
        </w:rPr>
        <w:t>の超硬ブロックを当て，ブロックに荷重を加えながら押し込むことによって，</w:t>
      </w:r>
      <w:r w:rsidR="000920CC">
        <w:rPr>
          <w:rFonts w:hint="eastAsia"/>
        </w:rPr>
        <w:t>ZrO</w:t>
      </w:r>
      <w:r w:rsidR="000920CC">
        <w:rPr>
          <w:rFonts w:hint="eastAsia"/>
          <w:vertAlign w:val="subscript"/>
        </w:rPr>
        <w:t>2</w:t>
      </w:r>
      <w:r w:rsidR="000920CC">
        <w:rPr>
          <w:rFonts w:hint="eastAsia"/>
        </w:rPr>
        <w:t>板を</w:t>
      </w:r>
      <w:r w:rsidR="000920CC">
        <w:rPr>
          <w:rFonts w:hint="eastAsia"/>
        </w:rPr>
        <w:t>Cu</w:t>
      </w:r>
      <w:r w:rsidR="000920CC">
        <w:rPr>
          <w:rFonts w:hint="eastAsia"/>
        </w:rPr>
        <w:t>板からせん断破壊させた．</w:t>
      </w:r>
      <w:r w:rsidR="00FD6379">
        <w:rPr>
          <w:rFonts w:hint="eastAsia"/>
        </w:rPr>
        <w:t>せん断方向は，超音波接合時の</w:t>
      </w:r>
      <w:commentRangeStart w:id="4"/>
      <w:r w:rsidR="00FD6379">
        <w:rPr>
          <w:rFonts w:hint="eastAsia"/>
        </w:rPr>
        <w:t>振動方向と同じ</w:t>
      </w:r>
      <w:commentRangeEnd w:id="4"/>
      <w:r w:rsidR="009D2EDA">
        <w:rPr>
          <w:rStyle w:val="ad"/>
        </w:rPr>
        <w:commentReference w:id="4"/>
      </w:r>
      <w:r w:rsidR="00FD6379">
        <w:rPr>
          <w:rFonts w:hint="eastAsia"/>
        </w:rPr>
        <w:t>である．</w:t>
      </w:r>
      <w:r w:rsidR="00234BFC">
        <w:rPr>
          <w:rFonts w:hint="eastAsia"/>
        </w:rPr>
        <w:t>破断後，</w:t>
      </w:r>
      <w:r w:rsidR="00234BFC">
        <w:rPr>
          <w:rFonts w:hint="eastAsia"/>
        </w:rPr>
        <w:t>3D</w:t>
      </w:r>
      <w:r w:rsidR="00234BFC">
        <w:rPr>
          <w:rFonts w:hint="eastAsia"/>
        </w:rPr>
        <w:t>形状測定機で</w:t>
      </w:r>
      <w:r w:rsidR="00234BFC">
        <w:rPr>
          <w:rFonts w:hint="eastAsia"/>
        </w:rPr>
        <w:t>ZrO</w:t>
      </w:r>
      <w:r w:rsidR="00234BFC">
        <w:rPr>
          <w:rFonts w:hint="eastAsia"/>
          <w:vertAlign w:val="subscript"/>
        </w:rPr>
        <w:t>2</w:t>
      </w:r>
      <w:r w:rsidR="00234BFC">
        <w:rPr>
          <w:rFonts w:hint="eastAsia"/>
        </w:rPr>
        <w:t>の破面を観察した．</w:t>
      </w:r>
    </w:p>
    <w:p w14:paraId="1C00106F" w14:textId="77777777" w:rsidR="00D709AD" w:rsidRDefault="00D709AD" w:rsidP="00D709AD"/>
    <w:p w14:paraId="49833563" w14:textId="77777777" w:rsidR="00D709AD" w:rsidRPr="00D709AD" w:rsidRDefault="00D709AD" w:rsidP="00D709AD">
      <w:pPr>
        <w:rPr>
          <w:b/>
        </w:rPr>
      </w:pPr>
      <w:r w:rsidRPr="00D709AD">
        <w:rPr>
          <w:rFonts w:hint="eastAsia"/>
          <w:b/>
        </w:rPr>
        <w:t xml:space="preserve">2.3 </w:t>
      </w:r>
      <w:r w:rsidR="0024440E">
        <w:rPr>
          <w:rFonts w:hint="eastAsia"/>
          <w:b/>
        </w:rPr>
        <w:t>接合界面の</w:t>
      </w:r>
      <w:r w:rsidR="00222B72">
        <w:rPr>
          <w:rFonts w:hint="eastAsia"/>
          <w:b/>
        </w:rPr>
        <w:t>断面組織観察</w:t>
      </w:r>
    </w:p>
    <w:p w14:paraId="49A3E03F" w14:textId="6E5BE976" w:rsidR="00D709AD" w:rsidRDefault="002F1416" w:rsidP="002F1416">
      <w:pPr>
        <w:ind w:firstLineChars="100" w:firstLine="206"/>
      </w:pPr>
      <w:r w:rsidRPr="00235149">
        <w:rPr>
          <w:rFonts w:ascii="Times New Roman" w:hAnsi="Times New Roman" w:cs="Times New Roman" w:hint="eastAsia"/>
          <w:color w:val="000000" w:themeColor="text1"/>
          <w:szCs w:val="20"/>
          <w:lang w:val="en-GB"/>
        </w:rPr>
        <w:t>両</w:t>
      </w:r>
      <w:r w:rsidR="00A232F7">
        <w:rPr>
          <w:rFonts w:ascii="Times New Roman" w:hAnsi="Times New Roman" w:cs="Times New Roman"/>
          <w:color w:val="000000" w:themeColor="text1"/>
          <w:szCs w:val="20"/>
          <w:lang w:val="en-GB"/>
        </w:rPr>
        <w:t>板材の接合状態を調べるために，超音波振動方向と</w:t>
      </w:r>
      <w:r w:rsidR="00A232F7">
        <w:rPr>
          <w:rFonts w:ascii="Times New Roman" w:hAnsi="Times New Roman" w:cs="Times New Roman" w:hint="eastAsia"/>
          <w:color w:val="000000" w:themeColor="text1"/>
          <w:szCs w:val="20"/>
          <w:lang w:val="en-GB"/>
        </w:rPr>
        <w:t>垂直</w:t>
      </w:r>
      <w:r w:rsidR="00A232F7">
        <w:rPr>
          <w:rFonts w:ascii="Times New Roman" w:hAnsi="Times New Roman" w:cs="Times New Roman"/>
          <w:color w:val="000000" w:themeColor="text1"/>
          <w:szCs w:val="20"/>
          <w:lang w:val="en-GB"/>
        </w:rPr>
        <w:t>及び</w:t>
      </w:r>
      <w:r w:rsidR="00A232F7">
        <w:rPr>
          <w:rFonts w:ascii="Times New Roman" w:hAnsi="Times New Roman" w:cs="Times New Roman" w:hint="eastAsia"/>
          <w:color w:val="000000" w:themeColor="text1"/>
          <w:szCs w:val="20"/>
          <w:lang w:val="en-GB"/>
        </w:rPr>
        <w:t>平行</w:t>
      </w:r>
      <w:r w:rsidRPr="00235149">
        <w:rPr>
          <w:rFonts w:ascii="Times New Roman" w:hAnsi="Times New Roman" w:cs="Times New Roman"/>
          <w:color w:val="000000" w:themeColor="text1"/>
          <w:szCs w:val="20"/>
          <w:lang w:val="en-GB"/>
        </w:rPr>
        <w:t>に試験片を切り出し，</w:t>
      </w:r>
      <w:r w:rsidRPr="00235149">
        <w:rPr>
          <w:rFonts w:ascii="Times New Roman" w:hAnsi="Times New Roman" w:cs="Times New Roman"/>
          <w:color w:val="000000" w:themeColor="text1"/>
          <w:szCs w:val="20"/>
          <w:lang w:val="en-GB"/>
        </w:rPr>
        <w:t>SEM</w:t>
      </w:r>
      <w:r w:rsidRPr="00235149">
        <w:rPr>
          <w:rFonts w:ascii="Times New Roman" w:hAnsi="Times New Roman" w:cs="Times New Roman" w:hint="eastAsia"/>
          <w:color w:val="000000" w:themeColor="text1"/>
          <w:szCs w:val="20"/>
          <w:lang w:val="en-GB"/>
        </w:rPr>
        <w:t>によって断面組織を観察した．観察面は，切り出した試験片を樹脂埋め後，エメリー紙とバフで研磨し</w:t>
      </w:r>
      <w:r w:rsidR="009B592A">
        <w:rPr>
          <w:rFonts w:ascii="Times New Roman" w:hAnsi="Times New Roman" w:cs="Times New Roman" w:hint="eastAsia"/>
          <w:color w:val="000000" w:themeColor="text1"/>
          <w:szCs w:val="20"/>
          <w:lang w:val="en-GB"/>
        </w:rPr>
        <w:t>た</w:t>
      </w:r>
      <w:r w:rsidRPr="00235149">
        <w:rPr>
          <w:rFonts w:ascii="Times New Roman" w:hAnsi="Times New Roman" w:cs="Times New Roman" w:hint="eastAsia"/>
          <w:color w:val="000000" w:themeColor="text1"/>
          <w:szCs w:val="20"/>
          <w:lang w:val="en-GB"/>
        </w:rPr>
        <w:t>．</w:t>
      </w:r>
    </w:p>
    <w:p w14:paraId="19DE91A1" w14:textId="77777777" w:rsidR="00A00D29" w:rsidRDefault="00A00D29" w:rsidP="00D709AD"/>
    <w:p w14:paraId="2D3D4AC8" w14:textId="2EF314E9" w:rsidR="00D709AD" w:rsidRDefault="00D709AD" w:rsidP="00D709AD">
      <w:pPr>
        <w:rPr>
          <w:b/>
        </w:rPr>
      </w:pPr>
      <w:r w:rsidRPr="00D709AD">
        <w:rPr>
          <w:rFonts w:hint="eastAsia"/>
          <w:b/>
        </w:rPr>
        <w:t xml:space="preserve">3. </w:t>
      </w:r>
      <w:r w:rsidR="00222B72">
        <w:rPr>
          <w:rFonts w:hint="eastAsia"/>
          <w:b/>
        </w:rPr>
        <w:t>実験</w:t>
      </w:r>
      <w:r w:rsidRPr="00D709AD">
        <w:rPr>
          <w:rFonts w:hint="eastAsia"/>
          <w:b/>
        </w:rPr>
        <w:t>結果</w:t>
      </w:r>
    </w:p>
    <w:p w14:paraId="57FCD289" w14:textId="63FBB9F8" w:rsidR="0041330E" w:rsidRPr="00D709AD" w:rsidRDefault="0041330E" w:rsidP="0041330E">
      <w:pPr>
        <w:rPr>
          <w:b/>
          <w:lang w:eastAsia="zh-TW"/>
        </w:rPr>
      </w:pPr>
      <w:r w:rsidRPr="00D709AD">
        <w:rPr>
          <w:rFonts w:hint="eastAsia"/>
          <w:b/>
          <w:lang w:eastAsia="zh-TW"/>
        </w:rPr>
        <w:t>3.</w:t>
      </w:r>
      <w:r>
        <w:rPr>
          <w:rFonts w:hint="eastAsia"/>
          <w:b/>
          <w:lang w:eastAsia="zh-TW"/>
        </w:rPr>
        <w:t>0</w:t>
      </w:r>
      <w:r w:rsidRPr="00D709AD">
        <w:rPr>
          <w:rFonts w:hint="eastAsia"/>
          <w:b/>
          <w:lang w:eastAsia="zh-TW"/>
        </w:rPr>
        <w:t xml:space="preserve"> </w:t>
      </w:r>
      <w:r>
        <w:rPr>
          <w:rFonts w:hint="eastAsia"/>
          <w:b/>
          <w:lang w:eastAsia="zh-TW"/>
        </w:rPr>
        <w:t>予備接合試験結果</w:t>
      </w:r>
    </w:p>
    <w:p w14:paraId="72A250A6" w14:textId="35A02800" w:rsidR="0041330E" w:rsidRDefault="008E56C0" w:rsidP="002F47E8">
      <w:pPr>
        <w:rPr>
          <w:rFonts w:ascii="Times New Roman" w:hAnsi="Times New Roman" w:cs="Times New Roman"/>
          <w:color w:val="000000" w:themeColor="text1"/>
        </w:rPr>
      </w:pPr>
      <w:r>
        <w:rPr>
          <w:rFonts w:ascii="Times New Roman" w:hAnsi="Times New Roman" w:cs="Times New Roman" w:hint="eastAsia"/>
          <w:color w:val="000000" w:themeColor="text1"/>
        </w:rPr>
        <w:t>Table 1</w:t>
      </w:r>
      <w:r w:rsidR="005D16B0">
        <w:rPr>
          <w:rFonts w:ascii="Times New Roman" w:hAnsi="Times New Roman" w:cs="Times New Roman" w:hint="eastAsia"/>
          <w:color w:val="000000" w:themeColor="text1"/>
        </w:rPr>
        <w:t>に示した</w:t>
      </w:r>
      <w:r>
        <w:rPr>
          <w:rFonts w:ascii="Times New Roman" w:hAnsi="Times New Roman" w:cs="Times New Roman" w:hint="eastAsia"/>
          <w:color w:val="000000" w:themeColor="text1"/>
        </w:rPr>
        <w:t>条件で実施した接合試験の結果を</w:t>
      </w:r>
      <w:commentRangeStart w:id="5"/>
      <w:r w:rsidR="00FD1D7B">
        <w:rPr>
          <w:rFonts w:ascii="Times New Roman" w:hAnsi="Times New Roman" w:cs="Times New Roman" w:hint="eastAsia"/>
          <w:color w:val="000000" w:themeColor="text1"/>
        </w:rPr>
        <w:t xml:space="preserve">Table </w:t>
      </w:r>
      <w:commentRangeEnd w:id="5"/>
      <w:r w:rsidR="004873CD">
        <w:rPr>
          <w:rStyle w:val="ad"/>
        </w:rPr>
        <w:commentReference w:id="5"/>
      </w:r>
      <w:r w:rsidR="007C5979">
        <w:rPr>
          <w:rFonts w:ascii="Times New Roman" w:hAnsi="Times New Roman" w:cs="Times New Roman" w:hint="eastAsia"/>
          <w:color w:val="000000" w:themeColor="text1"/>
        </w:rPr>
        <w:t>2</w:t>
      </w:r>
      <w:r w:rsidR="00FD1D7B">
        <w:rPr>
          <w:rFonts w:ascii="Times New Roman" w:hAnsi="Times New Roman" w:cs="Times New Roman" w:hint="eastAsia"/>
          <w:color w:val="000000" w:themeColor="text1"/>
        </w:rPr>
        <w:t>に示す．</w:t>
      </w:r>
      <w:r w:rsidR="000A3860">
        <w:rPr>
          <w:rFonts w:ascii="Times New Roman" w:hAnsi="Times New Roman" w:cs="Times New Roman" w:hint="eastAsia"/>
          <w:color w:val="000000" w:themeColor="text1"/>
        </w:rPr>
        <w:t>下板が</w:t>
      </w:r>
      <w:r w:rsidR="000A3860">
        <w:rPr>
          <w:rFonts w:ascii="Times New Roman" w:hAnsi="Times New Roman" w:cs="Times New Roman" w:hint="eastAsia"/>
          <w:color w:val="000000" w:themeColor="text1"/>
        </w:rPr>
        <w:t>Al</w:t>
      </w:r>
      <w:r w:rsidR="000A3860">
        <w:rPr>
          <w:rFonts w:ascii="Times New Roman" w:hAnsi="Times New Roman" w:cs="Times New Roman" w:hint="eastAsia"/>
          <w:color w:val="000000" w:themeColor="text1"/>
          <w:vertAlign w:val="subscript"/>
        </w:rPr>
        <w:t>2</w:t>
      </w:r>
      <w:r w:rsidR="000A3860">
        <w:rPr>
          <w:rFonts w:ascii="Times New Roman" w:hAnsi="Times New Roman" w:cs="Times New Roman" w:hint="eastAsia"/>
          <w:color w:val="000000" w:themeColor="text1"/>
        </w:rPr>
        <w:t>O</w:t>
      </w:r>
      <w:r w:rsidR="000A3860">
        <w:rPr>
          <w:rFonts w:ascii="Times New Roman" w:hAnsi="Times New Roman" w:cs="Times New Roman" w:hint="eastAsia"/>
          <w:color w:val="000000" w:themeColor="text1"/>
          <w:vertAlign w:val="subscript"/>
        </w:rPr>
        <w:t>3</w:t>
      </w:r>
      <w:r w:rsidR="000A3860">
        <w:rPr>
          <w:rFonts w:ascii="Times New Roman" w:hAnsi="Times New Roman" w:cs="Times New Roman" w:hint="eastAsia"/>
          <w:color w:val="000000" w:themeColor="text1"/>
        </w:rPr>
        <w:t>板の</w:t>
      </w:r>
      <w:r w:rsidR="005D16B0">
        <w:rPr>
          <w:rFonts w:ascii="Times New Roman" w:hAnsi="Times New Roman" w:cs="Times New Roman" w:hint="eastAsia"/>
          <w:color w:val="000000" w:themeColor="text1"/>
        </w:rPr>
        <w:t>場合，</w:t>
      </w:r>
      <w:r w:rsidR="000A3860">
        <w:rPr>
          <w:rFonts w:ascii="Times New Roman" w:hAnsi="Times New Roman" w:cs="Times New Roman" w:hint="eastAsia"/>
          <w:color w:val="000000" w:themeColor="text1"/>
        </w:rPr>
        <w:t>接合時に</w:t>
      </w:r>
      <w:r w:rsidR="005D16B0">
        <w:rPr>
          <w:rFonts w:ascii="Times New Roman" w:hAnsi="Times New Roman" w:cs="Times New Roman" w:hint="eastAsia"/>
          <w:color w:val="000000" w:themeColor="text1"/>
        </w:rPr>
        <w:t>すべての試験片が</w:t>
      </w:r>
      <w:r w:rsidR="000A3860">
        <w:rPr>
          <w:rFonts w:ascii="Times New Roman" w:hAnsi="Times New Roman" w:cs="Times New Roman" w:hint="eastAsia"/>
          <w:color w:val="000000" w:themeColor="text1"/>
        </w:rPr>
        <w:t>割れてしまった．</w:t>
      </w:r>
      <w:r w:rsidR="005D16B0">
        <w:rPr>
          <w:rFonts w:ascii="Times New Roman" w:hAnsi="Times New Roman" w:cs="Times New Roman" w:hint="eastAsia"/>
          <w:color w:val="000000" w:themeColor="text1"/>
        </w:rPr>
        <w:t>一方で</w:t>
      </w:r>
      <w:r w:rsidR="000A3860">
        <w:rPr>
          <w:rFonts w:ascii="Times New Roman" w:hAnsi="Times New Roman" w:cs="Times New Roman" w:hint="eastAsia"/>
          <w:color w:val="000000" w:themeColor="text1"/>
        </w:rPr>
        <w:t>，下板が</w:t>
      </w:r>
      <w:r w:rsidR="000A3860">
        <w:rPr>
          <w:rFonts w:ascii="Times New Roman" w:hAnsi="Times New Roman" w:cs="Times New Roman" w:hint="eastAsia"/>
          <w:color w:val="000000" w:themeColor="text1"/>
        </w:rPr>
        <w:t>YSZ</w:t>
      </w:r>
      <w:r w:rsidR="000A3860">
        <w:rPr>
          <w:rFonts w:ascii="Times New Roman" w:hAnsi="Times New Roman" w:cs="Times New Roman" w:hint="eastAsia"/>
          <w:color w:val="000000" w:themeColor="text1"/>
        </w:rPr>
        <w:t>の場合には，</w:t>
      </w:r>
      <w:r w:rsidR="002F47E8">
        <w:rPr>
          <w:rFonts w:ascii="Times New Roman" w:hAnsi="Times New Roman" w:cs="Times New Roman" w:hint="eastAsia"/>
          <w:color w:val="000000" w:themeColor="text1"/>
        </w:rPr>
        <w:t>割れずに接合が</w:t>
      </w:r>
      <w:r w:rsidR="005D16B0">
        <w:rPr>
          <w:rFonts w:ascii="Times New Roman" w:hAnsi="Times New Roman" w:cs="Times New Roman" w:hint="eastAsia"/>
          <w:color w:val="000000" w:themeColor="text1"/>
        </w:rPr>
        <w:t>可能であった</w:t>
      </w:r>
      <w:r w:rsidR="002F47E8">
        <w:rPr>
          <w:rFonts w:ascii="Times New Roman" w:hAnsi="Times New Roman" w:cs="Times New Roman" w:hint="eastAsia"/>
          <w:color w:val="000000" w:themeColor="text1"/>
        </w:rPr>
        <w:t>できた</w:t>
      </w:r>
      <w:r w:rsidR="00AB374E">
        <w:rPr>
          <w:rFonts w:ascii="Times New Roman" w:hAnsi="Times New Roman" w:cs="Times New Roman" w:hint="eastAsia"/>
          <w:color w:val="000000" w:themeColor="text1"/>
        </w:rPr>
        <w:t>組み合わせが</w:t>
      </w:r>
      <w:r w:rsidR="005D16B0">
        <w:rPr>
          <w:rFonts w:ascii="Times New Roman" w:hAnsi="Times New Roman" w:cs="Times New Roman" w:hint="eastAsia"/>
          <w:color w:val="000000" w:themeColor="text1"/>
        </w:rPr>
        <w:t>確認された</w:t>
      </w:r>
      <w:r w:rsidR="002F47E8">
        <w:rPr>
          <w:rFonts w:ascii="Times New Roman" w:hAnsi="Times New Roman" w:cs="Times New Roman" w:hint="eastAsia"/>
          <w:color w:val="000000" w:themeColor="text1"/>
        </w:rPr>
        <w:t>．</w:t>
      </w:r>
    </w:p>
    <w:p w14:paraId="7382CBF6" w14:textId="77777777" w:rsidR="00FD1D7B" w:rsidRDefault="00FD1D7B" w:rsidP="0041330E">
      <w:pPr>
        <w:rPr>
          <w:rFonts w:ascii="Times New Roman" w:hAnsi="Times New Roman" w:cs="Times New Roman"/>
          <w:color w:val="000000" w:themeColor="text1"/>
        </w:rPr>
      </w:pPr>
    </w:p>
    <w:p w14:paraId="15F26901" w14:textId="60897065" w:rsidR="00FD1D7B" w:rsidRDefault="00FD1D7B" w:rsidP="00FD1D7B">
      <w:pPr>
        <w:jc w:val="center"/>
        <w:rPr>
          <w:rFonts w:ascii="Times New Roman" w:hAnsi="Times New Roman" w:cs="Times New Roman"/>
          <w:color w:val="000000" w:themeColor="text1"/>
        </w:rPr>
      </w:pPr>
      <w:commentRangeStart w:id="6"/>
      <w:r>
        <w:rPr>
          <w:rFonts w:ascii="Times New Roman" w:hAnsi="Times New Roman" w:cs="Times New Roman" w:hint="eastAsia"/>
          <w:color w:val="000000" w:themeColor="text1"/>
        </w:rPr>
        <w:t xml:space="preserve">Table </w:t>
      </w:r>
      <w:r w:rsidR="007C5979">
        <w:rPr>
          <w:rFonts w:ascii="Times New Roman" w:hAnsi="Times New Roman" w:cs="Times New Roman" w:hint="eastAsia"/>
          <w:color w:val="000000" w:themeColor="text1"/>
        </w:rPr>
        <w:t>2</w:t>
      </w:r>
      <w:r w:rsidR="004873CD">
        <w:rPr>
          <w:rFonts w:ascii="Times New Roman" w:hAnsi="Times New Roman" w:cs="Times New Roman" w:hint="eastAsia"/>
          <w:color w:val="000000" w:themeColor="text1"/>
        </w:rPr>
        <w:t xml:space="preserve">  </w:t>
      </w:r>
      <w:commentRangeEnd w:id="6"/>
      <w:r w:rsidR="004873CD">
        <w:rPr>
          <w:rStyle w:val="ad"/>
        </w:rPr>
        <w:commentReference w:id="6"/>
      </w:r>
      <w:r w:rsidR="004873CD">
        <w:rPr>
          <w:rFonts w:ascii="Times New Roman" w:hAnsi="Times New Roman" w:cs="Times New Roman" w:hint="eastAsia"/>
          <w:color w:val="000000" w:themeColor="text1"/>
        </w:rPr>
        <w:t xml:space="preserve">Result of preliminary </w:t>
      </w:r>
      <w:r w:rsidR="00787A4E">
        <w:rPr>
          <w:rFonts w:ascii="Times New Roman" w:hAnsi="Times New Roman" w:cs="Times New Roman" w:hint="eastAsia"/>
          <w:color w:val="000000" w:themeColor="text1"/>
        </w:rPr>
        <w:t>welding</w:t>
      </w:r>
      <w:r w:rsidR="004873CD">
        <w:rPr>
          <w:rFonts w:ascii="Times New Roman" w:hAnsi="Times New Roman" w:cs="Times New Roman" w:hint="eastAsia"/>
          <w:color w:val="000000" w:themeColor="text1"/>
        </w:rPr>
        <w:t xml:space="preserve"> tests</w:t>
      </w:r>
      <w:r w:rsidR="003D4D06">
        <w:rPr>
          <w:rFonts w:ascii="Times New Roman" w:hAnsi="Times New Roman" w:cs="Times New Roman" w:hint="eastAsia"/>
          <w:color w:val="000000" w:themeColor="text1"/>
        </w:rPr>
        <w:t xml:space="preserve"> (</w:t>
      </w:r>
      <w:r w:rsidR="003D4D06">
        <w:rPr>
          <w:rFonts w:ascii="Times New Roman" w:hAnsi="Times New Roman" w:cs="Times New Roman" w:hint="eastAsia"/>
          <w:color w:val="000000" w:themeColor="text1"/>
        </w:rPr>
        <w:t>〇</w:t>
      </w:r>
      <w:r w:rsidR="003D4D06">
        <w:rPr>
          <w:rFonts w:ascii="Times New Roman" w:hAnsi="Times New Roman" w:cs="Times New Roman" w:hint="eastAsia"/>
          <w:color w:val="000000" w:themeColor="text1"/>
        </w:rPr>
        <w:t>:</w:t>
      </w:r>
      <w:r w:rsidR="000C406D">
        <w:rPr>
          <w:rFonts w:ascii="Times New Roman" w:hAnsi="Times New Roman" w:cs="Times New Roman" w:hint="eastAsia"/>
          <w:color w:val="000000" w:themeColor="text1"/>
        </w:rPr>
        <w:t>Achieved</w:t>
      </w:r>
      <w:r w:rsidR="003D4D06">
        <w:rPr>
          <w:rFonts w:ascii="Times New Roman" w:hAnsi="Times New Roman" w:cs="Times New Roman" w:hint="eastAsia"/>
          <w:color w:val="000000" w:themeColor="text1"/>
        </w:rPr>
        <w:t>，△</w:t>
      </w:r>
      <w:r w:rsidR="003D4D06">
        <w:rPr>
          <w:rFonts w:ascii="Times New Roman" w:hAnsi="Times New Roman" w:cs="Times New Roman" w:hint="eastAsia"/>
          <w:color w:val="000000" w:themeColor="text1"/>
        </w:rPr>
        <w:t>:Incomplete</w:t>
      </w:r>
      <w:r w:rsidR="003D4D06">
        <w:rPr>
          <w:rFonts w:ascii="Times New Roman" w:hAnsi="Times New Roman" w:cs="Times New Roman" w:hint="eastAsia"/>
          <w:color w:val="000000" w:themeColor="text1"/>
        </w:rPr>
        <w:t>，×</w:t>
      </w:r>
      <w:r w:rsidR="003D4D06">
        <w:rPr>
          <w:rFonts w:ascii="Times New Roman" w:hAnsi="Times New Roman" w:cs="Times New Roman" w:hint="eastAsia"/>
          <w:color w:val="000000" w:themeColor="text1"/>
        </w:rPr>
        <w:t>:fail</w:t>
      </w:r>
      <w:r w:rsidR="00B4571F">
        <w:rPr>
          <w:rFonts w:ascii="Times New Roman" w:hAnsi="Times New Roman" w:cs="Times New Roman" w:hint="eastAsia"/>
          <w:color w:val="000000" w:themeColor="text1"/>
        </w:rPr>
        <w:t>ed</w:t>
      </w:r>
      <w:r w:rsidR="003D4D06">
        <w:rPr>
          <w:rFonts w:ascii="Times New Roman" w:hAnsi="Times New Roman" w:cs="Times New Roman" w:hint="eastAsia"/>
          <w:color w:val="000000" w:themeColor="text1"/>
        </w:rPr>
        <w:t>)</w:t>
      </w:r>
    </w:p>
    <w:tbl>
      <w:tblPr>
        <w:tblStyle w:val="a9"/>
        <w:tblW w:w="0" w:type="auto"/>
        <w:jc w:val="center"/>
        <w:tblLook w:val="04A0" w:firstRow="1" w:lastRow="0" w:firstColumn="1" w:lastColumn="0" w:noHBand="0" w:noVBand="1"/>
      </w:tblPr>
      <w:tblGrid>
        <w:gridCol w:w="809"/>
        <w:gridCol w:w="1015"/>
        <w:gridCol w:w="956"/>
        <w:gridCol w:w="1221"/>
      </w:tblGrid>
      <w:tr w:rsidR="00FD1D7B" w14:paraId="7F38A264" w14:textId="77777777" w:rsidTr="004873CD">
        <w:trPr>
          <w:jc w:val="center"/>
        </w:trPr>
        <w:tc>
          <w:tcPr>
            <w:tcW w:w="809" w:type="dxa"/>
            <w:vAlign w:val="center"/>
          </w:tcPr>
          <w:p w14:paraId="5216E219" w14:textId="356F249F"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上板</w:t>
            </w:r>
          </w:p>
        </w:tc>
        <w:tc>
          <w:tcPr>
            <w:tcW w:w="1015" w:type="dxa"/>
            <w:tcBorders>
              <w:bottom w:val="single" w:sz="4" w:space="0" w:color="auto"/>
            </w:tcBorders>
            <w:vAlign w:val="center"/>
          </w:tcPr>
          <w:p w14:paraId="52ECCD98" w14:textId="5A0B9324"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中間層</w:t>
            </w:r>
          </w:p>
        </w:tc>
        <w:tc>
          <w:tcPr>
            <w:tcW w:w="956" w:type="dxa"/>
            <w:vAlign w:val="center"/>
          </w:tcPr>
          <w:p w14:paraId="61982B5D" w14:textId="232E8CC4"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下板</w:t>
            </w:r>
          </w:p>
        </w:tc>
        <w:tc>
          <w:tcPr>
            <w:tcW w:w="1221" w:type="dxa"/>
            <w:vAlign w:val="center"/>
          </w:tcPr>
          <w:p w14:paraId="25C48540" w14:textId="2B48054A"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接合可否</w:t>
            </w:r>
          </w:p>
        </w:tc>
      </w:tr>
      <w:tr w:rsidR="00071D38" w14:paraId="78664B13" w14:textId="77777777" w:rsidTr="004873CD">
        <w:trPr>
          <w:jc w:val="center"/>
        </w:trPr>
        <w:tc>
          <w:tcPr>
            <w:tcW w:w="809" w:type="dxa"/>
            <w:vAlign w:val="center"/>
          </w:tcPr>
          <w:p w14:paraId="3ABAD4BC" w14:textId="18D1D3FC"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tl2br w:val="single" w:sz="4" w:space="0" w:color="auto"/>
            </w:tcBorders>
            <w:vAlign w:val="center"/>
          </w:tcPr>
          <w:p w14:paraId="2C7FF442" w14:textId="77777777" w:rsidR="00071D38" w:rsidRDefault="00071D38" w:rsidP="00FD1D7B">
            <w:pPr>
              <w:jc w:val="center"/>
              <w:rPr>
                <w:rFonts w:ascii="Times New Roman" w:hAnsi="Times New Roman" w:cs="Times New Roman"/>
                <w:color w:val="000000" w:themeColor="text1"/>
              </w:rPr>
            </w:pPr>
          </w:p>
        </w:tc>
        <w:tc>
          <w:tcPr>
            <w:tcW w:w="956" w:type="dxa"/>
            <w:vMerge w:val="restart"/>
            <w:vAlign w:val="center"/>
          </w:tcPr>
          <w:p w14:paraId="43CA5826" w14:textId="1EBB7E6F" w:rsidR="00071D38" w:rsidRPr="00D95DE8" w:rsidRDefault="00071D38" w:rsidP="00FD1D7B">
            <w:pPr>
              <w:jc w:val="center"/>
              <w:rPr>
                <w:rFonts w:ascii="Times New Roman" w:hAnsi="Times New Roman" w:cs="Times New Roman"/>
                <w:color w:val="000000" w:themeColor="text1"/>
                <w:vertAlign w:val="subscript"/>
              </w:rPr>
            </w:pPr>
            <w:r>
              <w:rPr>
                <w:rFonts w:ascii="Times New Roman" w:hAnsi="Times New Roman" w:cs="Times New Roman" w:hint="eastAsia"/>
                <w:color w:val="000000" w:themeColor="text1"/>
              </w:rPr>
              <w:t>Al</w:t>
            </w:r>
            <w:r w:rsidR="00D95DE8">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O</w:t>
            </w:r>
            <w:r w:rsidR="00D95DE8">
              <w:rPr>
                <w:rFonts w:ascii="Times New Roman" w:hAnsi="Times New Roman" w:cs="Times New Roman" w:hint="eastAsia"/>
                <w:color w:val="000000" w:themeColor="text1"/>
                <w:vertAlign w:val="subscript"/>
              </w:rPr>
              <w:t>3</w:t>
            </w:r>
          </w:p>
        </w:tc>
        <w:tc>
          <w:tcPr>
            <w:tcW w:w="1221" w:type="dxa"/>
            <w:vAlign w:val="center"/>
          </w:tcPr>
          <w:p w14:paraId="44A49148" w14:textId="52E69319"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6F9FDFAC" w14:textId="77777777" w:rsidTr="004873CD">
        <w:trPr>
          <w:jc w:val="center"/>
        </w:trPr>
        <w:tc>
          <w:tcPr>
            <w:tcW w:w="809" w:type="dxa"/>
            <w:vAlign w:val="center"/>
          </w:tcPr>
          <w:p w14:paraId="075B0287" w14:textId="406DA07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497CBACD" w14:textId="66ACCADE"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5117286F"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0076FBA0" w14:textId="70E57CC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3C9D8E3E" w14:textId="77777777" w:rsidTr="004873CD">
        <w:trPr>
          <w:jc w:val="center"/>
        </w:trPr>
        <w:tc>
          <w:tcPr>
            <w:tcW w:w="809" w:type="dxa"/>
            <w:vAlign w:val="center"/>
          </w:tcPr>
          <w:p w14:paraId="6354AC50" w14:textId="118E26E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tcBorders>
              <w:bottom w:val="single" w:sz="4" w:space="0" w:color="auto"/>
            </w:tcBorders>
            <w:vAlign w:val="center"/>
          </w:tcPr>
          <w:p w14:paraId="426374EB" w14:textId="091E0B9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7C893EDF"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383DF99B" w14:textId="56CE666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44E99AD3" w14:textId="77777777" w:rsidTr="004873CD">
        <w:trPr>
          <w:jc w:val="center"/>
        </w:trPr>
        <w:tc>
          <w:tcPr>
            <w:tcW w:w="809" w:type="dxa"/>
            <w:vAlign w:val="center"/>
          </w:tcPr>
          <w:p w14:paraId="0366BFB0" w14:textId="032ED24F"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tl2br w:val="single" w:sz="4" w:space="0" w:color="auto"/>
            </w:tcBorders>
            <w:vAlign w:val="center"/>
          </w:tcPr>
          <w:p w14:paraId="17D46A47" w14:textId="45987208" w:rsidR="00071D38" w:rsidRDefault="00071D38" w:rsidP="00FD1D7B">
            <w:pPr>
              <w:jc w:val="center"/>
              <w:rPr>
                <w:rFonts w:ascii="Times New Roman" w:hAnsi="Times New Roman" w:cs="Times New Roman"/>
                <w:color w:val="000000" w:themeColor="text1"/>
              </w:rPr>
            </w:pPr>
          </w:p>
        </w:tc>
        <w:tc>
          <w:tcPr>
            <w:tcW w:w="956" w:type="dxa"/>
            <w:vMerge w:val="restart"/>
            <w:vAlign w:val="center"/>
          </w:tcPr>
          <w:p w14:paraId="4AFDE721" w14:textId="6290B76B"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YSZ</w:t>
            </w:r>
          </w:p>
        </w:tc>
        <w:tc>
          <w:tcPr>
            <w:tcW w:w="1221" w:type="dxa"/>
            <w:vAlign w:val="center"/>
          </w:tcPr>
          <w:p w14:paraId="0998C5D1" w14:textId="1FB87D2D" w:rsidR="00071D38" w:rsidRDefault="000A3860"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4AAA5D56" w14:textId="77777777" w:rsidTr="004873CD">
        <w:trPr>
          <w:jc w:val="center"/>
        </w:trPr>
        <w:tc>
          <w:tcPr>
            <w:tcW w:w="809" w:type="dxa"/>
            <w:vAlign w:val="center"/>
          </w:tcPr>
          <w:p w14:paraId="3461B851" w14:textId="734D1C50"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vAlign w:val="center"/>
          </w:tcPr>
          <w:p w14:paraId="23E8BA71" w14:textId="0012BCEC"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324551AD"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285B1E69" w14:textId="1419097B" w:rsidR="00071D38" w:rsidRDefault="000A3860"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7FA4D047" w14:textId="77777777" w:rsidTr="004873CD">
        <w:trPr>
          <w:jc w:val="center"/>
        </w:trPr>
        <w:tc>
          <w:tcPr>
            <w:tcW w:w="809" w:type="dxa"/>
            <w:vAlign w:val="center"/>
          </w:tcPr>
          <w:p w14:paraId="4624E891" w14:textId="44A50686"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bottom w:val="single" w:sz="4" w:space="0" w:color="auto"/>
            </w:tcBorders>
            <w:vAlign w:val="center"/>
          </w:tcPr>
          <w:p w14:paraId="10FAE4AF" w14:textId="0DD572B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0423D788"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6E103A98" w14:textId="1F14D836"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2266CF7E" w14:textId="77777777" w:rsidTr="004873CD">
        <w:trPr>
          <w:jc w:val="center"/>
        </w:trPr>
        <w:tc>
          <w:tcPr>
            <w:tcW w:w="809" w:type="dxa"/>
            <w:vAlign w:val="center"/>
          </w:tcPr>
          <w:p w14:paraId="43843CDE" w14:textId="706C67A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tcBorders>
              <w:tl2br w:val="single" w:sz="4" w:space="0" w:color="auto"/>
            </w:tcBorders>
            <w:vAlign w:val="center"/>
          </w:tcPr>
          <w:p w14:paraId="431FDB80" w14:textId="77777777" w:rsidR="00071D38" w:rsidRDefault="00071D38" w:rsidP="00FD1D7B">
            <w:pPr>
              <w:jc w:val="center"/>
              <w:rPr>
                <w:rFonts w:ascii="Times New Roman" w:hAnsi="Times New Roman" w:cs="Times New Roman"/>
                <w:color w:val="000000" w:themeColor="text1"/>
              </w:rPr>
            </w:pPr>
          </w:p>
        </w:tc>
        <w:tc>
          <w:tcPr>
            <w:tcW w:w="956" w:type="dxa"/>
            <w:vMerge/>
            <w:vAlign w:val="center"/>
          </w:tcPr>
          <w:p w14:paraId="3834A8F3"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574237E2" w14:textId="780B265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595EA454" w14:textId="77777777" w:rsidTr="004873CD">
        <w:trPr>
          <w:jc w:val="center"/>
        </w:trPr>
        <w:tc>
          <w:tcPr>
            <w:tcW w:w="809" w:type="dxa"/>
            <w:vAlign w:val="center"/>
          </w:tcPr>
          <w:p w14:paraId="32D83BDC" w14:textId="3FA0711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2C7D33CD" w14:textId="7AAED93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5A3900E2"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57E3CDE5" w14:textId="503119E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〇</w:t>
            </w:r>
          </w:p>
        </w:tc>
      </w:tr>
      <w:tr w:rsidR="00071D38" w14:paraId="7A9ABAD6" w14:textId="77777777" w:rsidTr="004873CD">
        <w:trPr>
          <w:jc w:val="center"/>
        </w:trPr>
        <w:tc>
          <w:tcPr>
            <w:tcW w:w="809" w:type="dxa"/>
            <w:vAlign w:val="center"/>
          </w:tcPr>
          <w:p w14:paraId="3D9F9BDE" w14:textId="55A5884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2F2B5D28" w14:textId="4939BD3B"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2DA18247"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280FA0DB" w14:textId="2DB6E6D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bl>
    <w:p w14:paraId="38BFE127" w14:textId="77777777" w:rsidR="00FD1D7B" w:rsidRDefault="00FD1D7B" w:rsidP="00FD1D7B">
      <w:pPr>
        <w:jc w:val="center"/>
        <w:rPr>
          <w:rFonts w:ascii="Times New Roman" w:hAnsi="Times New Roman" w:cs="Times New Roman"/>
          <w:color w:val="000000" w:themeColor="text1"/>
        </w:rPr>
      </w:pPr>
    </w:p>
    <w:p w14:paraId="6193C804" w14:textId="77777777" w:rsidR="00FD1D7B" w:rsidRDefault="00FD1D7B" w:rsidP="0041330E">
      <w:pPr>
        <w:rPr>
          <w:rFonts w:ascii="Times New Roman" w:hAnsi="Times New Roman" w:cs="Times New Roman"/>
          <w:color w:val="000000" w:themeColor="text1"/>
        </w:rPr>
      </w:pPr>
    </w:p>
    <w:p w14:paraId="1DEFDFD8" w14:textId="77777777" w:rsidR="008E56C0" w:rsidRPr="00D709AD" w:rsidRDefault="008E56C0" w:rsidP="0041330E">
      <w:pPr>
        <w:rPr>
          <w:b/>
        </w:rPr>
      </w:pPr>
    </w:p>
    <w:p w14:paraId="72FFE33D" w14:textId="2C53ED86" w:rsidR="000B5537" w:rsidRPr="00D709AD" w:rsidRDefault="00D709AD" w:rsidP="000B5537">
      <w:pPr>
        <w:rPr>
          <w:b/>
        </w:rPr>
      </w:pPr>
      <w:r w:rsidRPr="00D709AD">
        <w:rPr>
          <w:rFonts w:hint="eastAsia"/>
          <w:b/>
        </w:rPr>
        <w:t xml:space="preserve">3.1 </w:t>
      </w:r>
      <w:r w:rsidR="002F1416">
        <w:rPr>
          <w:rFonts w:hint="eastAsia"/>
          <w:b/>
        </w:rPr>
        <w:t>接合強度</w:t>
      </w:r>
      <w:r w:rsidR="00F30322">
        <w:rPr>
          <w:rFonts w:hint="eastAsia"/>
          <w:b/>
        </w:rPr>
        <w:t>と破面組織</w:t>
      </w:r>
    </w:p>
    <w:p w14:paraId="5B20DCBF" w14:textId="38A84132" w:rsidR="000B5537" w:rsidRPr="00A61122" w:rsidRDefault="000B5537" w:rsidP="007230FF">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w:t>
      </w:r>
      <w:r w:rsidR="006D7AB2">
        <w:rPr>
          <w:rFonts w:ascii="Times New Roman" w:hAnsi="Times New Roman" w:cs="Times New Roman" w:hint="eastAsia"/>
          <w:color w:val="000000" w:themeColor="text1"/>
        </w:rPr>
        <w:t>せん断試験後の</w:t>
      </w:r>
      <w:r w:rsidR="006D7AB2">
        <w:rPr>
          <w:rFonts w:ascii="Times New Roman" w:hAnsi="Times New Roman" w:cs="Times New Roman" w:hint="eastAsia"/>
          <w:color w:val="000000" w:themeColor="text1"/>
        </w:rPr>
        <w:t>ZrO</w:t>
      </w:r>
      <w:r w:rsidR="006D7AB2">
        <w:rPr>
          <w:rFonts w:ascii="Times New Roman" w:hAnsi="Times New Roman" w:cs="Times New Roman" w:hint="eastAsia"/>
          <w:color w:val="000000" w:themeColor="text1"/>
          <w:vertAlign w:val="subscript"/>
        </w:rPr>
        <w:t>2</w:t>
      </w:r>
      <w:r w:rsidR="006D7AB2">
        <w:rPr>
          <w:rFonts w:ascii="Times New Roman" w:hAnsi="Times New Roman" w:cs="Times New Roman" w:hint="eastAsia"/>
          <w:color w:val="000000" w:themeColor="text1"/>
        </w:rPr>
        <w:t>破面の様子を</w:t>
      </w:r>
      <w:r w:rsidR="006D7AB2">
        <w:rPr>
          <w:rFonts w:ascii="Times New Roman" w:hAnsi="Times New Roman" w:cs="Times New Roman" w:hint="eastAsia"/>
          <w:color w:val="000000" w:themeColor="text1"/>
        </w:rPr>
        <w:t>Fig.3</w:t>
      </w:r>
      <w:r w:rsidR="006D7AB2">
        <w:rPr>
          <w:rFonts w:ascii="Times New Roman" w:hAnsi="Times New Roman" w:cs="Times New Roman" w:hint="eastAsia"/>
          <w:color w:val="000000" w:themeColor="text1"/>
        </w:rPr>
        <w:t>に示す．</w:t>
      </w:r>
      <w:r w:rsidR="00BE235E">
        <w:rPr>
          <w:rFonts w:ascii="Times New Roman" w:hAnsi="Times New Roman" w:cs="Times New Roman" w:hint="eastAsia"/>
          <w:color w:val="000000" w:themeColor="text1"/>
        </w:rPr>
        <w:t>図中の</w:t>
      </w:r>
      <w:r w:rsidR="00707007">
        <w:rPr>
          <w:rFonts w:ascii="Times New Roman" w:hAnsi="Times New Roman" w:cs="Times New Roman" w:hint="eastAsia"/>
          <w:color w:val="000000" w:themeColor="text1"/>
        </w:rPr>
        <w:t>白い</w:t>
      </w:r>
      <w:r w:rsidR="00BE235E">
        <w:rPr>
          <w:rFonts w:ascii="Times New Roman" w:hAnsi="Times New Roman" w:cs="Times New Roman" w:hint="eastAsia"/>
          <w:color w:val="000000" w:themeColor="text1"/>
        </w:rPr>
        <w:t>領域は</w:t>
      </w:r>
      <w:r w:rsidR="00707007">
        <w:rPr>
          <w:rFonts w:ascii="Times New Roman" w:hAnsi="Times New Roman" w:cs="Times New Roman" w:hint="eastAsia"/>
          <w:color w:val="000000" w:themeColor="text1"/>
        </w:rPr>
        <w:t>ZrO</w:t>
      </w:r>
      <w:r w:rsidR="00707007">
        <w:rPr>
          <w:rFonts w:ascii="Times New Roman" w:hAnsi="Times New Roman" w:cs="Times New Roman" w:hint="eastAsia"/>
          <w:color w:val="000000" w:themeColor="text1"/>
          <w:vertAlign w:val="subscript"/>
        </w:rPr>
        <w:t>2</w:t>
      </w:r>
      <w:r w:rsidR="00707007">
        <w:rPr>
          <w:rFonts w:ascii="Times New Roman" w:hAnsi="Times New Roman" w:cs="Times New Roman" w:hint="eastAsia"/>
          <w:color w:val="000000" w:themeColor="text1"/>
        </w:rPr>
        <w:t>，赤い</w:t>
      </w:r>
      <w:r w:rsidR="00BE235E">
        <w:rPr>
          <w:rFonts w:ascii="Times New Roman" w:hAnsi="Times New Roman" w:cs="Times New Roman" w:hint="eastAsia"/>
          <w:color w:val="000000" w:themeColor="text1"/>
        </w:rPr>
        <w:t>領域は</w:t>
      </w:r>
      <w:r w:rsidR="00707007">
        <w:rPr>
          <w:rFonts w:ascii="Times New Roman" w:hAnsi="Times New Roman" w:cs="Times New Roman" w:hint="eastAsia"/>
          <w:color w:val="000000" w:themeColor="text1"/>
        </w:rPr>
        <w:t>破面に付着した</w:t>
      </w:r>
      <w:r w:rsidR="0037132E">
        <w:rPr>
          <w:rFonts w:ascii="Times New Roman" w:hAnsi="Times New Roman" w:cs="Times New Roman" w:hint="eastAsia"/>
          <w:color w:val="000000" w:themeColor="text1"/>
        </w:rPr>
        <w:t>Al</w:t>
      </w:r>
      <w:r w:rsidR="00BE235E">
        <w:rPr>
          <w:rFonts w:ascii="Times New Roman" w:hAnsi="Times New Roman" w:cs="Times New Roman" w:hint="eastAsia"/>
          <w:color w:val="000000" w:themeColor="text1"/>
        </w:rPr>
        <w:t>を示している</w:t>
      </w:r>
      <w:r w:rsidR="00E45367">
        <w:rPr>
          <w:rFonts w:ascii="Times New Roman" w:hAnsi="Times New Roman" w:cs="Times New Roman" w:hint="eastAsia"/>
          <w:color w:val="000000" w:themeColor="text1"/>
        </w:rPr>
        <w:t>．</w:t>
      </w:r>
      <w:r>
        <w:rPr>
          <w:rFonts w:ascii="Times New Roman" w:hAnsi="Times New Roman" w:cs="Times New Roman" w:hint="eastAsia"/>
          <w:color w:val="000000" w:themeColor="text1"/>
        </w:rPr>
        <w:t>各接合試験片の接合強度を</w:t>
      </w: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4</w:t>
      </w:r>
      <w:r>
        <w:rPr>
          <w:rFonts w:ascii="Times New Roman" w:hAnsi="Times New Roman" w:cs="Times New Roman" w:hint="eastAsia"/>
          <w:color w:val="000000" w:themeColor="text1"/>
        </w:rPr>
        <w:t>に</w:t>
      </w:r>
      <w:r w:rsidR="006D7AB2">
        <w:rPr>
          <w:rFonts w:ascii="Times New Roman" w:hAnsi="Times New Roman" w:cs="Times New Roman" w:hint="eastAsia"/>
          <w:color w:val="000000" w:themeColor="text1"/>
        </w:rPr>
        <w:t>，</w:t>
      </w:r>
      <w:r w:rsidR="00BE235E">
        <w:rPr>
          <w:rFonts w:ascii="Times New Roman" w:hAnsi="Times New Roman" w:cs="Times New Roman" w:hint="eastAsia"/>
          <w:color w:val="000000" w:themeColor="text1"/>
        </w:rPr>
        <w:t>また，</w:t>
      </w:r>
      <w:r w:rsidR="006D7AB2">
        <w:rPr>
          <w:rFonts w:ascii="Times New Roman" w:hAnsi="Times New Roman" w:cs="Times New Roman" w:hint="eastAsia"/>
          <w:color w:val="000000" w:themeColor="text1"/>
        </w:rPr>
        <w:t>せん断試験後の</w:t>
      </w:r>
      <w:r w:rsidR="006D7AB2">
        <w:rPr>
          <w:rFonts w:ascii="Times New Roman" w:hAnsi="Times New Roman" w:cs="Times New Roman" w:hint="eastAsia"/>
          <w:color w:val="000000" w:themeColor="text1"/>
        </w:rPr>
        <w:t>ZrO</w:t>
      </w:r>
      <w:r w:rsidR="006D7AB2">
        <w:rPr>
          <w:rFonts w:ascii="Times New Roman" w:hAnsi="Times New Roman" w:cs="Times New Roman" w:hint="eastAsia"/>
          <w:color w:val="000000" w:themeColor="text1"/>
          <w:vertAlign w:val="subscript"/>
        </w:rPr>
        <w:t>2</w:t>
      </w:r>
      <w:r w:rsidR="006D7AB2">
        <w:rPr>
          <w:rFonts w:ascii="Times New Roman" w:hAnsi="Times New Roman" w:cs="Times New Roman" w:hint="eastAsia"/>
          <w:color w:val="000000" w:themeColor="text1"/>
        </w:rPr>
        <w:t>破面に付着した金属の面積と接合強度の関係を</w:t>
      </w:r>
      <w:r w:rsidR="006D7AB2">
        <w:rPr>
          <w:rFonts w:ascii="Times New Roman" w:hAnsi="Times New Roman" w:cs="Times New Roman" w:hint="eastAsia"/>
          <w:color w:val="000000" w:themeColor="text1"/>
        </w:rPr>
        <w:t>Fig.5</w:t>
      </w:r>
      <w:r w:rsidR="006D7AB2">
        <w:rPr>
          <w:rFonts w:ascii="Times New Roman" w:hAnsi="Times New Roman" w:cs="Times New Roman" w:hint="eastAsia"/>
          <w:color w:val="000000" w:themeColor="text1"/>
        </w:rPr>
        <w:t>に</w:t>
      </w:r>
      <w:r>
        <w:rPr>
          <w:rFonts w:ascii="Times New Roman" w:hAnsi="Times New Roman" w:cs="Times New Roman" w:hint="eastAsia"/>
          <w:color w:val="000000" w:themeColor="text1"/>
        </w:rPr>
        <w:t>示す．</w:t>
      </w:r>
      <w:r w:rsidR="00602B32">
        <w:rPr>
          <w:rFonts w:ascii="Times New Roman" w:hAnsi="Times New Roman" w:cs="Times New Roman" w:hint="eastAsia"/>
          <w:color w:val="000000" w:themeColor="text1"/>
        </w:rPr>
        <w:t>いずれの試験片</w:t>
      </w:r>
      <w:r w:rsidR="00C652A3">
        <w:rPr>
          <w:rFonts w:ascii="Times New Roman" w:hAnsi="Times New Roman" w:cs="Times New Roman" w:hint="eastAsia"/>
          <w:color w:val="000000" w:themeColor="text1"/>
        </w:rPr>
        <w:t>において</w:t>
      </w:r>
      <w:r w:rsidR="00602B32">
        <w:rPr>
          <w:rFonts w:ascii="Times New Roman" w:hAnsi="Times New Roman" w:cs="Times New Roman" w:hint="eastAsia"/>
          <w:color w:val="000000" w:themeColor="text1"/>
        </w:rPr>
        <w:t>も</w:t>
      </w:r>
      <w:r w:rsidR="00C652A3">
        <w:rPr>
          <w:rFonts w:ascii="Times New Roman" w:hAnsi="Times New Roman" w:cs="Times New Roman" w:hint="eastAsia"/>
          <w:color w:val="000000" w:themeColor="text1"/>
        </w:rPr>
        <w:t>，</w:t>
      </w:r>
      <w:r w:rsidR="006D7AB2">
        <w:rPr>
          <w:rFonts w:ascii="Times New Roman" w:hAnsi="Times New Roman" w:cs="Times New Roman" w:hint="eastAsia"/>
          <w:color w:val="000000" w:themeColor="text1"/>
        </w:rPr>
        <w:t>板材間で界面破壊</w:t>
      </w:r>
      <w:r w:rsidR="00C652A3">
        <w:rPr>
          <w:rFonts w:ascii="Times New Roman" w:hAnsi="Times New Roman" w:cs="Times New Roman" w:hint="eastAsia"/>
          <w:color w:val="000000" w:themeColor="text1"/>
        </w:rPr>
        <w:t>が</w:t>
      </w:r>
      <w:r w:rsidR="006D7AB2">
        <w:rPr>
          <w:rFonts w:ascii="Times New Roman" w:hAnsi="Times New Roman" w:cs="Times New Roman" w:hint="eastAsia"/>
          <w:color w:val="000000" w:themeColor="text1"/>
        </w:rPr>
        <w:t>生じた</w:t>
      </w:r>
      <w:r w:rsidR="00C652A3">
        <w:rPr>
          <w:rFonts w:ascii="Times New Roman" w:hAnsi="Times New Roman" w:cs="Times New Roman" w:hint="eastAsia"/>
          <w:color w:val="000000" w:themeColor="text1"/>
        </w:rPr>
        <w:t>ことが確認された</w:t>
      </w:r>
      <w:r w:rsidR="006D7AB2">
        <w:rPr>
          <w:rFonts w:ascii="Times New Roman" w:hAnsi="Times New Roman" w:cs="Times New Roman" w:hint="eastAsia"/>
          <w:color w:val="000000" w:themeColor="text1"/>
        </w:rPr>
        <w:t>．</w:t>
      </w:r>
      <w:r w:rsidR="0018322F">
        <w:rPr>
          <w:rFonts w:ascii="Times New Roman" w:hAnsi="Times New Roman" w:cs="Times New Roman" w:hint="eastAsia"/>
          <w:color w:val="000000" w:themeColor="text1"/>
        </w:rPr>
        <w:t>また，</w:t>
      </w:r>
      <w:r w:rsidR="006D7AB2">
        <w:rPr>
          <w:rFonts w:ascii="Times New Roman" w:hAnsi="Times New Roman" w:cs="Times New Roman" w:hint="eastAsia"/>
          <w:color w:val="000000" w:themeColor="text1"/>
        </w:rPr>
        <w:t>接合時間</w:t>
      </w:r>
      <w:r w:rsidR="00CD3A79">
        <w:rPr>
          <w:rFonts w:ascii="Times New Roman" w:hAnsi="Times New Roman" w:cs="Times New Roman" w:hint="eastAsia"/>
          <w:color w:val="000000" w:themeColor="text1"/>
        </w:rPr>
        <w:t>と</w:t>
      </w:r>
      <w:r w:rsidR="00A61122">
        <w:rPr>
          <w:rFonts w:ascii="Times New Roman" w:hAnsi="Times New Roman" w:cs="Times New Roman" w:hint="eastAsia"/>
          <w:color w:val="000000" w:themeColor="text1"/>
        </w:rPr>
        <w:t>ZrO</w:t>
      </w:r>
      <w:r w:rsidR="00A61122">
        <w:rPr>
          <w:rFonts w:ascii="Times New Roman" w:hAnsi="Times New Roman" w:cs="Times New Roman" w:hint="eastAsia"/>
          <w:color w:val="000000" w:themeColor="text1"/>
          <w:vertAlign w:val="subscript"/>
        </w:rPr>
        <w:t>2</w:t>
      </w:r>
      <w:r w:rsidR="0018322F">
        <w:rPr>
          <w:rFonts w:ascii="Times New Roman" w:hAnsi="Times New Roman" w:cs="Times New Roman" w:hint="eastAsia"/>
          <w:color w:val="000000" w:themeColor="text1"/>
        </w:rPr>
        <w:t>破面の</w:t>
      </w:r>
      <w:r w:rsidR="00A61122">
        <w:rPr>
          <w:rFonts w:ascii="Times New Roman" w:hAnsi="Times New Roman" w:cs="Times New Roman" w:hint="eastAsia"/>
          <w:color w:val="000000" w:themeColor="text1"/>
        </w:rPr>
        <w:t>付着物の面積</w:t>
      </w:r>
      <w:r w:rsidR="00AC7F64">
        <w:rPr>
          <w:rFonts w:ascii="Times New Roman" w:hAnsi="Times New Roman" w:cs="Times New Roman" w:hint="eastAsia"/>
          <w:color w:val="000000" w:themeColor="text1"/>
        </w:rPr>
        <w:t>に</w:t>
      </w:r>
      <w:r w:rsidR="00A61122">
        <w:rPr>
          <w:rFonts w:ascii="Times New Roman" w:hAnsi="Times New Roman" w:cs="Times New Roman" w:hint="eastAsia"/>
          <w:color w:val="000000" w:themeColor="text1"/>
        </w:rPr>
        <w:t>は強い相関があり，</w:t>
      </w:r>
      <w:r w:rsidR="00602440">
        <w:rPr>
          <w:rFonts w:ascii="Times New Roman" w:hAnsi="Times New Roman" w:cs="Times New Roman" w:hint="eastAsia"/>
          <w:color w:val="000000" w:themeColor="text1"/>
        </w:rPr>
        <w:t>その</w:t>
      </w:r>
      <w:r w:rsidR="00A61122">
        <w:rPr>
          <w:rFonts w:ascii="Times New Roman" w:hAnsi="Times New Roman" w:cs="Times New Roman" w:hint="eastAsia"/>
          <w:color w:val="000000" w:themeColor="text1"/>
        </w:rPr>
        <w:t>相関係数は</w:t>
      </w:r>
      <w:commentRangeStart w:id="7"/>
      <w:r w:rsidR="00A61122">
        <w:rPr>
          <w:rFonts w:ascii="Times New Roman" w:hAnsi="Times New Roman" w:cs="Times New Roman" w:hint="eastAsia"/>
          <w:color w:val="000000" w:themeColor="text1"/>
        </w:rPr>
        <w:t xml:space="preserve"> ~ </w:t>
      </w:r>
      <w:commentRangeEnd w:id="7"/>
      <w:r w:rsidR="00F568C4">
        <w:rPr>
          <w:rStyle w:val="ad"/>
        </w:rPr>
        <w:commentReference w:id="7"/>
      </w:r>
      <w:r w:rsidR="00A61122">
        <w:rPr>
          <w:rFonts w:ascii="Times New Roman" w:hAnsi="Times New Roman" w:cs="Times New Roman" w:hint="eastAsia"/>
          <w:color w:val="000000" w:themeColor="text1"/>
        </w:rPr>
        <w:t>であ</w:t>
      </w:r>
      <w:r w:rsidR="00796D7A">
        <w:rPr>
          <w:rFonts w:ascii="Times New Roman" w:hAnsi="Times New Roman" w:cs="Times New Roman" w:hint="eastAsia"/>
          <w:color w:val="000000" w:themeColor="text1"/>
        </w:rPr>
        <w:t>った</w:t>
      </w:r>
      <w:r w:rsidR="00A61122">
        <w:rPr>
          <w:rFonts w:ascii="Times New Roman" w:hAnsi="Times New Roman" w:cs="Times New Roman" w:hint="eastAsia"/>
          <w:color w:val="000000" w:themeColor="text1"/>
        </w:rPr>
        <w:t>．</w:t>
      </w:r>
    </w:p>
    <w:p w14:paraId="31937DD3" w14:textId="77777777" w:rsidR="000B5537" w:rsidRDefault="000B5537" w:rsidP="00936EAC">
      <w:pPr>
        <w:rPr>
          <w:rFonts w:ascii="Times New Roman" w:hAnsi="Times New Roman" w:cs="Times New Roman"/>
          <w:color w:val="000000" w:themeColor="text1"/>
        </w:rPr>
      </w:pPr>
    </w:p>
    <w:p w14:paraId="396F587F" w14:textId="77777777" w:rsidR="006D7AB2" w:rsidRDefault="006D7AB2" w:rsidP="00936EAC">
      <w:pPr>
        <w:rPr>
          <w:rFonts w:ascii="Times New Roman" w:hAnsi="Times New Roman" w:cs="Times New Roman"/>
          <w:color w:val="000000" w:themeColor="text1"/>
        </w:rPr>
      </w:pPr>
    </w:p>
    <w:p w14:paraId="238BB4C6" w14:textId="77777777" w:rsidR="006D7AB2" w:rsidRDefault="006D7AB2" w:rsidP="00936EAC">
      <w:pPr>
        <w:rPr>
          <w:rFonts w:ascii="Times New Roman" w:hAnsi="Times New Roman" w:cs="Times New Roman"/>
          <w:color w:val="000000" w:themeColor="text1"/>
        </w:rPr>
      </w:pPr>
    </w:p>
    <w:p w14:paraId="1E1228BB" w14:textId="6AF30ACB" w:rsidR="006D7AB2" w:rsidRDefault="006D7AB2" w:rsidP="006D7AB2">
      <w:pPr>
        <w:jc w:val="center"/>
        <w:rPr>
          <w:rFonts w:ascii="Times New Roman" w:hAnsi="Times New Roman" w:cs="Times New Roman"/>
          <w:color w:val="000000" w:themeColor="text1"/>
        </w:rPr>
      </w:pPr>
      <w:r w:rsidRPr="007230FF">
        <w:rPr>
          <w:rFonts w:ascii="Times New Roman" w:hAnsi="Times New Roman" w:cs="Times New Roman"/>
          <w:noProof/>
          <w:color w:val="000000" w:themeColor="text1"/>
        </w:rPr>
        <w:lastRenderedPageBreak/>
        <w:drawing>
          <wp:inline distT="0" distB="0" distL="0" distR="0" wp14:anchorId="08F20E7A" wp14:editId="6F16AAB0">
            <wp:extent cx="1912620" cy="1980943"/>
            <wp:effectExtent l="0" t="0" r="0" b="635"/>
            <wp:docPr id="775473173" name="図 1" descr="写真, モニター, テーブル,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3173" name="図 1" descr="写真, モニター, テーブル, コンピュータ が含まれている画像&#10;&#10;自動的に生成された説明"/>
                    <pic:cNvPicPr/>
                  </pic:nvPicPr>
                  <pic:blipFill>
                    <a:blip r:embed="rId14"/>
                    <a:stretch>
                      <a:fillRect/>
                    </a:stretch>
                  </pic:blipFill>
                  <pic:spPr>
                    <a:xfrm>
                      <a:off x="0" y="0"/>
                      <a:ext cx="1918194" cy="1986716"/>
                    </a:xfrm>
                    <a:prstGeom prst="rect">
                      <a:avLst/>
                    </a:prstGeom>
                  </pic:spPr>
                </pic:pic>
              </a:graphicData>
            </a:graphic>
          </wp:inline>
        </w:drawing>
      </w:r>
    </w:p>
    <w:p w14:paraId="56276DCF" w14:textId="38C2C0F8" w:rsidR="006D7AB2" w:rsidRDefault="006D7AB2" w:rsidP="006D7AB2">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Fig.3  Fracture surface of ZrO</w:t>
      </w:r>
      <w:r>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条件</w:t>
      </w:r>
      <w:r>
        <w:rPr>
          <w:rFonts w:ascii="Times New Roman" w:hAnsi="Times New Roman" w:cs="Times New Roman" w:hint="eastAsia"/>
          <w:color w:val="000000" w:themeColor="text1"/>
        </w:rPr>
        <w:t>)</w:t>
      </w:r>
    </w:p>
    <w:p w14:paraId="6FCD624A" w14:textId="77777777" w:rsidR="00234BFC" w:rsidRDefault="00234BFC" w:rsidP="006D7AB2">
      <w:pPr>
        <w:jc w:val="center"/>
        <w:rPr>
          <w:rFonts w:ascii="Times New Roman" w:hAnsi="Times New Roman" w:cs="Times New Roman"/>
          <w:color w:val="000000" w:themeColor="text1"/>
        </w:rPr>
      </w:pPr>
    </w:p>
    <w:p w14:paraId="0E7D233E" w14:textId="539F133A" w:rsidR="00234BFC" w:rsidRDefault="00234BFC" w:rsidP="006D7AB2">
      <w:pPr>
        <w:jc w:val="center"/>
        <w:rPr>
          <w:rFonts w:ascii="Times New Roman" w:hAnsi="Times New Roman" w:cs="Times New Roman" w:hint="eastAsia"/>
          <w:color w:val="000000" w:themeColor="text1"/>
        </w:rPr>
      </w:pPr>
    </w:p>
    <w:p w14:paraId="2C90DAF8" w14:textId="77777777" w:rsidR="006D7AB2" w:rsidRPr="006D7AB2" w:rsidRDefault="006D7AB2" w:rsidP="006D7AB2">
      <w:pPr>
        <w:jc w:val="center"/>
        <w:rPr>
          <w:rFonts w:ascii="Times New Roman" w:hAnsi="Times New Roman" w:cs="Times New Roman"/>
          <w:color w:val="000000" w:themeColor="text1"/>
        </w:rPr>
      </w:pPr>
    </w:p>
    <w:p w14:paraId="5E6597F5" w14:textId="2B87AA70" w:rsidR="000B5537" w:rsidRDefault="000B5537" w:rsidP="000B5537">
      <w:pPr>
        <w:jc w:val="center"/>
        <w:rPr>
          <w:rFonts w:ascii="Times New Roman" w:hAnsi="Times New Roman" w:cs="Times New Roman"/>
          <w:color w:val="000000" w:themeColor="text1"/>
        </w:rPr>
      </w:pPr>
      <w:commentRangeStart w:id="8"/>
      <w:r w:rsidRPr="000B5537">
        <w:rPr>
          <w:rFonts w:ascii="Times New Roman" w:hAnsi="Times New Roman" w:cs="Times New Roman"/>
          <w:noProof/>
          <w:color w:val="000000" w:themeColor="text1"/>
        </w:rPr>
        <w:drawing>
          <wp:inline distT="0" distB="0" distL="0" distR="0" wp14:anchorId="0EA24450" wp14:editId="22FC7203">
            <wp:extent cx="2879725" cy="1988185"/>
            <wp:effectExtent l="0" t="0" r="0" b="0"/>
            <wp:docPr id="11" name="図 10" descr="グラフ, 散布図&#10;&#10;自動的に生成された説明">
              <a:extLst xmlns:a="http://schemas.openxmlformats.org/drawingml/2006/main">
                <a:ext uri="{FF2B5EF4-FFF2-40B4-BE49-F238E27FC236}">
                  <a16:creationId xmlns:a16="http://schemas.microsoft.com/office/drawing/2014/main" id="{1F89CADC-5597-F4D8-2012-4C5D1703E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 散布図&#10;&#10;自動的に生成された説明">
                      <a:extLst>
                        <a:ext uri="{FF2B5EF4-FFF2-40B4-BE49-F238E27FC236}">
                          <a16:creationId xmlns:a16="http://schemas.microsoft.com/office/drawing/2014/main" id="{1F89CADC-5597-F4D8-2012-4C5D1703E7D6}"/>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988185"/>
                    </a:xfrm>
                    <a:prstGeom prst="rect">
                      <a:avLst/>
                    </a:prstGeom>
                  </pic:spPr>
                </pic:pic>
              </a:graphicData>
            </a:graphic>
          </wp:inline>
        </w:drawing>
      </w:r>
      <w:commentRangeEnd w:id="8"/>
      <w:r>
        <w:rPr>
          <w:rStyle w:val="ad"/>
        </w:rPr>
        <w:commentReference w:id="8"/>
      </w:r>
    </w:p>
    <w:p w14:paraId="21FB5A40" w14:textId="7F687129" w:rsidR="0045561C" w:rsidRDefault="000B5537" w:rsidP="007230FF">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4</w:t>
      </w:r>
      <w:r>
        <w:rPr>
          <w:rFonts w:ascii="Times New Roman" w:hAnsi="Times New Roman" w:cs="Times New Roman" w:hint="eastAsia"/>
          <w:color w:val="000000" w:themeColor="text1"/>
        </w:rPr>
        <w:t xml:space="preserve">  </w:t>
      </w:r>
      <w:r w:rsidR="004873CD">
        <w:rPr>
          <w:rFonts w:ascii="Times New Roman" w:hAnsi="Times New Roman" w:cs="Times New Roman" w:hint="eastAsia"/>
          <w:color w:val="000000" w:themeColor="text1"/>
        </w:rPr>
        <w:t>Welding</w:t>
      </w:r>
      <w:r>
        <w:rPr>
          <w:rFonts w:ascii="Times New Roman" w:hAnsi="Times New Roman" w:cs="Times New Roman" w:hint="eastAsia"/>
          <w:color w:val="000000" w:themeColor="text1"/>
        </w:rPr>
        <w:t xml:space="preserve"> strength of </w:t>
      </w:r>
      <w:r w:rsidR="000D0C5F">
        <w:rPr>
          <w:rFonts w:ascii="Times New Roman" w:hAnsi="Times New Roman" w:cs="Times New Roman" w:hint="eastAsia"/>
          <w:color w:val="000000" w:themeColor="text1"/>
        </w:rPr>
        <w:t>ZrO</w:t>
      </w:r>
      <w:r w:rsidR="000D0C5F">
        <w:rPr>
          <w:rFonts w:ascii="Times New Roman" w:hAnsi="Times New Roman" w:cs="Times New Roman" w:hint="eastAsia"/>
          <w:color w:val="000000" w:themeColor="text1"/>
          <w:vertAlign w:val="subscript"/>
        </w:rPr>
        <w:t>2</w:t>
      </w:r>
      <w:r w:rsidR="000D0C5F">
        <w:rPr>
          <w:rFonts w:ascii="Times New Roman" w:hAnsi="Times New Roman" w:cs="Times New Roman" w:hint="eastAsia"/>
          <w:color w:val="000000" w:themeColor="text1"/>
        </w:rPr>
        <w:t>/Cu dissimilar joints</w:t>
      </w:r>
    </w:p>
    <w:p w14:paraId="454B3D1A" w14:textId="14E687C3" w:rsidR="007230FF" w:rsidRDefault="007230FF" w:rsidP="0045561C">
      <w:pPr>
        <w:jc w:val="center"/>
        <w:rPr>
          <w:rFonts w:ascii="Times New Roman" w:hAnsi="Times New Roman" w:cs="Times New Roman"/>
          <w:color w:val="000000" w:themeColor="text1"/>
        </w:rPr>
      </w:pPr>
    </w:p>
    <w:p w14:paraId="4C568A84" w14:textId="47276C66" w:rsidR="0045561C" w:rsidRDefault="0045561C" w:rsidP="004D3A87">
      <w:pPr>
        <w:jc w:val="center"/>
        <w:rPr>
          <w:rFonts w:ascii="Times New Roman" w:hAnsi="Times New Roman" w:cs="Times New Roman"/>
          <w:color w:val="000000" w:themeColor="text1"/>
        </w:rPr>
      </w:pPr>
    </w:p>
    <w:p w14:paraId="5A6CD8F0" w14:textId="72B802C3" w:rsidR="0045561C" w:rsidRDefault="0045561C" w:rsidP="00936EAC">
      <w:pPr>
        <w:rPr>
          <w:rFonts w:ascii="Times New Roman" w:hAnsi="Times New Roman" w:cs="Times New Roman"/>
          <w:color w:val="000000" w:themeColor="text1"/>
        </w:rPr>
      </w:pPr>
    </w:p>
    <w:p w14:paraId="7F2ED49B" w14:textId="21E04DB5" w:rsidR="0045561C" w:rsidRDefault="0045561C" w:rsidP="0045561C">
      <w:pPr>
        <w:jc w:val="center"/>
        <w:rPr>
          <w:rFonts w:ascii="Times New Roman" w:hAnsi="Times New Roman" w:cs="Times New Roman"/>
          <w:color w:val="000000" w:themeColor="text1"/>
        </w:rPr>
      </w:pPr>
      <w:r>
        <w:rPr>
          <w:rFonts w:ascii="Times New Roman" w:hAnsi="Times New Roman" w:cs="Times New Roman" w:hint="eastAsia"/>
          <w:color w:val="000000" w:themeColor="text1"/>
        </w:rPr>
        <w:t>ZrO</w:t>
      </w:r>
      <w:r w:rsidR="00716854">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板に付着した</w:t>
      </w:r>
      <w:r>
        <w:rPr>
          <w:rFonts w:ascii="Times New Roman" w:hAnsi="Times New Roman" w:cs="Times New Roman" w:hint="eastAsia"/>
          <w:color w:val="000000" w:themeColor="text1"/>
        </w:rPr>
        <w:t>Al</w:t>
      </w:r>
      <w:r>
        <w:rPr>
          <w:rFonts w:ascii="Times New Roman" w:hAnsi="Times New Roman" w:cs="Times New Roman" w:hint="eastAsia"/>
          <w:color w:val="000000" w:themeColor="text1"/>
        </w:rPr>
        <w:t>の面積のグラフ</w:t>
      </w:r>
    </w:p>
    <w:p w14:paraId="161C6324" w14:textId="39E87250" w:rsidR="0045561C" w:rsidRDefault="0045561C" w:rsidP="0045561C">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5</w:t>
      </w:r>
      <w:r>
        <w:rPr>
          <w:rFonts w:ascii="Times New Roman" w:hAnsi="Times New Roman" w:cs="Times New Roman" w:hint="eastAsia"/>
          <w:color w:val="000000" w:themeColor="text1"/>
        </w:rPr>
        <w:t xml:space="preserve">  </w:t>
      </w:r>
    </w:p>
    <w:p w14:paraId="3ED7168B" w14:textId="77777777" w:rsidR="0045561C" w:rsidRPr="0045561C" w:rsidRDefault="0045561C" w:rsidP="00936EAC">
      <w:pPr>
        <w:rPr>
          <w:rFonts w:ascii="Times New Roman" w:hAnsi="Times New Roman" w:cs="Times New Roman"/>
          <w:color w:val="000000" w:themeColor="text1"/>
        </w:rPr>
      </w:pPr>
    </w:p>
    <w:p w14:paraId="142A384D" w14:textId="77777777" w:rsidR="00936EAC" w:rsidRPr="00D709AD" w:rsidRDefault="00936EAC" w:rsidP="00936EAC">
      <w:pPr>
        <w:rPr>
          <w:b/>
        </w:rPr>
      </w:pPr>
      <w:r w:rsidRPr="00D709AD">
        <w:rPr>
          <w:rFonts w:hint="eastAsia"/>
          <w:b/>
        </w:rPr>
        <w:t xml:space="preserve">3.2 </w:t>
      </w:r>
      <w:r>
        <w:rPr>
          <w:rFonts w:hint="eastAsia"/>
          <w:b/>
        </w:rPr>
        <w:t>接合界面の断面組織</w:t>
      </w:r>
    </w:p>
    <w:p w14:paraId="1E3CC95D" w14:textId="070971ED" w:rsidR="00411E8F" w:rsidRPr="0078151C" w:rsidRDefault="004872FA" w:rsidP="006B4A68">
      <w:pPr>
        <w:rPr>
          <w:rFonts w:hint="eastAsia"/>
          <w:bCs/>
        </w:rPr>
      </w:pPr>
      <w:r>
        <w:rPr>
          <w:rFonts w:hint="eastAsia"/>
          <w:b/>
        </w:rPr>
        <w:t xml:space="preserve">　</w:t>
      </w:r>
      <w:r>
        <w:rPr>
          <w:rFonts w:hint="eastAsia"/>
          <w:bCs/>
        </w:rPr>
        <w:t>Cu-Al</w:t>
      </w:r>
      <w:r>
        <w:rPr>
          <w:rFonts w:hint="eastAsia"/>
          <w:bCs/>
        </w:rPr>
        <w:t>×</w:t>
      </w:r>
      <w:r>
        <w:rPr>
          <w:rFonts w:hint="eastAsia"/>
          <w:bCs/>
        </w:rPr>
        <w:t>1-ZrO</w:t>
      </w:r>
      <w:r>
        <w:rPr>
          <w:rFonts w:hint="eastAsia"/>
          <w:bCs/>
          <w:vertAlign w:val="subscript"/>
        </w:rPr>
        <w:t>2</w:t>
      </w:r>
      <w:r>
        <w:rPr>
          <w:rFonts w:hint="eastAsia"/>
          <w:bCs/>
        </w:rPr>
        <w:t>接合試験片の断面組織を</w:t>
      </w:r>
      <w:r>
        <w:rPr>
          <w:rFonts w:hint="eastAsia"/>
          <w:bCs/>
        </w:rPr>
        <w:t>Fig.5</w:t>
      </w:r>
      <w:r>
        <w:rPr>
          <w:rFonts w:hint="eastAsia"/>
          <w:bCs/>
        </w:rPr>
        <w:t>に示す．また，</w:t>
      </w:r>
      <w:r>
        <w:rPr>
          <w:rFonts w:hint="eastAsia"/>
          <w:bCs/>
        </w:rPr>
        <w:t>Fig.5</w:t>
      </w:r>
      <w:r w:rsidR="002D5FEE">
        <w:rPr>
          <w:rFonts w:hint="eastAsia"/>
          <w:bCs/>
        </w:rPr>
        <w:t>に示した</w:t>
      </w:r>
      <w:r>
        <w:rPr>
          <w:rFonts w:hint="eastAsia"/>
          <w:bCs/>
        </w:rPr>
        <w:t>断面組織</w:t>
      </w:r>
      <w:r w:rsidR="002D5FEE">
        <w:rPr>
          <w:rFonts w:hint="eastAsia"/>
          <w:bCs/>
        </w:rPr>
        <w:t>に対する</w:t>
      </w:r>
      <w:r>
        <w:rPr>
          <w:rFonts w:hint="eastAsia"/>
          <w:bCs/>
        </w:rPr>
        <w:t>EDS</w:t>
      </w:r>
      <w:r>
        <w:rPr>
          <w:rFonts w:hint="eastAsia"/>
          <w:bCs/>
        </w:rPr>
        <w:t>分析</w:t>
      </w:r>
      <w:r w:rsidR="002D5FEE">
        <w:rPr>
          <w:rFonts w:hint="eastAsia"/>
          <w:bCs/>
        </w:rPr>
        <w:t>の</w:t>
      </w:r>
      <w:r>
        <w:rPr>
          <w:rFonts w:hint="eastAsia"/>
          <w:bCs/>
        </w:rPr>
        <w:t>コンビネーションマ</w:t>
      </w:r>
      <w:r w:rsidR="00516A45">
        <w:rPr>
          <w:rFonts w:hint="eastAsia"/>
          <w:bCs/>
        </w:rPr>
        <w:t>ッ</w:t>
      </w:r>
      <w:r>
        <w:rPr>
          <w:rFonts w:hint="eastAsia"/>
          <w:bCs/>
        </w:rPr>
        <w:t>プを</w:t>
      </w:r>
      <w:r>
        <w:rPr>
          <w:rFonts w:hint="eastAsia"/>
          <w:bCs/>
        </w:rPr>
        <w:t>Fig.6</w:t>
      </w:r>
      <w:r>
        <w:rPr>
          <w:rFonts w:hint="eastAsia"/>
          <w:bCs/>
        </w:rPr>
        <w:t>に示す．</w:t>
      </w:r>
      <w:r w:rsidR="00516A45">
        <w:rPr>
          <w:rFonts w:hint="eastAsia"/>
          <w:bCs/>
        </w:rPr>
        <w:t>観察の結果，</w:t>
      </w:r>
      <w:r w:rsidR="004528C3">
        <w:rPr>
          <w:rFonts w:hint="eastAsia"/>
          <w:bCs/>
        </w:rPr>
        <w:t>Al</w:t>
      </w:r>
      <w:r w:rsidR="004528C3">
        <w:rPr>
          <w:rFonts w:hint="eastAsia"/>
          <w:bCs/>
        </w:rPr>
        <w:t>と</w:t>
      </w:r>
      <w:r w:rsidR="004528C3">
        <w:rPr>
          <w:rFonts w:hint="eastAsia"/>
          <w:bCs/>
        </w:rPr>
        <w:t>ZrO</w:t>
      </w:r>
      <w:r w:rsidR="004528C3">
        <w:rPr>
          <w:rFonts w:hint="eastAsia"/>
          <w:bCs/>
          <w:vertAlign w:val="subscript"/>
        </w:rPr>
        <w:t>2</w:t>
      </w:r>
      <w:r w:rsidR="004528C3">
        <w:rPr>
          <w:rFonts w:hint="eastAsia"/>
          <w:bCs/>
        </w:rPr>
        <w:t>の界面付近に</w:t>
      </w:r>
      <w:r w:rsidR="004528C3">
        <w:rPr>
          <w:rFonts w:hint="eastAsia"/>
          <w:bCs/>
        </w:rPr>
        <w:t>Al</w:t>
      </w:r>
      <w:r w:rsidR="004528C3">
        <w:rPr>
          <w:rFonts w:hint="eastAsia"/>
          <w:bCs/>
          <w:vertAlign w:val="subscript"/>
        </w:rPr>
        <w:t>2</w:t>
      </w:r>
      <w:r w:rsidR="004528C3">
        <w:rPr>
          <w:rFonts w:hint="eastAsia"/>
          <w:bCs/>
        </w:rPr>
        <w:t>O</w:t>
      </w:r>
      <w:r w:rsidR="004528C3">
        <w:rPr>
          <w:rFonts w:hint="eastAsia"/>
          <w:bCs/>
          <w:vertAlign w:val="subscript"/>
        </w:rPr>
        <w:t>3</w:t>
      </w:r>
      <w:r w:rsidR="004528C3">
        <w:rPr>
          <w:rFonts w:hint="eastAsia"/>
          <w:bCs/>
        </w:rPr>
        <w:t>が</w:t>
      </w:r>
      <w:r w:rsidR="00EE555E">
        <w:rPr>
          <w:rFonts w:hint="eastAsia"/>
          <w:bCs/>
        </w:rPr>
        <w:t>生成していることが</w:t>
      </w:r>
      <w:r w:rsidR="00C27608">
        <w:rPr>
          <w:rFonts w:hint="eastAsia"/>
          <w:bCs/>
        </w:rPr>
        <w:t>確認された</w:t>
      </w:r>
      <w:r w:rsidR="004528C3">
        <w:rPr>
          <w:rFonts w:hint="eastAsia"/>
          <w:bCs/>
        </w:rPr>
        <w:t>．</w:t>
      </w:r>
      <w:r w:rsidR="00D43F7A">
        <w:rPr>
          <w:rFonts w:hint="eastAsia"/>
          <w:bCs/>
        </w:rPr>
        <w:t>これは</w:t>
      </w:r>
      <w:r w:rsidR="004528C3">
        <w:rPr>
          <w:rFonts w:hint="eastAsia"/>
          <w:bCs/>
        </w:rPr>
        <w:t>，接合</w:t>
      </w:r>
      <w:r w:rsidR="00C27608">
        <w:rPr>
          <w:rFonts w:hint="eastAsia"/>
          <w:bCs/>
        </w:rPr>
        <w:t>過程</w:t>
      </w:r>
      <w:r w:rsidR="004528C3">
        <w:rPr>
          <w:rFonts w:hint="eastAsia"/>
          <w:bCs/>
        </w:rPr>
        <w:t>に</w:t>
      </w:r>
      <w:r w:rsidR="00F229BC">
        <w:rPr>
          <w:rFonts w:hint="eastAsia"/>
          <w:bCs/>
        </w:rPr>
        <w:t>おいて</w:t>
      </w:r>
      <w:r w:rsidR="004528C3">
        <w:rPr>
          <w:rFonts w:hint="eastAsia"/>
          <w:bCs/>
        </w:rPr>
        <w:t>Al</w:t>
      </w:r>
      <w:r w:rsidR="004528C3">
        <w:rPr>
          <w:rFonts w:hint="eastAsia"/>
          <w:bCs/>
        </w:rPr>
        <w:t>と</w:t>
      </w:r>
      <w:r w:rsidR="004528C3">
        <w:rPr>
          <w:rFonts w:hint="eastAsia"/>
          <w:bCs/>
        </w:rPr>
        <w:t>ZrO</w:t>
      </w:r>
      <w:r w:rsidR="004528C3">
        <w:rPr>
          <w:rFonts w:hint="eastAsia"/>
          <w:bCs/>
          <w:vertAlign w:val="subscript"/>
        </w:rPr>
        <w:t>2</w:t>
      </w:r>
      <w:r w:rsidR="004528C3">
        <w:rPr>
          <w:rFonts w:hint="eastAsia"/>
          <w:bCs/>
        </w:rPr>
        <w:t>が擦り</w:t>
      </w:r>
      <w:r w:rsidR="00F229BC">
        <w:rPr>
          <w:rFonts w:hint="eastAsia"/>
          <w:bCs/>
        </w:rPr>
        <w:t>合</w:t>
      </w:r>
      <w:r w:rsidR="004528C3">
        <w:rPr>
          <w:rFonts w:hint="eastAsia"/>
          <w:bCs/>
        </w:rPr>
        <w:t>わされることで</w:t>
      </w:r>
      <w:r w:rsidR="0066362E">
        <w:rPr>
          <w:rFonts w:hint="eastAsia"/>
          <w:bCs/>
        </w:rPr>
        <w:t>，</w:t>
      </w:r>
      <w:r w:rsidR="0078151C">
        <w:rPr>
          <w:rFonts w:hint="eastAsia"/>
          <w:bCs/>
        </w:rPr>
        <w:t>ZrO</w:t>
      </w:r>
      <w:r w:rsidR="0078151C">
        <w:rPr>
          <w:rFonts w:hint="eastAsia"/>
          <w:bCs/>
          <w:vertAlign w:val="subscript"/>
        </w:rPr>
        <w:t>2</w:t>
      </w:r>
      <w:r w:rsidR="0078151C">
        <w:rPr>
          <w:rFonts w:hint="eastAsia"/>
          <w:bCs/>
        </w:rPr>
        <w:t>中の</w:t>
      </w:r>
      <w:r w:rsidR="0066362E">
        <w:rPr>
          <w:rFonts w:hint="eastAsia"/>
          <w:bCs/>
        </w:rPr>
        <w:t>酸素</w:t>
      </w:r>
      <w:r w:rsidR="0066362E">
        <w:rPr>
          <w:rFonts w:hint="eastAsia"/>
          <w:bCs/>
        </w:rPr>
        <w:t>(</w:t>
      </w:r>
      <w:r w:rsidR="0078151C">
        <w:rPr>
          <w:rFonts w:hint="eastAsia"/>
          <w:bCs/>
        </w:rPr>
        <w:t>O</w:t>
      </w:r>
      <w:r w:rsidR="0078151C">
        <w:rPr>
          <w:rFonts w:hint="eastAsia"/>
          <w:bCs/>
          <w:vertAlign w:val="subscript"/>
        </w:rPr>
        <w:t>2</w:t>
      </w:r>
      <w:r w:rsidR="0066362E">
        <w:rPr>
          <w:rFonts w:hint="eastAsia"/>
          <w:bCs/>
        </w:rPr>
        <w:t>)</w:t>
      </w:r>
      <w:r w:rsidR="0078151C">
        <w:rPr>
          <w:rFonts w:hint="eastAsia"/>
          <w:bCs/>
        </w:rPr>
        <w:t>が</w:t>
      </w:r>
      <w:r w:rsidR="0078151C">
        <w:rPr>
          <w:rFonts w:hint="eastAsia"/>
          <w:bCs/>
        </w:rPr>
        <w:t>Al</w:t>
      </w:r>
      <w:r w:rsidR="0078151C">
        <w:rPr>
          <w:rFonts w:hint="eastAsia"/>
          <w:bCs/>
        </w:rPr>
        <w:t>に拡散し</w:t>
      </w:r>
      <w:r w:rsidR="004528C3">
        <w:rPr>
          <w:rFonts w:hint="eastAsia"/>
          <w:bCs/>
        </w:rPr>
        <w:t>，</w:t>
      </w:r>
      <w:r w:rsidR="0078151C">
        <w:rPr>
          <w:rFonts w:hint="eastAsia"/>
          <w:bCs/>
        </w:rPr>
        <w:t>2Al</w:t>
      </w:r>
      <w:r w:rsidR="0078151C">
        <w:rPr>
          <w:rFonts w:hint="eastAsia"/>
          <w:bCs/>
          <w:vertAlign w:val="subscript"/>
        </w:rPr>
        <w:t>2</w:t>
      </w:r>
      <w:r w:rsidR="0078151C">
        <w:rPr>
          <w:rFonts w:hint="eastAsia"/>
          <w:bCs/>
        </w:rPr>
        <w:t xml:space="preserve"> + 3O</w:t>
      </w:r>
      <w:r w:rsidR="0078151C">
        <w:rPr>
          <w:rFonts w:hint="eastAsia"/>
          <w:bCs/>
          <w:vertAlign w:val="subscript"/>
        </w:rPr>
        <w:t>2</w:t>
      </w:r>
      <w:r w:rsidR="0078151C">
        <w:rPr>
          <w:rFonts w:hint="eastAsia"/>
          <w:bCs/>
        </w:rPr>
        <w:t xml:space="preserve"> </w:t>
      </w:r>
      <w:r w:rsidR="0078151C">
        <w:rPr>
          <w:rFonts w:hint="eastAsia"/>
          <w:bCs/>
        </w:rPr>
        <w:t>→</w:t>
      </w:r>
      <w:r w:rsidR="0078151C">
        <w:rPr>
          <w:rFonts w:hint="eastAsia"/>
          <w:bCs/>
        </w:rPr>
        <w:t xml:space="preserve"> 2Al</w:t>
      </w:r>
      <w:r w:rsidR="0078151C">
        <w:rPr>
          <w:rFonts w:hint="eastAsia"/>
          <w:bCs/>
          <w:vertAlign w:val="subscript"/>
        </w:rPr>
        <w:t>2</w:t>
      </w:r>
      <w:r w:rsidR="0078151C">
        <w:rPr>
          <w:rFonts w:hint="eastAsia"/>
          <w:bCs/>
        </w:rPr>
        <w:t>O</w:t>
      </w:r>
      <w:r w:rsidR="0078151C">
        <w:rPr>
          <w:rFonts w:hint="eastAsia"/>
          <w:bCs/>
          <w:vertAlign w:val="subscript"/>
        </w:rPr>
        <w:t>3</w:t>
      </w:r>
      <w:r w:rsidR="0066362E">
        <w:rPr>
          <w:rFonts w:hint="eastAsia"/>
          <w:bCs/>
        </w:rPr>
        <w:t>の反応</w:t>
      </w:r>
      <w:r w:rsidR="00A541CE">
        <w:rPr>
          <w:rFonts w:hint="eastAsia"/>
          <w:bCs/>
        </w:rPr>
        <w:t>に</w:t>
      </w:r>
      <w:r w:rsidR="0078151C">
        <w:rPr>
          <w:rFonts w:hint="eastAsia"/>
          <w:bCs/>
        </w:rPr>
        <w:t>より</w:t>
      </w:r>
      <w:r w:rsidR="0078151C">
        <w:rPr>
          <w:rFonts w:hint="eastAsia"/>
          <w:bCs/>
        </w:rPr>
        <w:t>Al</w:t>
      </w:r>
      <w:r w:rsidR="0078151C">
        <w:rPr>
          <w:rFonts w:hint="eastAsia"/>
          <w:bCs/>
          <w:vertAlign w:val="subscript"/>
        </w:rPr>
        <w:t>2</w:t>
      </w:r>
      <w:r w:rsidR="0078151C">
        <w:rPr>
          <w:rFonts w:hint="eastAsia"/>
          <w:bCs/>
        </w:rPr>
        <w:t>O</w:t>
      </w:r>
      <w:r w:rsidR="0078151C">
        <w:rPr>
          <w:rFonts w:hint="eastAsia"/>
          <w:bCs/>
          <w:vertAlign w:val="subscript"/>
        </w:rPr>
        <w:t>3</w:t>
      </w:r>
      <w:r w:rsidR="0078151C">
        <w:rPr>
          <w:rFonts w:hint="eastAsia"/>
          <w:bCs/>
        </w:rPr>
        <w:t>が生成され</w:t>
      </w:r>
      <w:r w:rsidR="00A541CE">
        <w:rPr>
          <w:rFonts w:hint="eastAsia"/>
          <w:bCs/>
        </w:rPr>
        <w:t>たためであると考えられる．この反応を通じて，</w:t>
      </w:r>
      <w:r w:rsidR="0078151C">
        <w:rPr>
          <w:rFonts w:hint="eastAsia"/>
          <w:bCs/>
        </w:rPr>
        <w:t>Al</w:t>
      </w:r>
      <w:r w:rsidR="0078151C">
        <w:rPr>
          <w:rFonts w:hint="eastAsia"/>
          <w:bCs/>
        </w:rPr>
        <w:t>と</w:t>
      </w:r>
      <w:r w:rsidR="0078151C">
        <w:rPr>
          <w:rFonts w:hint="eastAsia"/>
          <w:bCs/>
        </w:rPr>
        <w:t>ZrO</w:t>
      </w:r>
      <w:r w:rsidR="00716854">
        <w:rPr>
          <w:rFonts w:hint="eastAsia"/>
          <w:bCs/>
          <w:vertAlign w:val="subscript"/>
        </w:rPr>
        <w:t>2</w:t>
      </w:r>
      <w:r w:rsidR="0078151C">
        <w:rPr>
          <w:rFonts w:hint="eastAsia"/>
          <w:bCs/>
        </w:rPr>
        <w:t>の接合が達成されている可能性が</w:t>
      </w:r>
      <w:r w:rsidR="00A541CE">
        <w:rPr>
          <w:rFonts w:hint="eastAsia"/>
          <w:bCs/>
        </w:rPr>
        <w:t>示唆された</w:t>
      </w:r>
      <w:r w:rsidR="003006F1">
        <w:rPr>
          <w:rFonts w:hint="eastAsia"/>
          <w:bCs/>
        </w:rPr>
        <w:t>さらに</w:t>
      </w:r>
      <w:r w:rsidR="00716854">
        <w:rPr>
          <w:rFonts w:hint="eastAsia"/>
          <w:bCs/>
        </w:rPr>
        <w:t>，</w:t>
      </w:r>
      <w:r w:rsidR="00716854">
        <w:rPr>
          <w:rFonts w:hint="eastAsia"/>
          <w:bCs/>
        </w:rPr>
        <w:t>Cu</w:t>
      </w:r>
      <w:r w:rsidR="00716854">
        <w:rPr>
          <w:rFonts w:hint="eastAsia"/>
          <w:bCs/>
        </w:rPr>
        <w:t>と</w:t>
      </w:r>
      <w:r w:rsidR="00716854">
        <w:rPr>
          <w:rFonts w:hint="eastAsia"/>
          <w:bCs/>
        </w:rPr>
        <w:t>Al</w:t>
      </w:r>
      <w:r w:rsidR="00716854">
        <w:rPr>
          <w:rFonts w:hint="eastAsia"/>
          <w:bCs/>
        </w:rPr>
        <w:t>の接合については，これまでに</w:t>
      </w:r>
      <w:r w:rsidR="003006F1">
        <w:rPr>
          <w:rFonts w:hint="eastAsia"/>
          <w:bCs/>
        </w:rPr>
        <w:t>多数の</w:t>
      </w:r>
      <w:r w:rsidR="00716854">
        <w:rPr>
          <w:rFonts w:hint="eastAsia"/>
          <w:bCs/>
        </w:rPr>
        <w:t>接合例が報告されている</w:t>
      </w:r>
      <w:r w:rsidR="003006F1">
        <w:rPr>
          <w:rFonts w:hint="eastAsia"/>
          <w:bCs/>
        </w:rPr>
        <w:t>ことから，接合プロセスがあ確率されていると考えられる．</w:t>
      </w:r>
    </w:p>
    <w:p w14:paraId="32431112" w14:textId="77777777" w:rsidR="004528C3" w:rsidRPr="0078151C" w:rsidRDefault="004528C3" w:rsidP="006B4A68">
      <w:pPr>
        <w:rPr>
          <w:rFonts w:hint="eastAsia"/>
          <w:bCs/>
        </w:rPr>
      </w:pPr>
    </w:p>
    <w:p w14:paraId="7E065925" w14:textId="77777777" w:rsidR="00411E8F" w:rsidRDefault="00411E8F" w:rsidP="006B4A68">
      <w:pPr>
        <w:rPr>
          <w:b/>
        </w:rPr>
      </w:pPr>
    </w:p>
    <w:p w14:paraId="3B012E04" w14:textId="1217ED19" w:rsidR="00411E8F" w:rsidRPr="007C039E" w:rsidRDefault="00411E8F" w:rsidP="00411E8F">
      <w:pPr>
        <w:jc w:val="center"/>
        <w:rPr>
          <w:b/>
          <w:lang w:val="pt-PT"/>
        </w:rPr>
      </w:pPr>
      <w:r>
        <w:rPr>
          <w:b/>
          <w:noProof/>
        </w:rPr>
        <w:drawing>
          <wp:inline distT="0" distB="0" distL="0" distR="0" wp14:anchorId="3038FE1E" wp14:editId="26A6F9AB">
            <wp:extent cx="900000" cy="731582"/>
            <wp:effectExtent l="0" t="0" r="0" b="0"/>
            <wp:docPr id="1147381668"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731582"/>
                    </a:xfrm>
                    <a:prstGeom prst="rect">
                      <a:avLst/>
                    </a:prstGeom>
                    <a:noFill/>
                    <a:ln>
                      <a:noFill/>
                    </a:ln>
                  </pic:spPr>
                </pic:pic>
              </a:graphicData>
            </a:graphic>
          </wp:inline>
        </w:drawing>
      </w:r>
      <w:r w:rsidRPr="007C039E">
        <w:rPr>
          <w:rFonts w:hint="eastAsia"/>
          <w:b/>
          <w:lang w:val="pt-PT"/>
        </w:rPr>
        <w:t xml:space="preserve"> </w:t>
      </w:r>
      <w:commentRangeStart w:id="9"/>
      <w:r>
        <w:rPr>
          <w:b/>
          <w:noProof/>
        </w:rPr>
        <w:drawing>
          <wp:inline distT="0" distB="0" distL="0" distR="0" wp14:anchorId="2EE5BEED" wp14:editId="1BC8A44C">
            <wp:extent cx="900000" cy="731583"/>
            <wp:effectExtent l="0" t="0" r="0" b="0"/>
            <wp:docPr id="901475232"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731583"/>
                    </a:xfrm>
                    <a:prstGeom prst="rect">
                      <a:avLst/>
                    </a:prstGeom>
                    <a:noFill/>
                    <a:ln>
                      <a:noFill/>
                    </a:ln>
                  </pic:spPr>
                </pic:pic>
              </a:graphicData>
            </a:graphic>
          </wp:inline>
        </w:drawing>
      </w:r>
      <w:commentRangeEnd w:id="9"/>
      <w:r w:rsidR="007C039E">
        <w:rPr>
          <w:rStyle w:val="ad"/>
        </w:rPr>
        <w:commentReference w:id="9"/>
      </w:r>
      <w:r w:rsidRPr="007C039E">
        <w:rPr>
          <w:rFonts w:hint="eastAsia"/>
          <w:b/>
          <w:lang w:val="pt-PT"/>
        </w:rPr>
        <w:t xml:space="preserve"> </w:t>
      </w:r>
      <w:r>
        <w:rPr>
          <w:b/>
          <w:noProof/>
        </w:rPr>
        <w:drawing>
          <wp:inline distT="0" distB="0" distL="0" distR="0" wp14:anchorId="6895311E" wp14:editId="57C26F87">
            <wp:extent cx="900000" cy="731583"/>
            <wp:effectExtent l="0" t="0" r="0" b="0"/>
            <wp:docPr id="1369795877"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0000" cy="731583"/>
                    </a:xfrm>
                    <a:prstGeom prst="rect">
                      <a:avLst/>
                    </a:prstGeom>
                    <a:noFill/>
                    <a:ln>
                      <a:noFill/>
                    </a:ln>
                  </pic:spPr>
                </pic:pic>
              </a:graphicData>
            </a:graphic>
          </wp:inline>
        </w:drawing>
      </w:r>
    </w:p>
    <w:p w14:paraId="28908E0E" w14:textId="6880A614" w:rsidR="007C039E" w:rsidRDefault="007C039E" w:rsidP="00411E8F">
      <w:pPr>
        <w:jc w:val="center"/>
        <w:rPr>
          <w:rFonts w:cstheme="minorHAnsi"/>
          <w:bCs/>
        </w:rPr>
      </w:pPr>
      <w:r w:rsidRPr="009440F8">
        <w:rPr>
          <w:rFonts w:cstheme="minorHAnsi" w:hint="eastAsia"/>
          <w:bCs/>
        </w:rPr>
        <w:t xml:space="preserve">Fig.5  </w:t>
      </w:r>
      <w:r w:rsidRPr="009440F8">
        <w:rPr>
          <w:rFonts w:cstheme="minorHAnsi"/>
          <w:bCs/>
        </w:rPr>
        <w:t>Cross-sectional microstructure</w:t>
      </w:r>
      <w:r w:rsidRPr="009440F8">
        <w:rPr>
          <w:rFonts w:cstheme="minorHAnsi" w:hint="eastAsia"/>
          <w:bCs/>
        </w:rPr>
        <w:t xml:space="preserve"> of ZrO2/Cu joints</w:t>
      </w:r>
    </w:p>
    <w:p w14:paraId="1C5B87EA" w14:textId="77777777" w:rsidR="004872FA" w:rsidRDefault="004872FA" w:rsidP="00411E8F">
      <w:pPr>
        <w:jc w:val="center"/>
        <w:rPr>
          <w:rFonts w:cstheme="minorHAnsi"/>
          <w:bCs/>
        </w:rPr>
      </w:pPr>
    </w:p>
    <w:p w14:paraId="4A42FABC" w14:textId="760BC762" w:rsidR="004872FA" w:rsidRDefault="004872FA" w:rsidP="004872FA">
      <w:pPr>
        <w:jc w:val="center"/>
        <w:rPr>
          <w:rFonts w:cstheme="minorHAnsi"/>
          <w:bCs/>
        </w:rPr>
      </w:pPr>
      <w:r>
        <w:rPr>
          <w:rFonts w:cstheme="minorHAnsi" w:hint="eastAsia"/>
          <w:bCs/>
        </w:rPr>
        <w:t>EDS</w:t>
      </w:r>
      <w:r>
        <w:rPr>
          <w:rFonts w:cstheme="minorHAnsi" w:hint="eastAsia"/>
          <w:bCs/>
        </w:rPr>
        <w:t>分析のマッピング</w:t>
      </w:r>
    </w:p>
    <w:p w14:paraId="68A0F68D" w14:textId="378AC91B" w:rsidR="004872FA" w:rsidRPr="009440F8" w:rsidRDefault="004872FA" w:rsidP="004872FA">
      <w:pPr>
        <w:jc w:val="center"/>
        <w:rPr>
          <w:rFonts w:cstheme="minorHAnsi" w:hint="eastAsia"/>
          <w:bCs/>
        </w:rPr>
      </w:pPr>
      <w:r>
        <w:rPr>
          <w:rFonts w:cstheme="minorHAnsi" w:hint="eastAsia"/>
          <w:bCs/>
        </w:rPr>
        <w:t xml:space="preserve">Fig.6 </w:t>
      </w:r>
      <w:r w:rsidR="00552220">
        <w:rPr>
          <w:rFonts w:cstheme="minorHAnsi" w:hint="eastAsia"/>
          <w:bCs/>
        </w:rPr>
        <w:t xml:space="preserve"> </w:t>
      </w:r>
      <w:r w:rsidRPr="004872FA">
        <w:rPr>
          <w:rFonts w:cstheme="minorHAnsi"/>
          <w:bCs/>
        </w:rPr>
        <w:t>EDS analysis results of the cross-sectional microstructure</w:t>
      </w:r>
    </w:p>
    <w:p w14:paraId="15204D89" w14:textId="1D05AE8F" w:rsidR="00671A88" w:rsidRPr="009440F8" w:rsidRDefault="002F7C68" w:rsidP="006B4A68">
      <w:pPr>
        <w:rPr>
          <w:b/>
        </w:rPr>
      </w:pPr>
      <w:r w:rsidRPr="00D504F5">
        <w:rPr>
          <w:rFonts w:ascii="Times New Roman" w:hAnsi="Times New Roman"/>
          <w:noProof/>
          <w:color w:val="000000" w:themeColor="text1"/>
        </w:rPr>
        <mc:AlternateContent>
          <mc:Choice Requires="wps">
            <w:drawing>
              <wp:anchor distT="0" distB="0" distL="114300" distR="114300" simplePos="0" relativeHeight="251647488" behindDoc="0" locked="0" layoutInCell="1" allowOverlap="1" wp14:anchorId="170771E5" wp14:editId="480C4392">
                <wp:simplePos x="0" y="0"/>
                <wp:positionH relativeFrom="margin">
                  <wp:posOffset>-110490</wp:posOffset>
                </wp:positionH>
                <wp:positionV relativeFrom="paragraph">
                  <wp:posOffset>-11497945</wp:posOffset>
                </wp:positionV>
                <wp:extent cx="107950" cy="143510"/>
                <wp:effectExtent l="0" t="0" r="25400" b="27940"/>
                <wp:wrapNone/>
                <wp:docPr id="96" name="正方形/長方形 96"/>
                <wp:cNvGraphicFramePr/>
                <a:graphic xmlns:a="http://schemas.openxmlformats.org/drawingml/2006/main">
                  <a:graphicData uri="http://schemas.microsoft.com/office/word/2010/wordprocessingShape">
                    <wps:wsp>
                      <wps:cNvSpPr/>
                      <wps:spPr>
                        <a:xfrm>
                          <a:off x="0" y="0"/>
                          <a:ext cx="107950" cy="14351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EB5B9" id="正方形/長方形 96" o:spid="_x0000_s1026" style="position:absolute;margin-left:-8.7pt;margin-top:-905.35pt;width:8.5pt;height:11.3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" filled="f" strokecolor="windowText" strokeweight="1.5pt">
                <w10:wrap anchorx="margin"/>
              </v:rect>
            </w:pict>
          </mc:Fallback>
        </mc:AlternateContent>
      </w:r>
      <w:r w:rsidRPr="00D504F5">
        <w:rPr>
          <w:rFonts w:ascii="Times New Roman" w:hAnsi="Times New Roman"/>
          <w:noProof/>
          <w:color w:val="000000" w:themeColor="text1"/>
        </w:rPr>
        <mc:AlternateContent>
          <mc:Choice Requires="wps">
            <w:drawing>
              <wp:anchor distT="0" distB="0" distL="114300" distR="114300" simplePos="0" relativeHeight="251646464" behindDoc="0" locked="0" layoutInCell="1" allowOverlap="1" wp14:anchorId="53BB86E8" wp14:editId="61F2C969">
                <wp:simplePos x="0" y="0"/>
                <wp:positionH relativeFrom="margin">
                  <wp:posOffset>-139065</wp:posOffset>
                </wp:positionH>
                <wp:positionV relativeFrom="paragraph">
                  <wp:posOffset>-11459845</wp:posOffset>
                </wp:positionV>
                <wp:extent cx="107950" cy="143510"/>
                <wp:effectExtent l="0" t="0" r="25400" b="27940"/>
                <wp:wrapNone/>
                <wp:docPr id="95" name="正方形/長方形 95"/>
                <wp:cNvGraphicFramePr/>
                <a:graphic xmlns:a="http://schemas.openxmlformats.org/drawingml/2006/main">
                  <a:graphicData uri="http://schemas.microsoft.com/office/word/2010/wordprocessingShape">
                    <wps:wsp>
                      <wps:cNvSpPr/>
                      <wps:spPr>
                        <a:xfrm>
                          <a:off x="0" y="0"/>
                          <a:ext cx="107950" cy="14351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C6E5" id="正方形/長方形 95" o:spid="_x0000_s1026" style="position:absolute;margin-left:-10.95pt;margin-top:-902.35pt;width:8.5pt;height:11.3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" filled="f" strokecolor="windowText" strokeweight="1.5pt">
                <w10:wrap anchorx="margin"/>
              </v:rect>
            </w:pict>
          </mc:Fallback>
        </mc:AlternateContent>
      </w:r>
    </w:p>
    <w:p w14:paraId="134B4D93" w14:textId="7320EA80" w:rsidR="00DF5124" w:rsidRPr="007C039E" w:rsidRDefault="00DF5124" w:rsidP="00DF5124">
      <w:pPr>
        <w:rPr>
          <w:b/>
          <w:lang w:val="pt-PT"/>
        </w:rPr>
      </w:pPr>
      <w:r w:rsidRPr="007C039E">
        <w:rPr>
          <w:rFonts w:hint="eastAsia"/>
          <w:b/>
          <w:lang w:val="pt-PT"/>
        </w:rPr>
        <w:t xml:space="preserve">4. </w:t>
      </w:r>
      <w:r w:rsidRPr="00D709AD">
        <w:rPr>
          <w:rFonts w:hint="eastAsia"/>
          <w:b/>
        </w:rPr>
        <w:t>考察</w:t>
      </w:r>
    </w:p>
    <w:p w14:paraId="4AEBBAD9" w14:textId="4A7FA97F" w:rsidR="00BE79E9" w:rsidRDefault="00BE79E9" w:rsidP="00DF5124">
      <w:pPr>
        <w:rPr>
          <w:rFonts w:hint="eastAsia"/>
          <w:b/>
        </w:rPr>
      </w:pPr>
      <w:r>
        <w:rPr>
          <w:rFonts w:hint="eastAsia"/>
          <w:b/>
        </w:rPr>
        <w:t>4.1</w:t>
      </w:r>
      <w:r w:rsidR="00484136">
        <w:rPr>
          <w:rFonts w:hint="eastAsia"/>
          <w:b/>
        </w:rPr>
        <w:t xml:space="preserve"> </w:t>
      </w:r>
      <w:r w:rsidR="00EF000C">
        <w:rPr>
          <w:rFonts w:hint="eastAsia"/>
          <w:b/>
        </w:rPr>
        <w:t>Zr</w:t>
      </w:r>
      <w:r w:rsidR="00FA0AC0">
        <w:rPr>
          <w:rFonts w:hint="eastAsia"/>
          <w:b/>
        </w:rPr>
        <w:t>O</w:t>
      </w:r>
      <w:r w:rsidR="00FA0AC0">
        <w:rPr>
          <w:rFonts w:hint="eastAsia"/>
          <w:b/>
          <w:vertAlign w:val="subscript"/>
        </w:rPr>
        <w:t>2</w:t>
      </w:r>
      <w:r w:rsidR="00EF000C">
        <w:rPr>
          <w:rFonts w:hint="eastAsia"/>
          <w:b/>
        </w:rPr>
        <w:t>破面の金属付着形状</w:t>
      </w:r>
    </w:p>
    <w:p w14:paraId="68F328BB" w14:textId="52216411" w:rsidR="00552220" w:rsidRDefault="00FA0AC0" w:rsidP="00DF5124">
      <w:pPr>
        <w:rPr>
          <w:rFonts w:hint="eastAsia"/>
        </w:rPr>
      </w:pPr>
      <w:r>
        <w:rPr>
          <w:rFonts w:hint="eastAsia"/>
        </w:rPr>
        <w:t xml:space="preserve">　</w:t>
      </w:r>
      <w:r>
        <w:rPr>
          <w:rFonts w:hint="eastAsia"/>
        </w:rPr>
        <w:t>Fig.3</w:t>
      </w:r>
      <w:r w:rsidR="00453ACD">
        <w:rPr>
          <w:rFonts w:hint="eastAsia"/>
        </w:rPr>
        <w:t>に示した</w:t>
      </w:r>
      <w:r>
        <w:rPr>
          <w:rFonts w:hint="eastAsia"/>
        </w:rPr>
        <w:t>ZrO2</w:t>
      </w:r>
      <w:r>
        <w:rPr>
          <w:rFonts w:hint="eastAsia"/>
        </w:rPr>
        <w:t>破面</w:t>
      </w:r>
      <w:r w:rsidR="00453ACD">
        <w:rPr>
          <w:rFonts w:hint="eastAsia"/>
        </w:rPr>
        <w:t>における</w:t>
      </w:r>
      <w:r>
        <w:rPr>
          <w:rFonts w:hint="eastAsia"/>
        </w:rPr>
        <w:t>金属付着形状はドーナツ型</w:t>
      </w:r>
      <w:r w:rsidR="00453ACD">
        <w:rPr>
          <w:rFonts w:hint="eastAsia"/>
        </w:rPr>
        <w:t>を呈していた</w:t>
      </w:r>
      <w:r w:rsidR="00BE6C47">
        <w:rPr>
          <w:rFonts w:hint="eastAsia"/>
        </w:rPr>
        <w:t>．</w:t>
      </w:r>
      <w:r w:rsidR="00453ACD">
        <w:rPr>
          <w:rFonts w:hint="eastAsia"/>
        </w:rPr>
        <w:t>この形状は</w:t>
      </w:r>
      <w:r w:rsidR="00927329">
        <w:rPr>
          <w:rFonts w:hint="eastAsia"/>
        </w:rPr>
        <w:t>，ミンドリンスリップ現象によるものと考えられる．</w:t>
      </w:r>
      <w:r w:rsidR="00DD4370">
        <w:rPr>
          <w:rFonts w:hint="eastAsia"/>
        </w:rPr>
        <w:t>Fig.7</w:t>
      </w:r>
      <w:r w:rsidR="00F77A12">
        <w:rPr>
          <w:rFonts w:hint="eastAsia"/>
        </w:rPr>
        <w:t>に示すように，</w:t>
      </w:r>
      <w:r w:rsidR="00E55019">
        <w:rPr>
          <w:rFonts w:hint="eastAsia"/>
        </w:rPr>
        <w:t>接合時に接合ツール先端の突起が押し込まれることで，中心部分には高圧力が</w:t>
      </w:r>
      <w:r w:rsidR="00F77A12">
        <w:rPr>
          <w:rFonts w:hint="eastAsia"/>
        </w:rPr>
        <w:t>加わり</w:t>
      </w:r>
      <w:r w:rsidR="00995D4D">
        <w:rPr>
          <w:rFonts w:hint="eastAsia"/>
        </w:rPr>
        <w:t>，</w:t>
      </w:r>
      <w:r w:rsidR="00F77A12">
        <w:rPr>
          <w:rFonts w:hint="eastAsia"/>
        </w:rPr>
        <w:t>その結果，</w:t>
      </w:r>
      <w:r w:rsidR="00E55019">
        <w:rPr>
          <w:rFonts w:hint="eastAsia"/>
        </w:rPr>
        <w:t>Al</w:t>
      </w:r>
      <w:r w:rsidR="00E55019">
        <w:rPr>
          <w:rFonts w:hint="eastAsia"/>
        </w:rPr>
        <w:t>箔と</w:t>
      </w:r>
      <w:r w:rsidR="00E55019">
        <w:rPr>
          <w:rFonts w:hint="eastAsia"/>
        </w:rPr>
        <w:t>ZrO</w:t>
      </w:r>
      <w:r w:rsidR="00E55019">
        <w:rPr>
          <w:rFonts w:hint="eastAsia"/>
          <w:vertAlign w:val="subscript"/>
        </w:rPr>
        <w:t>2</w:t>
      </w:r>
      <w:r w:rsidR="00E55019">
        <w:rPr>
          <w:rFonts w:hint="eastAsia"/>
        </w:rPr>
        <w:t>板間で</w:t>
      </w:r>
      <w:r w:rsidR="00F77A12">
        <w:rPr>
          <w:rFonts w:hint="eastAsia"/>
        </w:rPr>
        <w:t>相対的な</w:t>
      </w:r>
      <w:r w:rsidR="00E55019">
        <w:rPr>
          <w:rFonts w:hint="eastAsia"/>
        </w:rPr>
        <w:t>滑り</w:t>
      </w:r>
      <w:r w:rsidR="00F77A12">
        <w:rPr>
          <w:rFonts w:hint="eastAsia"/>
        </w:rPr>
        <w:t>が</w:t>
      </w:r>
      <w:r w:rsidR="00E55019">
        <w:rPr>
          <w:rFonts w:hint="eastAsia"/>
        </w:rPr>
        <w:t>発生</w:t>
      </w:r>
      <w:r w:rsidR="00F77A12">
        <w:rPr>
          <w:rFonts w:hint="eastAsia"/>
        </w:rPr>
        <w:t>せず</w:t>
      </w:r>
      <w:r w:rsidR="00F4106D">
        <w:rPr>
          <w:rFonts w:hint="eastAsia"/>
        </w:rPr>
        <w:t>，接合</w:t>
      </w:r>
      <w:r w:rsidR="00F77A12">
        <w:rPr>
          <w:rFonts w:hint="eastAsia"/>
        </w:rPr>
        <w:t>されなかった</w:t>
      </w:r>
      <w:r w:rsidR="00E55019">
        <w:rPr>
          <w:rFonts w:hint="eastAsia"/>
        </w:rPr>
        <w:t>．</w:t>
      </w:r>
      <w:r w:rsidR="00E57A1E">
        <w:rPr>
          <w:rFonts w:hint="eastAsia"/>
        </w:rPr>
        <w:t>一方で</w:t>
      </w:r>
      <w:r w:rsidR="00E55019">
        <w:rPr>
          <w:rFonts w:hint="eastAsia"/>
        </w:rPr>
        <w:t>，外側</w:t>
      </w:r>
      <w:r w:rsidR="00E57A1E">
        <w:rPr>
          <w:rFonts w:hint="eastAsia"/>
        </w:rPr>
        <w:t>部分で</w:t>
      </w:r>
      <w:r w:rsidR="00E55019">
        <w:rPr>
          <w:rFonts w:hint="eastAsia"/>
        </w:rPr>
        <w:t>は圧力</w:t>
      </w:r>
      <w:r w:rsidR="00C339FC">
        <w:rPr>
          <w:rFonts w:hint="eastAsia"/>
        </w:rPr>
        <w:t>が低いため</w:t>
      </w:r>
      <w:r w:rsidR="00E55019">
        <w:rPr>
          <w:rFonts w:hint="eastAsia"/>
        </w:rPr>
        <w:t>滑りが</w:t>
      </w:r>
      <w:r w:rsidR="00C339FC">
        <w:rPr>
          <w:rFonts w:hint="eastAsia"/>
        </w:rPr>
        <w:t>生じ</w:t>
      </w:r>
      <w:r w:rsidR="00E55019">
        <w:rPr>
          <w:rFonts w:hint="eastAsia"/>
        </w:rPr>
        <w:t>，</w:t>
      </w:r>
      <w:r w:rsidR="00C339FC">
        <w:rPr>
          <w:rFonts w:hint="eastAsia"/>
        </w:rPr>
        <w:t>これにより</w:t>
      </w:r>
      <w:r w:rsidR="00995D4D">
        <w:rPr>
          <w:rFonts w:hint="eastAsia"/>
        </w:rPr>
        <w:t>Al</w:t>
      </w:r>
      <w:r w:rsidR="00995D4D">
        <w:rPr>
          <w:rFonts w:hint="eastAsia"/>
        </w:rPr>
        <w:t>が</w:t>
      </w:r>
      <w:r w:rsidR="00995D4D">
        <w:rPr>
          <w:rFonts w:hint="eastAsia"/>
        </w:rPr>
        <w:t>ZrO</w:t>
      </w:r>
      <w:r w:rsidR="00995D4D">
        <w:rPr>
          <w:rFonts w:hint="eastAsia"/>
          <w:vertAlign w:val="subscript"/>
        </w:rPr>
        <w:t>2</w:t>
      </w:r>
      <w:r w:rsidR="00995D4D">
        <w:rPr>
          <w:rFonts w:hint="eastAsia"/>
        </w:rPr>
        <w:t>に固着した</w:t>
      </w:r>
      <w:r w:rsidR="00F4106D">
        <w:rPr>
          <w:rFonts w:hint="eastAsia"/>
        </w:rPr>
        <w:t>．</w:t>
      </w:r>
      <w:r w:rsidR="00C339FC">
        <w:rPr>
          <w:rFonts w:hint="eastAsia"/>
        </w:rPr>
        <w:t>このメカニズムにより</w:t>
      </w:r>
      <w:r w:rsidR="00995D4D">
        <w:rPr>
          <w:rFonts w:hint="eastAsia"/>
        </w:rPr>
        <w:t>，</w:t>
      </w:r>
      <w:r w:rsidR="00154EDE">
        <w:rPr>
          <w:rFonts w:hint="eastAsia"/>
        </w:rPr>
        <w:t>せん断試験後の</w:t>
      </w:r>
      <w:r w:rsidR="00154EDE">
        <w:rPr>
          <w:rFonts w:hint="eastAsia"/>
        </w:rPr>
        <w:t>ZrO</w:t>
      </w:r>
      <w:r w:rsidR="00C339FC">
        <w:rPr>
          <w:rFonts w:hint="eastAsia"/>
          <w:vertAlign w:val="subscript"/>
        </w:rPr>
        <w:t>2</w:t>
      </w:r>
      <w:r w:rsidR="00154EDE">
        <w:rPr>
          <w:rFonts w:hint="eastAsia"/>
        </w:rPr>
        <w:t>破面にはドーナツ型の金属付着が</w:t>
      </w:r>
      <w:r w:rsidR="00C339FC">
        <w:rPr>
          <w:rFonts w:hint="eastAsia"/>
        </w:rPr>
        <w:t>観察された</w:t>
      </w:r>
      <w:r w:rsidR="00154EDE">
        <w:rPr>
          <w:rFonts w:hint="eastAsia"/>
        </w:rPr>
        <w:t>．</w:t>
      </w:r>
    </w:p>
    <w:p w14:paraId="0A7A9A32" w14:textId="77777777" w:rsidR="00552220" w:rsidRDefault="00552220" w:rsidP="00DF5124"/>
    <w:p w14:paraId="1418035E" w14:textId="2F786AD7" w:rsidR="00552220" w:rsidRDefault="00E55019" w:rsidP="00552220">
      <w:pPr>
        <w:jc w:val="center"/>
      </w:pPr>
      <w:r>
        <w:rPr>
          <w:noProof/>
        </w:rPr>
        <w:drawing>
          <wp:inline distT="0" distB="0" distL="0" distR="0" wp14:anchorId="7D010E6A" wp14:editId="547085D4">
            <wp:extent cx="1834143" cy="1120140"/>
            <wp:effectExtent l="0" t="0" r="0" b="0"/>
            <wp:docPr id="424977600"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060"/>
                    <a:stretch/>
                  </pic:blipFill>
                  <pic:spPr bwMode="auto">
                    <a:xfrm>
                      <a:off x="0" y="0"/>
                      <a:ext cx="1843458" cy="1125829"/>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1DB0E45F" wp14:editId="3BC3AF87">
            <wp:extent cx="949569" cy="843394"/>
            <wp:effectExtent l="0" t="0" r="3175" b="0"/>
            <wp:docPr id="8099565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8693" cy="851498"/>
                    </a:xfrm>
                    <a:prstGeom prst="rect">
                      <a:avLst/>
                    </a:prstGeom>
                    <a:noFill/>
                    <a:ln>
                      <a:noFill/>
                    </a:ln>
                  </pic:spPr>
                </pic:pic>
              </a:graphicData>
            </a:graphic>
          </wp:inline>
        </w:drawing>
      </w:r>
    </w:p>
    <w:p w14:paraId="5160A8E4" w14:textId="3E91CE1B" w:rsidR="00552220" w:rsidRPr="00552220" w:rsidRDefault="00552220" w:rsidP="00552220">
      <w:pPr>
        <w:jc w:val="center"/>
        <w:rPr>
          <w:rFonts w:hint="eastAsia"/>
        </w:rPr>
      </w:pPr>
      <w:r>
        <w:rPr>
          <w:rFonts w:hint="eastAsia"/>
        </w:rPr>
        <w:t>Fig.7  Schematic diagram of the cross-section during bonding</w:t>
      </w:r>
    </w:p>
    <w:p w14:paraId="04564BB5" w14:textId="77777777" w:rsidR="00FA0AC0" w:rsidRPr="00FA0AC0" w:rsidRDefault="00FA0AC0" w:rsidP="00DF5124"/>
    <w:p w14:paraId="2B53FC9B" w14:textId="2167EE57" w:rsidR="00104B77" w:rsidRDefault="00D70469" w:rsidP="006B4A68">
      <w:r>
        <w:rPr>
          <w:rFonts w:hint="eastAsia"/>
          <w:b/>
        </w:rPr>
        <w:t xml:space="preserve">4.2 </w:t>
      </w:r>
      <w:r w:rsidR="003B5566">
        <w:rPr>
          <w:rFonts w:hint="eastAsia"/>
          <w:b/>
        </w:rPr>
        <w:t>接合面積に及ぼす接合荷重の影響</w:t>
      </w:r>
    </w:p>
    <w:p w14:paraId="500E8925" w14:textId="145D0777" w:rsidR="00104B77" w:rsidRDefault="00104B77" w:rsidP="00F61E33"/>
    <w:p w14:paraId="58B02B2E" w14:textId="037F945E" w:rsidR="00104B77" w:rsidRPr="00C13570" w:rsidRDefault="00104B77" w:rsidP="00F61E33"/>
    <w:p w14:paraId="79FA2FB6" w14:textId="5924F062" w:rsidR="00BE79E9" w:rsidRDefault="00BE79E9" w:rsidP="00DF5124">
      <w:pPr>
        <w:rPr>
          <w:b/>
        </w:rPr>
      </w:pPr>
      <w:r>
        <w:rPr>
          <w:rFonts w:hint="eastAsia"/>
          <w:b/>
        </w:rPr>
        <w:t>4</w:t>
      </w:r>
      <w:r w:rsidR="00D70469">
        <w:rPr>
          <w:b/>
        </w:rPr>
        <w:t>.</w:t>
      </w:r>
      <w:r w:rsidR="00D70469">
        <w:rPr>
          <w:rFonts w:hint="eastAsia"/>
          <w:b/>
        </w:rPr>
        <w:t>3</w:t>
      </w:r>
      <w:r>
        <w:rPr>
          <w:b/>
        </w:rPr>
        <w:t xml:space="preserve"> </w:t>
      </w:r>
      <w:r w:rsidR="00AC5771">
        <w:rPr>
          <w:rFonts w:hint="eastAsia"/>
          <w:b/>
        </w:rPr>
        <w:t>超音波金属</w:t>
      </w:r>
      <w:r>
        <w:rPr>
          <w:rFonts w:hint="eastAsia"/>
          <w:b/>
        </w:rPr>
        <w:t>接合</w:t>
      </w:r>
      <w:r w:rsidR="004C57B5">
        <w:rPr>
          <w:rFonts w:hint="eastAsia"/>
          <w:b/>
        </w:rPr>
        <w:t>の</w:t>
      </w:r>
      <w:r>
        <w:rPr>
          <w:rFonts w:hint="eastAsia"/>
          <w:b/>
        </w:rPr>
        <w:t>メカニズム</w:t>
      </w:r>
    </w:p>
    <w:p w14:paraId="5A50D8DE" w14:textId="3C8CCBDA" w:rsidR="001B1EF5" w:rsidRDefault="001B1EF5" w:rsidP="006B4A68"/>
    <w:p w14:paraId="69C607C5" w14:textId="3D67F36B" w:rsidR="00E770D4" w:rsidRDefault="00E770D4" w:rsidP="00DF5124"/>
    <w:p w14:paraId="416E8DD6" w14:textId="56309C30" w:rsidR="00FD4D84" w:rsidRPr="0030407B" w:rsidRDefault="000150E4" w:rsidP="00DF5124">
      <w:pPr>
        <w:rPr>
          <w:b/>
        </w:rPr>
      </w:pPr>
      <w:r>
        <w:rPr>
          <w:rFonts w:hint="eastAsia"/>
          <w:b/>
        </w:rPr>
        <w:t>5</w:t>
      </w:r>
      <w:r w:rsidRPr="00D709AD">
        <w:rPr>
          <w:rFonts w:hint="eastAsia"/>
          <w:b/>
        </w:rPr>
        <w:t xml:space="preserve">. </w:t>
      </w:r>
      <w:r>
        <w:rPr>
          <w:rFonts w:hint="eastAsia"/>
          <w:b/>
        </w:rPr>
        <w:t>結言</w:t>
      </w:r>
    </w:p>
    <w:p w14:paraId="49441033" w14:textId="11B6AA8F" w:rsidR="00C87790" w:rsidRDefault="002940B1" w:rsidP="00C87790">
      <w:pPr>
        <w:pStyle w:val="ac"/>
        <w:numPr>
          <w:ilvl w:val="0"/>
          <w:numId w:val="3"/>
        </w:numPr>
        <w:ind w:leftChars="0"/>
      </w:pPr>
      <w:r>
        <w:rPr>
          <w:rFonts w:hint="eastAsia"/>
        </w:rPr>
        <w:t>ZrO</w:t>
      </w:r>
      <w:r>
        <w:rPr>
          <w:rFonts w:hint="eastAsia"/>
          <w:vertAlign w:val="subscript"/>
        </w:rPr>
        <w:t>2</w:t>
      </w:r>
      <w:r>
        <w:rPr>
          <w:rFonts w:hint="eastAsia"/>
        </w:rPr>
        <w:t xml:space="preserve"> - Cu</w:t>
      </w:r>
      <w:r>
        <w:rPr>
          <w:rFonts w:hint="eastAsia"/>
        </w:rPr>
        <w:t>の</w:t>
      </w:r>
      <w:r w:rsidR="00897842" w:rsidRPr="00FA25B3">
        <w:rPr>
          <w:rFonts w:hint="eastAsia"/>
        </w:rPr>
        <w:t>超</w:t>
      </w:r>
      <w:r w:rsidR="001A2C1A" w:rsidRPr="00FA25B3">
        <w:rPr>
          <w:rFonts w:hint="eastAsia"/>
        </w:rPr>
        <w:t>音波接合は，</w:t>
      </w:r>
      <w:r w:rsidR="00AE0F1D">
        <w:rPr>
          <w:rFonts w:hint="eastAsia"/>
        </w:rPr>
        <w:t>0.7s</w:t>
      </w:r>
      <w:r w:rsidR="00AE0F1D">
        <w:rPr>
          <w:rFonts w:hint="eastAsia"/>
        </w:rPr>
        <w:t>程度で接合強度が最大となり，それ以降は</w:t>
      </w:r>
      <w:r w:rsidR="00AE0F1D">
        <w:rPr>
          <w:rFonts w:hint="eastAsia"/>
        </w:rPr>
        <w:t>ZrO</w:t>
      </w:r>
      <w:r w:rsidR="00AE0F1D">
        <w:rPr>
          <w:rFonts w:hint="eastAsia"/>
          <w:vertAlign w:val="subscript"/>
        </w:rPr>
        <w:t>2</w:t>
      </w:r>
      <w:r w:rsidR="00AE0F1D">
        <w:rPr>
          <w:rFonts w:hint="eastAsia"/>
        </w:rPr>
        <w:t>板にダメージが入ることで強度が下がっていく．</w:t>
      </w:r>
    </w:p>
    <w:p w14:paraId="43728396" w14:textId="5C203347" w:rsidR="006749D9" w:rsidRDefault="006749D9" w:rsidP="00C87790">
      <w:pPr>
        <w:pStyle w:val="ac"/>
        <w:numPr>
          <w:ilvl w:val="0"/>
          <w:numId w:val="3"/>
        </w:numPr>
        <w:ind w:leftChars="0"/>
      </w:pPr>
      <w:r>
        <w:rPr>
          <w:rFonts w:hint="eastAsia"/>
        </w:rPr>
        <w:t>Cu-Al-ZrO</w:t>
      </w:r>
      <w:r>
        <w:rPr>
          <w:rFonts w:hint="eastAsia"/>
          <w:vertAlign w:val="subscript"/>
        </w:rPr>
        <w:t>2</w:t>
      </w:r>
      <w:r>
        <w:rPr>
          <w:rFonts w:hint="eastAsia"/>
        </w:rPr>
        <w:t>の接合では，</w:t>
      </w:r>
      <w:r>
        <w:rPr>
          <w:rFonts w:hint="eastAsia"/>
        </w:rPr>
        <w:t>Cu-Al</w:t>
      </w:r>
      <w:r>
        <w:rPr>
          <w:rFonts w:hint="eastAsia"/>
        </w:rPr>
        <w:t>，</w:t>
      </w:r>
      <w:r>
        <w:rPr>
          <w:rFonts w:hint="eastAsia"/>
        </w:rPr>
        <w:t>Al-ZrO</w:t>
      </w:r>
      <w:r>
        <w:rPr>
          <w:rFonts w:hint="eastAsia"/>
          <w:vertAlign w:val="subscript"/>
        </w:rPr>
        <w:t>2</w:t>
      </w:r>
      <w:r>
        <w:rPr>
          <w:rFonts w:hint="eastAsia"/>
        </w:rPr>
        <w:t>の</w:t>
      </w:r>
      <w:r w:rsidR="00A709B0">
        <w:rPr>
          <w:rFonts w:hint="eastAsia"/>
        </w:rPr>
        <w:t>固着</w:t>
      </w:r>
      <w:r>
        <w:rPr>
          <w:rFonts w:hint="eastAsia"/>
        </w:rPr>
        <w:t>がそれぞれ達成されることで，全体の接合が達成され</w:t>
      </w:r>
      <w:r w:rsidR="00A709B0">
        <w:rPr>
          <w:rFonts w:hint="eastAsia"/>
        </w:rPr>
        <w:t>る</w:t>
      </w:r>
      <w:r>
        <w:rPr>
          <w:rFonts w:hint="eastAsia"/>
        </w:rPr>
        <w:t>．</w:t>
      </w:r>
    </w:p>
    <w:p w14:paraId="5A931139" w14:textId="0370D911" w:rsidR="00A709B0" w:rsidRPr="00A01C75" w:rsidRDefault="00A709B0" w:rsidP="00C87790">
      <w:pPr>
        <w:pStyle w:val="ac"/>
        <w:numPr>
          <w:ilvl w:val="0"/>
          <w:numId w:val="3"/>
        </w:numPr>
        <w:ind w:leftChars="0"/>
      </w:pPr>
      <w:r>
        <w:rPr>
          <w:rFonts w:hint="eastAsia"/>
        </w:rPr>
        <w:t>Al-ZrO2</w:t>
      </w:r>
      <w:r>
        <w:rPr>
          <w:rFonts w:hint="eastAsia"/>
        </w:rPr>
        <w:t>の接合は，</w:t>
      </w:r>
      <w:r>
        <w:rPr>
          <w:rFonts w:hint="eastAsia"/>
        </w:rPr>
        <w:t>ZrO</w:t>
      </w:r>
      <w:r w:rsidR="00A01C75">
        <w:rPr>
          <w:rFonts w:hint="eastAsia"/>
          <w:vertAlign w:val="subscript"/>
        </w:rPr>
        <w:t>2</w:t>
      </w:r>
      <w:r>
        <w:rPr>
          <w:rFonts w:hint="eastAsia"/>
        </w:rPr>
        <w:t>界面の</w:t>
      </w:r>
      <w:r>
        <w:rPr>
          <w:rFonts w:hint="eastAsia"/>
        </w:rPr>
        <w:t>O</w:t>
      </w:r>
      <w:r w:rsidR="00A01C75">
        <w:rPr>
          <w:rFonts w:hint="eastAsia"/>
          <w:vertAlign w:val="subscript"/>
        </w:rPr>
        <w:t>2</w:t>
      </w:r>
      <w:r>
        <w:rPr>
          <w:rFonts w:hint="eastAsia"/>
        </w:rPr>
        <w:t>が</w:t>
      </w:r>
      <w:r>
        <w:rPr>
          <w:rFonts w:hint="eastAsia"/>
        </w:rPr>
        <w:t>Al</w:t>
      </w:r>
      <w:r>
        <w:rPr>
          <w:rFonts w:hint="eastAsia"/>
        </w:rPr>
        <w:t>に拡散していき，</w:t>
      </w:r>
      <w:r>
        <w:rPr>
          <w:rFonts w:hint="eastAsia"/>
          <w:bCs/>
        </w:rPr>
        <w:t>2Al</w:t>
      </w:r>
      <w:r>
        <w:rPr>
          <w:rFonts w:hint="eastAsia"/>
          <w:bCs/>
          <w:vertAlign w:val="subscript"/>
        </w:rPr>
        <w:t>2</w:t>
      </w:r>
      <w:r>
        <w:rPr>
          <w:rFonts w:hint="eastAsia"/>
          <w:bCs/>
        </w:rPr>
        <w:t xml:space="preserve"> + 3O</w:t>
      </w:r>
      <w:r>
        <w:rPr>
          <w:rFonts w:hint="eastAsia"/>
          <w:bCs/>
          <w:vertAlign w:val="subscript"/>
        </w:rPr>
        <w:t>2</w:t>
      </w:r>
      <w:r>
        <w:rPr>
          <w:rFonts w:hint="eastAsia"/>
          <w:bCs/>
        </w:rPr>
        <w:t xml:space="preserve"> </w:t>
      </w:r>
      <w:r>
        <w:rPr>
          <w:rFonts w:hint="eastAsia"/>
          <w:bCs/>
        </w:rPr>
        <w:t>→</w:t>
      </w:r>
      <w:r>
        <w:rPr>
          <w:rFonts w:hint="eastAsia"/>
          <w:bCs/>
        </w:rPr>
        <w:t xml:space="preserve"> 2Al</w:t>
      </w:r>
      <w:r>
        <w:rPr>
          <w:rFonts w:hint="eastAsia"/>
          <w:bCs/>
          <w:vertAlign w:val="subscript"/>
        </w:rPr>
        <w:t>2</w:t>
      </w:r>
      <w:r>
        <w:rPr>
          <w:rFonts w:hint="eastAsia"/>
          <w:bCs/>
        </w:rPr>
        <w:t>O</w:t>
      </w:r>
      <w:r>
        <w:rPr>
          <w:rFonts w:hint="eastAsia"/>
          <w:bCs/>
          <w:vertAlign w:val="subscript"/>
        </w:rPr>
        <w:t>3</w:t>
      </w:r>
      <w:r>
        <w:rPr>
          <w:rFonts w:hint="eastAsia"/>
          <w:bCs/>
        </w:rPr>
        <w:t>の反応が起こることで，接合される．</w:t>
      </w:r>
    </w:p>
    <w:p w14:paraId="1C7D4BFE" w14:textId="064F0267" w:rsidR="00A01C75" w:rsidRPr="00FA25B3" w:rsidRDefault="00A01C75" w:rsidP="00C87790">
      <w:pPr>
        <w:pStyle w:val="ac"/>
        <w:numPr>
          <w:ilvl w:val="0"/>
          <w:numId w:val="3"/>
        </w:numPr>
        <w:ind w:leftChars="0"/>
      </w:pPr>
      <w:r>
        <w:rPr>
          <w:rFonts w:hint="eastAsia"/>
          <w:bCs/>
        </w:rPr>
        <w:t>Cu-Al-ZrO2</w:t>
      </w:r>
      <w:r>
        <w:rPr>
          <w:rFonts w:hint="eastAsia"/>
          <w:bCs/>
        </w:rPr>
        <w:t>接合で，実際に接合されている領域がドーナツ型になっているのは，接合時の圧力差により，</w:t>
      </w:r>
      <w:r>
        <w:rPr>
          <w:rFonts w:hint="eastAsia"/>
          <w:bCs/>
        </w:rPr>
        <w:t>Al</w:t>
      </w:r>
      <w:r>
        <w:rPr>
          <w:rFonts w:hint="eastAsia"/>
          <w:bCs/>
        </w:rPr>
        <w:t>と</w:t>
      </w:r>
      <w:r>
        <w:rPr>
          <w:rFonts w:hint="eastAsia"/>
          <w:bCs/>
        </w:rPr>
        <w:t>ZrO</w:t>
      </w:r>
      <w:r w:rsidR="007527C9">
        <w:rPr>
          <w:rFonts w:hint="eastAsia"/>
          <w:bCs/>
          <w:vertAlign w:val="subscript"/>
        </w:rPr>
        <w:t>2</w:t>
      </w:r>
      <w:r w:rsidR="007527C9">
        <w:rPr>
          <w:rFonts w:hint="eastAsia"/>
          <w:bCs/>
        </w:rPr>
        <w:t>間</w:t>
      </w:r>
      <w:r>
        <w:rPr>
          <w:rFonts w:hint="eastAsia"/>
          <w:bCs/>
        </w:rPr>
        <w:t>の滑りが発生</w:t>
      </w:r>
      <w:r w:rsidR="00BB148B">
        <w:rPr>
          <w:rFonts w:hint="eastAsia"/>
          <w:bCs/>
        </w:rPr>
        <w:t>する</w:t>
      </w:r>
      <w:r>
        <w:rPr>
          <w:rFonts w:hint="eastAsia"/>
          <w:bCs/>
        </w:rPr>
        <w:t>箇所と発生</w:t>
      </w:r>
      <w:r w:rsidR="00BB148B">
        <w:rPr>
          <w:rFonts w:hint="eastAsia"/>
          <w:bCs/>
        </w:rPr>
        <w:t>しない</w:t>
      </w:r>
      <w:r>
        <w:rPr>
          <w:rFonts w:hint="eastAsia"/>
          <w:bCs/>
        </w:rPr>
        <w:t>箇所があるからである．</w:t>
      </w:r>
    </w:p>
    <w:p w14:paraId="22D0235C" w14:textId="3C610313" w:rsidR="000150E4" w:rsidRPr="00852E9E" w:rsidRDefault="000150E4" w:rsidP="00DF5124"/>
    <w:p w14:paraId="25E94AFA" w14:textId="0D375EE4" w:rsidR="00D709AD" w:rsidRPr="00D96D73" w:rsidRDefault="00D709AD" w:rsidP="00D709AD">
      <w:pPr>
        <w:rPr>
          <w:b/>
          <w:sz w:val="18"/>
        </w:rPr>
      </w:pPr>
      <w:r w:rsidRPr="00D96D73">
        <w:rPr>
          <w:rFonts w:hint="eastAsia"/>
          <w:b/>
          <w:sz w:val="18"/>
        </w:rPr>
        <w:t>参考文献</w:t>
      </w:r>
    </w:p>
    <w:p w14:paraId="62C8DEDC" w14:textId="568AFF5B" w:rsidR="00A43E65" w:rsidRPr="00D96D73" w:rsidRDefault="00772954" w:rsidP="00BB1A38">
      <w:pPr>
        <w:pStyle w:val="ac"/>
        <w:numPr>
          <w:ilvl w:val="0"/>
          <w:numId w:val="1"/>
        </w:numPr>
        <w:ind w:leftChars="0"/>
        <w:rPr>
          <w:sz w:val="18"/>
        </w:rPr>
      </w:pPr>
      <w:r w:rsidRPr="00D96D73">
        <w:rPr>
          <w:rFonts w:hint="eastAsia"/>
          <w:sz w:val="18"/>
        </w:rPr>
        <w:t>渡辺健彦ら，溶接学会論文集，</w:t>
      </w:r>
      <w:r w:rsidRPr="00D96D73">
        <w:rPr>
          <w:rFonts w:hint="eastAsia"/>
          <w:sz w:val="18"/>
        </w:rPr>
        <w:t>2</w:t>
      </w:r>
      <w:r w:rsidRPr="00D96D73">
        <w:rPr>
          <w:sz w:val="18"/>
        </w:rPr>
        <w:t>5-2(2007)</w:t>
      </w:r>
      <w:r w:rsidRPr="00D96D73">
        <w:rPr>
          <w:rFonts w:hint="eastAsia"/>
          <w:sz w:val="18"/>
        </w:rPr>
        <w:t>，</w:t>
      </w:r>
      <w:r w:rsidRPr="00D96D73">
        <w:rPr>
          <w:sz w:val="18"/>
        </w:rPr>
        <w:t>239-244</w:t>
      </w:r>
    </w:p>
    <w:p w14:paraId="4F1A9A01" w14:textId="4534B652" w:rsidR="00A43E65" w:rsidRPr="00D96D73" w:rsidRDefault="00A43E65" w:rsidP="00BB1A38">
      <w:pPr>
        <w:pStyle w:val="ac"/>
        <w:numPr>
          <w:ilvl w:val="0"/>
          <w:numId w:val="1"/>
        </w:numPr>
        <w:ind w:leftChars="0"/>
        <w:rPr>
          <w:sz w:val="18"/>
        </w:rPr>
      </w:pPr>
      <w:r w:rsidRPr="00D96D73">
        <w:rPr>
          <w:rFonts w:hint="eastAsia"/>
          <w:sz w:val="18"/>
        </w:rPr>
        <w:t>松岡信一ら，富山県立大学紀要，</w:t>
      </w:r>
      <w:r w:rsidRPr="00D96D73">
        <w:rPr>
          <w:rFonts w:hint="eastAsia"/>
          <w:sz w:val="18"/>
        </w:rPr>
        <w:t>16(2006)3</w:t>
      </w:r>
      <w:r w:rsidRPr="00D96D73">
        <w:rPr>
          <w:sz w:val="18"/>
        </w:rPr>
        <w:t>5-44</w:t>
      </w:r>
    </w:p>
    <w:p w14:paraId="4A92EA69" w14:textId="655C805E" w:rsidR="00A43E65" w:rsidRPr="00D96D73" w:rsidRDefault="009652D3" w:rsidP="00104B77">
      <w:pPr>
        <w:pStyle w:val="ac"/>
        <w:numPr>
          <w:ilvl w:val="0"/>
          <w:numId w:val="1"/>
        </w:numPr>
        <w:ind w:leftChars="0"/>
        <w:rPr>
          <w:sz w:val="18"/>
        </w:rPr>
      </w:pPr>
      <w:r w:rsidRPr="00D96D73">
        <w:rPr>
          <w:rFonts w:hint="eastAsia"/>
          <w:sz w:val="18"/>
        </w:rPr>
        <w:t>渡辺健彦ら，</w:t>
      </w:r>
      <w:r w:rsidR="009305F7" w:rsidRPr="00D96D73">
        <w:rPr>
          <w:rFonts w:hint="eastAsia"/>
          <w:sz w:val="18"/>
        </w:rPr>
        <w:t>溶接学会論文集，</w:t>
      </w:r>
      <w:r w:rsidR="009305F7" w:rsidRPr="00D96D73">
        <w:rPr>
          <w:rFonts w:hint="eastAsia"/>
          <w:sz w:val="18"/>
        </w:rPr>
        <w:t>27-</w:t>
      </w:r>
      <w:r w:rsidR="009305F7" w:rsidRPr="00D96D73">
        <w:rPr>
          <w:sz w:val="18"/>
        </w:rPr>
        <w:t>1(2009)</w:t>
      </w:r>
      <w:r w:rsidR="009305F7" w:rsidRPr="00D96D73">
        <w:rPr>
          <w:rFonts w:hint="eastAsia"/>
          <w:sz w:val="18"/>
        </w:rPr>
        <w:t>，</w:t>
      </w:r>
      <w:r w:rsidR="00772954" w:rsidRPr="00D96D73">
        <w:rPr>
          <w:rFonts w:hint="eastAsia"/>
          <w:sz w:val="18"/>
        </w:rPr>
        <w:t>7</w:t>
      </w:r>
      <w:r w:rsidR="00772954" w:rsidRPr="00D96D73">
        <w:rPr>
          <w:sz w:val="18"/>
        </w:rPr>
        <w:t>-12</w:t>
      </w:r>
    </w:p>
    <w:p w14:paraId="2E045EC9" w14:textId="026C530A" w:rsidR="001C636F" w:rsidRPr="00D96D73" w:rsidRDefault="00C718E2" w:rsidP="001C636F">
      <w:pPr>
        <w:pStyle w:val="ac"/>
        <w:numPr>
          <w:ilvl w:val="0"/>
          <w:numId w:val="1"/>
        </w:numPr>
        <w:ind w:leftChars="0"/>
        <w:rPr>
          <w:sz w:val="18"/>
        </w:rPr>
      </w:pPr>
      <w:r w:rsidRPr="00D96D73">
        <w:rPr>
          <w:sz w:val="18"/>
        </w:rPr>
        <w:t>Y.Z.Zhan and G.Zhang</w:t>
      </w:r>
      <w:r w:rsidRPr="00D96D73">
        <w:rPr>
          <w:rFonts w:hint="eastAsia"/>
          <w:sz w:val="18"/>
        </w:rPr>
        <w:t>，</w:t>
      </w:r>
      <w:r w:rsidRPr="00D96D73">
        <w:rPr>
          <w:sz w:val="18"/>
        </w:rPr>
        <w:t>Tribology Letters</w:t>
      </w:r>
      <w:r w:rsidRPr="00D96D73">
        <w:rPr>
          <w:rFonts w:hint="eastAsia"/>
          <w:sz w:val="18"/>
        </w:rPr>
        <w:t>，</w:t>
      </w:r>
      <w:r w:rsidRPr="00D96D73">
        <w:rPr>
          <w:sz w:val="18"/>
        </w:rPr>
        <w:t>Vol.17</w:t>
      </w:r>
      <w:r w:rsidRPr="00D96D73">
        <w:rPr>
          <w:rFonts w:hint="eastAsia"/>
          <w:sz w:val="18"/>
        </w:rPr>
        <w:t>，</w:t>
      </w:r>
      <w:r w:rsidRPr="00D96D73">
        <w:rPr>
          <w:sz w:val="18"/>
        </w:rPr>
        <w:t>No.3</w:t>
      </w:r>
      <w:r w:rsidRPr="00D96D73">
        <w:rPr>
          <w:rFonts w:hint="eastAsia"/>
          <w:sz w:val="18"/>
        </w:rPr>
        <w:t>，</w:t>
      </w:r>
      <w:r w:rsidRPr="00D96D73">
        <w:rPr>
          <w:rFonts w:hint="eastAsia"/>
          <w:sz w:val="18"/>
        </w:rPr>
        <w:t>2004</w:t>
      </w:r>
      <w:r w:rsidR="0004575C" w:rsidRPr="00D96D73">
        <w:rPr>
          <w:rFonts w:hint="eastAsia"/>
          <w:sz w:val="18"/>
        </w:rPr>
        <w:t>，</w:t>
      </w:r>
      <w:r w:rsidR="0004575C" w:rsidRPr="00D96D73">
        <w:rPr>
          <w:rFonts w:hint="eastAsia"/>
          <w:sz w:val="18"/>
        </w:rPr>
        <w:t>581</w:t>
      </w:r>
      <w:r w:rsidR="0004575C" w:rsidRPr="00D96D73">
        <w:rPr>
          <w:sz w:val="18"/>
        </w:rPr>
        <w:t>-592</w:t>
      </w:r>
    </w:p>
    <w:p w14:paraId="15B9C020" w14:textId="77777777" w:rsidR="00CF1D65" w:rsidRDefault="00637F0F" w:rsidP="009305F7">
      <w:pPr>
        <w:pStyle w:val="ac"/>
        <w:numPr>
          <w:ilvl w:val="0"/>
          <w:numId w:val="1"/>
        </w:numPr>
        <w:ind w:leftChars="0"/>
        <w:rPr>
          <w:sz w:val="18"/>
        </w:rPr>
      </w:pPr>
      <w:r w:rsidRPr="00D96D73">
        <w:rPr>
          <w:rFonts w:hint="eastAsia"/>
          <w:sz w:val="18"/>
        </w:rPr>
        <w:t>山本雄二</w:t>
      </w:r>
      <w:r w:rsidR="00104B77" w:rsidRPr="00D96D73">
        <w:rPr>
          <w:rFonts w:hint="eastAsia"/>
          <w:sz w:val="18"/>
        </w:rPr>
        <w:t>ら</w:t>
      </w:r>
      <w:r w:rsidRPr="00D96D73">
        <w:rPr>
          <w:rFonts w:hint="eastAsia"/>
          <w:sz w:val="18"/>
        </w:rPr>
        <w:t>，理工学社，トライボロジー（第</w:t>
      </w:r>
      <w:r w:rsidRPr="00D96D73">
        <w:rPr>
          <w:rFonts w:hint="eastAsia"/>
          <w:sz w:val="18"/>
        </w:rPr>
        <w:t>2</w:t>
      </w:r>
      <w:r w:rsidRPr="00D96D73">
        <w:rPr>
          <w:rFonts w:hint="eastAsia"/>
          <w:sz w:val="18"/>
        </w:rPr>
        <w:t>版），</w:t>
      </w:r>
      <w:r w:rsidRPr="00D96D73">
        <w:rPr>
          <w:rFonts w:hint="eastAsia"/>
          <w:sz w:val="18"/>
        </w:rPr>
        <w:t>190-192</w:t>
      </w:r>
    </w:p>
    <w:p w14:paraId="60DC6C20" w14:textId="60E21BAD" w:rsidR="0089125E" w:rsidRPr="00C445B8" w:rsidRDefault="0055549F" w:rsidP="009305F7">
      <w:pPr>
        <w:pStyle w:val="ac"/>
        <w:numPr>
          <w:ilvl w:val="0"/>
          <w:numId w:val="1"/>
        </w:numPr>
        <w:ind w:leftChars="0"/>
        <w:rPr>
          <w:sz w:val="18"/>
        </w:rPr>
      </w:pPr>
      <w:r>
        <w:rPr>
          <w:rFonts w:hint="eastAsia"/>
          <w:noProof/>
          <w:color w:val="000000" w:themeColor="text1"/>
        </w:rPr>
        <mc:AlternateContent>
          <mc:Choice Requires="wpg">
            <w:drawing>
              <wp:anchor distT="0" distB="0" distL="114300" distR="114300" simplePos="0" relativeHeight="251665920" behindDoc="0" locked="0" layoutInCell="1" allowOverlap="1" wp14:anchorId="151081E0" wp14:editId="53B0D720">
                <wp:simplePos x="0" y="0"/>
                <wp:positionH relativeFrom="column">
                  <wp:posOffset>2185035</wp:posOffset>
                </wp:positionH>
                <wp:positionV relativeFrom="paragraph">
                  <wp:posOffset>483870</wp:posOffset>
                </wp:positionV>
                <wp:extent cx="537210" cy="69215"/>
                <wp:effectExtent l="0" t="76200" r="34290" b="83185"/>
                <wp:wrapNone/>
                <wp:docPr id="183" name="グループ化 183"/>
                <wp:cNvGraphicFramePr/>
                <a:graphic xmlns:a="http://schemas.openxmlformats.org/drawingml/2006/main">
                  <a:graphicData uri="http://schemas.microsoft.com/office/word/2010/wordprocessingGroup">
                    <wpg:wgp>
                      <wpg:cNvGrpSpPr/>
                      <wpg:grpSpPr>
                        <a:xfrm>
                          <a:off x="0" y="0"/>
                          <a:ext cx="537210" cy="69215"/>
                          <a:chOff x="0" y="0"/>
                          <a:chExt cx="537280" cy="69613"/>
                        </a:xfrm>
                      </wpg:grpSpPr>
                      <wps:wsp>
                        <wps:cNvPr id="184" name="直線矢印コネクタ 184"/>
                        <wps:cNvCnPr/>
                        <wps:spPr>
                          <a:xfrm flipH="1">
                            <a:off x="0" y="0"/>
                            <a:ext cx="318205" cy="0"/>
                          </a:xfrm>
                          <a:prstGeom prst="straightConnector1">
                            <a:avLst/>
                          </a:prstGeom>
                          <a:noFill/>
                          <a:ln w="22225" cap="flat" cmpd="sng" algn="ctr">
                            <a:solidFill>
                              <a:sysClr val="window" lastClr="FFFFFF"/>
                            </a:solidFill>
                            <a:prstDash val="solid"/>
                            <a:tailEnd type="arrow" w="sm" len="med"/>
                          </a:ln>
                          <a:effectLst/>
                        </wps:spPr>
                        <wps:bodyPr/>
                      </wps:wsp>
                      <wps:wsp>
                        <wps:cNvPr id="185" name="直線コネクタ 185"/>
                        <wps:cNvCnPr/>
                        <wps:spPr>
                          <a:xfrm flipH="1">
                            <a:off x="219075" y="0"/>
                            <a:ext cx="96848" cy="69613"/>
                          </a:xfrm>
                          <a:prstGeom prst="line">
                            <a:avLst/>
                          </a:prstGeom>
                          <a:noFill/>
                          <a:ln w="22225" cap="flat" cmpd="sng" algn="ctr">
                            <a:solidFill>
                              <a:sysClr val="window" lastClr="FFFFFF"/>
                            </a:solidFill>
                            <a:prstDash val="solid"/>
                          </a:ln>
                          <a:effectLst/>
                        </wps:spPr>
                        <wps:bodyPr/>
                      </wps:wsp>
                      <wps:wsp>
                        <wps:cNvPr id="186" name="直線矢印コネクタ 186"/>
                        <wps:cNvCnPr/>
                        <wps:spPr>
                          <a:xfrm>
                            <a:off x="219075" y="66675"/>
                            <a:ext cx="318205" cy="0"/>
                          </a:xfrm>
                          <a:prstGeom prst="straightConnector1">
                            <a:avLst/>
                          </a:prstGeom>
                          <a:noFill/>
                          <a:ln w="22225" cap="flat" cmpd="sng" algn="ctr">
                            <a:solidFill>
                              <a:sysClr val="window" lastClr="FFFFFF"/>
                            </a:solidFill>
                            <a:prstDash val="solid"/>
                            <a:tailEnd type="arrow" w="sm" len="med"/>
                          </a:ln>
                          <a:effectLst/>
                        </wps:spPr>
                        <wps:bodyPr/>
                      </wps:wsp>
                    </wpg:wgp>
                  </a:graphicData>
                </a:graphic>
              </wp:anchor>
            </w:drawing>
          </mc:Choice>
          <mc:Fallback>
            <w:pict>
              <v:group w14:anchorId="133B88C1" id="グループ化 183" o:spid="_x0000_s1026" style="position:absolute;left:0;text-align:left;margin-left:172.05pt;margin-top:38.1pt;width:42.3pt;height:5.45pt;z-index:251833344" coordsize="537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">
                <v:shape id="直線矢印コネクタ 184" o:spid="_x0000_s1027" type="#_x0000_t32" style="position:absolute;width:31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6IYcQAAADcAAAADwAAAGRycy9kb3ducmV2LnhtbERPS2vCQBC+F/wPyxR6KXWjaJDUVUSQ&#10;iiefh96G7CSbNjsbs6vGf98tCN7m43vOdN7ZWlyp9ZVjBYN+AoI4d7riUsHxsPqYgPABWWPtmBTc&#10;ycN81nuZYqbdjXd03YdSxBD2GSowITSZlD43ZNH3XUMcucK1FkOEbSl1i7cYbms5TJJUWqw4Nhhs&#10;aGko/91frIKv02p8WPy8F6bYDreb/JyevjepUm+v3eITRKAuPMUP91rH+ZMR/D8TL5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hhxAAAANwAAAAPAAAAAAAAAAAA&#10;AAAAAKECAABkcnMvZG93bnJldi54bWxQSwUGAAAAAAQABAD5AAAAkgMAAAAA&#10;" strokecolor="window" strokeweight="1.75pt">
                  <v:stroke endarrow="open" endarrowwidth="narrow"/>
                </v:shape>
                <v:line id="直線コネクタ 185" o:spid="_x0000_s1028" style="position:absolute;flip:x;visibility:visible;mso-wrap-style:square" from="2190,0" to="315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S2pMIAAADcAAAADwAAAGRycy9kb3ducmV2LnhtbERPTYvCMBC9C/6HMII3TSvoStcoKgiC&#10;omzXg8exmW3LNpPaRK3/3ggLe5vH+5zZojWVuFPjSssK4mEEgjizuuRcwel7M5iCcB5ZY2WZFDzJ&#10;wWLe7cww0fbBX3RPfS5CCLsEFRTe14mULivIoBvamjhwP7Yx6ANscqkbfIRwU8lRFE2kwZJDQ4E1&#10;rQvKftObUcBHvpx3Hg+rfXxefRxP18s4virV77XLTxCeWv8v/nNvdZg/HcP7mXCB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S2pMIAAADcAAAADwAAAAAAAAAAAAAA&#10;AAChAgAAZHJzL2Rvd25yZXYueG1sUEsFBgAAAAAEAAQA+QAAAJADAAAAAA==&#10;" strokecolor="window" strokeweight="1.75pt"/>
                <v:shape id="直線矢印コネクタ 186" o:spid="_x0000_s1029" type="#_x0000_t32" style="position:absolute;left:2190;top:666;width:31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uEp8QAAADcAAAADwAAAGRycy9kb3ducmV2LnhtbERPTWvCQBC9C/0PyxS86SZCokRXaYuC&#10;Qi9aW+htyI5JmuxsyK4a/fVuodDbPN7nLFa9acSFOldZVhCPIxDEudUVFwqOH5vRDITzyBoby6Tg&#10;Rg5Wy6fBAjNtr7yny8EXIoSwy1BB6X2bSenykgy6sW2JA3eynUEfYFdI3eE1hJtGTqIolQYrDg0l&#10;tvRWUl4fzkbBa72eVu/f+58kjpNtnX7tPo/3RKnhc/8yB+Gp9//iP/dWh/mzFH6fCR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4SnxAAAANwAAAAPAAAAAAAAAAAA&#10;AAAAAKECAABkcnMvZG93bnJldi54bWxQSwUGAAAAAAQABAD5AAAAkgMAAAAA&#10;" strokecolor="window" strokeweight="1.75pt">
                  <v:stroke endarrow="open" endarrowwidth="narrow"/>
                </v:shape>
              </v:group>
            </w:pict>
          </mc:Fallback>
        </mc:AlternateContent>
      </w:r>
      <w:r w:rsidR="00CF1D65">
        <w:rPr>
          <w:rFonts w:hint="eastAsia"/>
          <w:sz w:val="18"/>
        </w:rPr>
        <w:t>I.LUM, M,Mayer and Y.ZHOU, Journal of ELECTRONIC MATERIALS, Vol.35, No.3, 2006, 433-442</w:t>
      </w:r>
    </w:p>
    <w:sectPr w:rsidR="0089125E" w:rsidRPr="00C445B8" w:rsidSect="0003399B">
      <w:type w:val="continuous"/>
      <w:pgSz w:w="11906" w:h="16838" w:code="9"/>
      <w:pgMar w:top="1247" w:right="1134" w:bottom="1134" w:left="1134" w:header="851" w:footer="794" w:gutter="0"/>
      <w:cols w:num="2" w:space="568"/>
      <w:docGrid w:type="linesAndChars" w:linePitch="358" w:charSpace="12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作成者" w:initials="A">
    <w:p w14:paraId="1B3AFCCF" w14:textId="3855D6C8" w:rsidR="00B5623A" w:rsidRDefault="00B5623A" w:rsidP="00B5623A">
      <w:pPr>
        <w:pStyle w:val="ae"/>
      </w:pPr>
      <w:r>
        <w:rPr>
          <w:rStyle w:val="ad"/>
        </w:rPr>
        <w:annotationRef/>
      </w:r>
      <w:r>
        <w:rPr>
          <w:rFonts w:hint="eastAsia"/>
        </w:rPr>
        <w:t>ここ米さんのパクリ</w:t>
      </w:r>
    </w:p>
  </w:comment>
  <w:comment w:id="1" w:author="作成者" w:initials="A">
    <w:p w14:paraId="28F3C6DE" w14:textId="407E861A" w:rsidR="002671F4" w:rsidRDefault="002671F4" w:rsidP="002671F4">
      <w:pPr>
        <w:pStyle w:val="ae"/>
      </w:pPr>
      <w:r>
        <w:rPr>
          <w:rStyle w:val="ad"/>
        </w:rPr>
        <w:annotationRef/>
      </w:r>
      <w:r>
        <w:t xml:space="preserve">Tabel 1 </w:t>
      </w:r>
      <w:r>
        <w:rPr>
          <w:rFonts w:hint="eastAsia"/>
        </w:rPr>
        <w:t>つくる</w:t>
      </w:r>
    </w:p>
  </w:comment>
  <w:comment w:id="2" w:author="作成者" w:initials="A">
    <w:p w14:paraId="53C7210A" w14:textId="77777777" w:rsidR="00E80B4A" w:rsidRDefault="00E80B4A" w:rsidP="00E80B4A">
      <w:pPr>
        <w:pStyle w:val="ae"/>
      </w:pPr>
      <w:r>
        <w:rPr>
          <w:rStyle w:val="ad"/>
        </w:rPr>
        <w:annotationRef/>
      </w:r>
      <w:r>
        <w:rPr>
          <w:rFonts w:hint="eastAsia"/>
        </w:rPr>
        <w:t>部材の名前とか入れる</w:t>
      </w:r>
    </w:p>
  </w:comment>
  <w:comment w:id="3" w:author="作成者" w:initials="A">
    <w:p w14:paraId="42CDAC9D" w14:textId="77777777" w:rsidR="009D2EDA" w:rsidRDefault="009D2EDA" w:rsidP="009D2EDA">
      <w:pPr>
        <w:pStyle w:val="ae"/>
      </w:pPr>
      <w:r>
        <w:rPr>
          <w:rStyle w:val="ad"/>
        </w:rPr>
        <w:annotationRef/>
      </w:r>
      <w:r>
        <w:rPr>
          <w:rFonts w:hint="eastAsia"/>
        </w:rPr>
        <w:t>概略図入れねば</w:t>
      </w:r>
    </w:p>
  </w:comment>
  <w:comment w:id="4" w:author="作成者" w:initials="A">
    <w:p w14:paraId="12ABDBF9" w14:textId="5D3EDABA" w:rsidR="009D2EDA" w:rsidRDefault="009D2EDA" w:rsidP="009D2EDA">
      <w:pPr>
        <w:pStyle w:val="ae"/>
      </w:pPr>
      <w:r>
        <w:rPr>
          <w:rStyle w:val="ad"/>
        </w:rPr>
        <w:annotationRef/>
      </w:r>
      <w:r>
        <w:rPr>
          <w:rFonts w:hint="eastAsia"/>
        </w:rPr>
        <w:t>試さねば</w:t>
      </w:r>
    </w:p>
  </w:comment>
  <w:comment w:id="5" w:author="三ツ谷　春希" w:date="2025-01-16T18:59:00Z" w:initials="春三">
    <w:p w14:paraId="045E598C" w14:textId="77777777" w:rsidR="004873CD" w:rsidRDefault="004873CD" w:rsidP="004873CD">
      <w:pPr>
        <w:pStyle w:val="ae"/>
      </w:pPr>
      <w:r>
        <w:rPr>
          <w:rStyle w:val="ad"/>
        </w:rPr>
        <w:annotationRef/>
      </w:r>
      <w:r>
        <w:rPr>
          <w:rFonts w:hint="eastAsia"/>
        </w:rPr>
        <w:t>表番号</w:t>
      </w:r>
    </w:p>
  </w:comment>
  <w:comment w:id="6" w:author="三ツ谷　春希" w:date="2025-01-16T18:59:00Z" w:initials="春三">
    <w:p w14:paraId="7ADC1AB7" w14:textId="21BB4C1F" w:rsidR="004873CD" w:rsidRDefault="004873CD" w:rsidP="004873CD">
      <w:pPr>
        <w:pStyle w:val="ae"/>
      </w:pPr>
      <w:r>
        <w:rPr>
          <w:rStyle w:val="ad"/>
        </w:rPr>
        <w:annotationRef/>
      </w:r>
      <w:r>
        <w:rPr>
          <w:rFonts w:hint="eastAsia"/>
        </w:rPr>
        <w:t>表番号</w:t>
      </w:r>
    </w:p>
  </w:comment>
  <w:comment w:id="7" w:author="春希 三ツ谷" w:date="2025-01-20T17:44:00Z" w:initials="春三">
    <w:p w14:paraId="27E1CBB5" w14:textId="77777777" w:rsidR="00F568C4" w:rsidRDefault="00F568C4" w:rsidP="00F568C4">
      <w:pPr>
        <w:pStyle w:val="ae"/>
      </w:pPr>
      <w:r>
        <w:rPr>
          <w:rStyle w:val="ad"/>
        </w:rPr>
        <w:annotationRef/>
      </w:r>
      <w:r>
        <w:rPr>
          <w:rFonts w:hint="eastAsia"/>
        </w:rPr>
        <w:t>相関係数求めよう</w:t>
      </w:r>
    </w:p>
  </w:comment>
  <w:comment w:id="8" w:author="作成者" w:initials="A">
    <w:p w14:paraId="306E4B86" w14:textId="228E1029" w:rsidR="000B5537" w:rsidRDefault="000B5537" w:rsidP="000B5537">
      <w:pPr>
        <w:pStyle w:val="ae"/>
      </w:pPr>
      <w:r>
        <w:rPr>
          <w:rStyle w:val="ad"/>
        </w:rPr>
        <w:annotationRef/>
      </w:r>
      <w:r>
        <w:rPr>
          <w:rFonts w:hint="eastAsia"/>
        </w:rPr>
        <w:t>グラフ差し替え，軸タイトルもつける</w:t>
      </w:r>
    </w:p>
  </w:comment>
  <w:comment w:id="9" w:author="作成者" w:initials="A">
    <w:p w14:paraId="142ADABF" w14:textId="77777777" w:rsidR="007C039E" w:rsidRDefault="007C039E" w:rsidP="007C039E">
      <w:pPr>
        <w:pStyle w:val="ae"/>
      </w:pPr>
      <w:r>
        <w:rPr>
          <w:rStyle w:val="ad"/>
        </w:rPr>
        <w:annotationRef/>
      </w:r>
      <w:r>
        <w:rPr>
          <w:rFonts w:hint="eastAsia"/>
        </w:rPr>
        <w:t>スケールバー付け足す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3AFCCF" w15:done="0"/>
  <w15:commentEx w15:paraId="28F3C6DE" w15:done="0"/>
  <w15:commentEx w15:paraId="53C7210A" w15:done="0"/>
  <w15:commentEx w15:paraId="42CDAC9D" w15:done="0"/>
  <w15:commentEx w15:paraId="12ABDBF9" w15:done="0"/>
  <w15:commentEx w15:paraId="045E598C" w15:done="0"/>
  <w15:commentEx w15:paraId="7ADC1AB7" w15:done="0"/>
  <w15:commentEx w15:paraId="27E1CBB5" w15:done="0"/>
  <w15:commentEx w15:paraId="306E4B86" w15:done="0"/>
  <w15:commentEx w15:paraId="142AD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2A757A" w16cex:dateUtc="2025-01-16T09:59:00Z"/>
  <w16cex:commentExtensible w16cex:durableId="411E31AA" w16cex:dateUtc="2025-01-16T09:59:00Z"/>
  <w16cex:commentExtensible w16cex:durableId="559A503F" w16cex:dateUtc="2025-01-20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3AFCCF" w16cid:durableId="7E47B34D"/>
  <w16cid:commentId w16cid:paraId="28F3C6DE" w16cid:durableId="4A34B209"/>
  <w16cid:commentId w16cid:paraId="53C7210A" w16cid:durableId="52E2506C"/>
  <w16cid:commentId w16cid:paraId="42CDAC9D" w16cid:durableId="4F27D15E"/>
  <w16cid:commentId w16cid:paraId="12ABDBF9" w16cid:durableId="1137D87B"/>
  <w16cid:commentId w16cid:paraId="045E598C" w16cid:durableId="0D2A757A"/>
  <w16cid:commentId w16cid:paraId="7ADC1AB7" w16cid:durableId="411E31AA"/>
  <w16cid:commentId w16cid:paraId="27E1CBB5" w16cid:durableId="559A503F"/>
  <w16cid:commentId w16cid:paraId="306E4B86" w16cid:durableId="3E0151B7"/>
  <w16cid:commentId w16cid:paraId="142ADABF" w16cid:durableId="5AEF8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D5EF4" w14:textId="77777777" w:rsidR="003A6A1C" w:rsidRDefault="003A6A1C" w:rsidP="00D709AD">
      <w:r>
        <w:separator/>
      </w:r>
    </w:p>
  </w:endnote>
  <w:endnote w:type="continuationSeparator" w:id="0">
    <w:p w14:paraId="037E9377" w14:textId="77777777" w:rsidR="003A6A1C" w:rsidRDefault="003A6A1C" w:rsidP="00D7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389203"/>
      <w:docPartObj>
        <w:docPartGallery w:val="Page Numbers (Bottom of Page)"/>
        <w:docPartUnique/>
      </w:docPartObj>
    </w:sdtPr>
    <w:sdtContent>
      <w:p w14:paraId="00A4E40C" w14:textId="77777777" w:rsidR="006F0984" w:rsidRDefault="006F0984" w:rsidP="00D709AD">
        <w:pPr>
          <w:pStyle w:val="a5"/>
          <w:jc w:val="center"/>
        </w:pPr>
        <w:r>
          <w:fldChar w:fldCharType="begin"/>
        </w:r>
        <w:r>
          <w:instrText>PAGE   \* MERGEFORMAT</w:instrText>
        </w:r>
        <w:r>
          <w:fldChar w:fldCharType="separate"/>
        </w:r>
        <w:r w:rsidR="009F764C" w:rsidRPr="009F764C">
          <w:rPr>
            <w:noProof/>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6B6C1" w14:textId="77777777" w:rsidR="003A6A1C" w:rsidRDefault="003A6A1C" w:rsidP="00D709AD">
      <w:r>
        <w:separator/>
      </w:r>
    </w:p>
  </w:footnote>
  <w:footnote w:type="continuationSeparator" w:id="0">
    <w:p w14:paraId="0CC80409" w14:textId="77777777" w:rsidR="003A6A1C" w:rsidRDefault="003A6A1C" w:rsidP="00D70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299"/>
    <w:multiLevelType w:val="hybridMultilevel"/>
    <w:tmpl w:val="0A3268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FE322C"/>
    <w:multiLevelType w:val="hybridMultilevel"/>
    <w:tmpl w:val="1EB43D28"/>
    <w:lvl w:ilvl="0" w:tplc="CF78C6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8F1A38"/>
    <w:multiLevelType w:val="hybridMultilevel"/>
    <w:tmpl w:val="E58CDC40"/>
    <w:lvl w:ilvl="0" w:tplc="22265CD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0103809">
    <w:abstractNumId w:val="2"/>
  </w:num>
  <w:num w:numId="2" w16cid:durableId="87577146">
    <w:abstractNumId w:val="0"/>
  </w:num>
  <w:num w:numId="3" w16cid:durableId="1689989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rson w15:author="春希 三ツ谷">
    <w15:presenceInfo w15:providerId="Windows Live" w15:userId="4fe88023bb22f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40"/>
  <w:drawingGridHorizontalSpacing w:val="103"/>
  <w:drawingGridVerticalSpacing w:val="17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9AD"/>
    <w:rsid w:val="00007201"/>
    <w:rsid w:val="00007461"/>
    <w:rsid w:val="00010074"/>
    <w:rsid w:val="00011411"/>
    <w:rsid w:val="000150E4"/>
    <w:rsid w:val="000236FF"/>
    <w:rsid w:val="00031FE8"/>
    <w:rsid w:val="0003399B"/>
    <w:rsid w:val="00033B69"/>
    <w:rsid w:val="00040763"/>
    <w:rsid w:val="0004575C"/>
    <w:rsid w:val="00053E75"/>
    <w:rsid w:val="000547A0"/>
    <w:rsid w:val="00057789"/>
    <w:rsid w:val="00066356"/>
    <w:rsid w:val="00067A5F"/>
    <w:rsid w:val="00071723"/>
    <w:rsid w:val="00071D38"/>
    <w:rsid w:val="000729F9"/>
    <w:rsid w:val="00084187"/>
    <w:rsid w:val="00085E02"/>
    <w:rsid w:val="000920CC"/>
    <w:rsid w:val="000A10C5"/>
    <w:rsid w:val="000A1564"/>
    <w:rsid w:val="000A17AE"/>
    <w:rsid w:val="000A3860"/>
    <w:rsid w:val="000A3926"/>
    <w:rsid w:val="000B5537"/>
    <w:rsid w:val="000C406D"/>
    <w:rsid w:val="000D09DE"/>
    <w:rsid w:val="000D0C5F"/>
    <w:rsid w:val="000D2315"/>
    <w:rsid w:val="000D25E7"/>
    <w:rsid w:val="000D57F2"/>
    <w:rsid w:val="000E04B2"/>
    <w:rsid w:val="000E30C0"/>
    <w:rsid w:val="000E6A03"/>
    <w:rsid w:val="000F7AB1"/>
    <w:rsid w:val="00100623"/>
    <w:rsid w:val="00104919"/>
    <w:rsid w:val="00104B77"/>
    <w:rsid w:val="001114E5"/>
    <w:rsid w:val="00111854"/>
    <w:rsid w:val="00117CE1"/>
    <w:rsid w:val="00143A34"/>
    <w:rsid w:val="001502EB"/>
    <w:rsid w:val="00150ADF"/>
    <w:rsid w:val="00154EDE"/>
    <w:rsid w:val="0016384D"/>
    <w:rsid w:val="001660E0"/>
    <w:rsid w:val="001714F4"/>
    <w:rsid w:val="0017470A"/>
    <w:rsid w:val="00182EAB"/>
    <w:rsid w:val="0018322F"/>
    <w:rsid w:val="0018498A"/>
    <w:rsid w:val="00185965"/>
    <w:rsid w:val="001975C6"/>
    <w:rsid w:val="001A2C1A"/>
    <w:rsid w:val="001A4AE9"/>
    <w:rsid w:val="001A6D39"/>
    <w:rsid w:val="001B1EF5"/>
    <w:rsid w:val="001B36FD"/>
    <w:rsid w:val="001C29D0"/>
    <w:rsid w:val="001C636F"/>
    <w:rsid w:val="001D0077"/>
    <w:rsid w:val="001E1B5C"/>
    <w:rsid w:val="001E3D70"/>
    <w:rsid w:val="001E3FD3"/>
    <w:rsid w:val="00203252"/>
    <w:rsid w:val="002145F1"/>
    <w:rsid w:val="00216B97"/>
    <w:rsid w:val="00222B72"/>
    <w:rsid w:val="002330C4"/>
    <w:rsid w:val="00234BFC"/>
    <w:rsid w:val="0024440E"/>
    <w:rsid w:val="0024788A"/>
    <w:rsid w:val="002510A2"/>
    <w:rsid w:val="00253987"/>
    <w:rsid w:val="0025519F"/>
    <w:rsid w:val="002671F4"/>
    <w:rsid w:val="002720AE"/>
    <w:rsid w:val="002805B6"/>
    <w:rsid w:val="00283267"/>
    <w:rsid w:val="002928AA"/>
    <w:rsid w:val="002940B1"/>
    <w:rsid w:val="00295FCD"/>
    <w:rsid w:val="002A0B30"/>
    <w:rsid w:val="002A15D0"/>
    <w:rsid w:val="002A2069"/>
    <w:rsid w:val="002A2C3E"/>
    <w:rsid w:val="002A36DE"/>
    <w:rsid w:val="002A5DE1"/>
    <w:rsid w:val="002B0087"/>
    <w:rsid w:val="002B2A8C"/>
    <w:rsid w:val="002D277A"/>
    <w:rsid w:val="002D5FEE"/>
    <w:rsid w:val="002E2BB4"/>
    <w:rsid w:val="002E5FD8"/>
    <w:rsid w:val="002F1416"/>
    <w:rsid w:val="002F1865"/>
    <w:rsid w:val="002F43A8"/>
    <w:rsid w:val="002F47E8"/>
    <w:rsid w:val="002F7898"/>
    <w:rsid w:val="002F7C68"/>
    <w:rsid w:val="003006F1"/>
    <w:rsid w:val="0030407B"/>
    <w:rsid w:val="00317281"/>
    <w:rsid w:val="00317870"/>
    <w:rsid w:val="00322338"/>
    <w:rsid w:val="00322972"/>
    <w:rsid w:val="003265CC"/>
    <w:rsid w:val="0033140C"/>
    <w:rsid w:val="00332B9E"/>
    <w:rsid w:val="003375DD"/>
    <w:rsid w:val="00340F70"/>
    <w:rsid w:val="003529E3"/>
    <w:rsid w:val="00365B44"/>
    <w:rsid w:val="0037132E"/>
    <w:rsid w:val="00373049"/>
    <w:rsid w:val="003819C8"/>
    <w:rsid w:val="00382EC3"/>
    <w:rsid w:val="0039083A"/>
    <w:rsid w:val="00391407"/>
    <w:rsid w:val="00396258"/>
    <w:rsid w:val="003A6A1C"/>
    <w:rsid w:val="003B20D7"/>
    <w:rsid w:val="003B372D"/>
    <w:rsid w:val="003B5566"/>
    <w:rsid w:val="003B72CD"/>
    <w:rsid w:val="003C2679"/>
    <w:rsid w:val="003C6D44"/>
    <w:rsid w:val="003C7E15"/>
    <w:rsid w:val="003D3536"/>
    <w:rsid w:val="003D4D06"/>
    <w:rsid w:val="003D69AA"/>
    <w:rsid w:val="003D6E09"/>
    <w:rsid w:val="003E150B"/>
    <w:rsid w:val="003E7744"/>
    <w:rsid w:val="003F389B"/>
    <w:rsid w:val="00404C18"/>
    <w:rsid w:val="00411E8F"/>
    <w:rsid w:val="0041330E"/>
    <w:rsid w:val="00415B94"/>
    <w:rsid w:val="00425AEA"/>
    <w:rsid w:val="004404AB"/>
    <w:rsid w:val="0044502B"/>
    <w:rsid w:val="004453E2"/>
    <w:rsid w:val="00445D30"/>
    <w:rsid w:val="0044622F"/>
    <w:rsid w:val="004509BD"/>
    <w:rsid w:val="0045183E"/>
    <w:rsid w:val="004528C3"/>
    <w:rsid w:val="00453ACD"/>
    <w:rsid w:val="0045501B"/>
    <w:rsid w:val="0045561A"/>
    <w:rsid w:val="0045561C"/>
    <w:rsid w:val="00456CBD"/>
    <w:rsid w:val="00484136"/>
    <w:rsid w:val="004858FF"/>
    <w:rsid w:val="004872FA"/>
    <w:rsid w:val="004873CD"/>
    <w:rsid w:val="004A13B0"/>
    <w:rsid w:val="004A1E6C"/>
    <w:rsid w:val="004A3AF5"/>
    <w:rsid w:val="004C57B5"/>
    <w:rsid w:val="004D2125"/>
    <w:rsid w:val="004D3A87"/>
    <w:rsid w:val="004D5B3C"/>
    <w:rsid w:val="004E7AB4"/>
    <w:rsid w:val="004F3DE4"/>
    <w:rsid w:val="00500C9C"/>
    <w:rsid w:val="00502370"/>
    <w:rsid w:val="00516A45"/>
    <w:rsid w:val="00523B33"/>
    <w:rsid w:val="005246A8"/>
    <w:rsid w:val="00526E9C"/>
    <w:rsid w:val="00534E14"/>
    <w:rsid w:val="0053725D"/>
    <w:rsid w:val="005459ED"/>
    <w:rsid w:val="00546AD7"/>
    <w:rsid w:val="00546F97"/>
    <w:rsid w:val="00552220"/>
    <w:rsid w:val="0055549F"/>
    <w:rsid w:val="00574F73"/>
    <w:rsid w:val="005755D9"/>
    <w:rsid w:val="005767E4"/>
    <w:rsid w:val="0058577F"/>
    <w:rsid w:val="005859EA"/>
    <w:rsid w:val="00586A9B"/>
    <w:rsid w:val="005908A4"/>
    <w:rsid w:val="005A51B0"/>
    <w:rsid w:val="005A7EE0"/>
    <w:rsid w:val="005B2864"/>
    <w:rsid w:val="005D16B0"/>
    <w:rsid w:val="005D1BCF"/>
    <w:rsid w:val="005D603B"/>
    <w:rsid w:val="005F6B7F"/>
    <w:rsid w:val="00602440"/>
    <w:rsid w:val="00602B32"/>
    <w:rsid w:val="00605F2E"/>
    <w:rsid w:val="0061533B"/>
    <w:rsid w:val="006159B2"/>
    <w:rsid w:val="006325ED"/>
    <w:rsid w:val="00637F0F"/>
    <w:rsid w:val="00637FA8"/>
    <w:rsid w:val="0065167A"/>
    <w:rsid w:val="00653D50"/>
    <w:rsid w:val="00655908"/>
    <w:rsid w:val="00657071"/>
    <w:rsid w:val="0066362E"/>
    <w:rsid w:val="00667B60"/>
    <w:rsid w:val="00671A88"/>
    <w:rsid w:val="006749D9"/>
    <w:rsid w:val="00676914"/>
    <w:rsid w:val="00677AA7"/>
    <w:rsid w:val="0068206C"/>
    <w:rsid w:val="00692034"/>
    <w:rsid w:val="006B4A68"/>
    <w:rsid w:val="006C3801"/>
    <w:rsid w:val="006C42F0"/>
    <w:rsid w:val="006D4D6A"/>
    <w:rsid w:val="006D7AB2"/>
    <w:rsid w:val="006E0CA0"/>
    <w:rsid w:val="006E3661"/>
    <w:rsid w:val="006F0984"/>
    <w:rsid w:val="006F489A"/>
    <w:rsid w:val="006F55AD"/>
    <w:rsid w:val="007013FB"/>
    <w:rsid w:val="00701D26"/>
    <w:rsid w:val="00707007"/>
    <w:rsid w:val="00716854"/>
    <w:rsid w:val="00716D03"/>
    <w:rsid w:val="007230FF"/>
    <w:rsid w:val="0072437A"/>
    <w:rsid w:val="00735AAC"/>
    <w:rsid w:val="00742613"/>
    <w:rsid w:val="007527C9"/>
    <w:rsid w:val="0075346E"/>
    <w:rsid w:val="00754EDB"/>
    <w:rsid w:val="0075633D"/>
    <w:rsid w:val="007571A7"/>
    <w:rsid w:val="007641CD"/>
    <w:rsid w:val="007668C1"/>
    <w:rsid w:val="007668D6"/>
    <w:rsid w:val="007679EA"/>
    <w:rsid w:val="00767DC5"/>
    <w:rsid w:val="00772954"/>
    <w:rsid w:val="007730C5"/>
    <w:rsid w:val="0077345D"/>
    <w:rsid w:val="00774670"/>
    <w:rsid w:val="007760C9"/>
    <w:rsid w:val="0078151C"/>
    <w:rsid w:val="00783E4A"/>
    <w:rsid w:val="00787A4E"/>
    <w:rsid w:val="00792B0C"/>
    <w:rsid w:val="00796D7A"/>
    <w:rsid w:val="007A55EC"/>
    <w:rsid w:val="007C039E"/>
    <w:rsid w:val="007C5438"/>
    <w:rsid w:val="007C5979"/>
    <w:rsid w:val="007C6942"/>
    <w:rsid w:val="007D02C8"/>
    <w:rsid w:val="007D1CD3"/>
    <w:rsid w:val="007D7DB0"/>
    <w:rsid w:val="007E096E"/>
    <w:rsid w:val="007E46A2"/>
    <w:rsid w:val="007E549C"/>
    <w:rsid w:val="007E7458"/>
    <w:rsid w:val="007F267F"/>
    <w:rsid w:val="007F6786"/>
    <w:rsid w:val="00803F7C"/>
    <w:rsid w:val="00807CE2"/>
    <w:rsid w:val="00817FC0"/>
    <w:rsid w:val="008241F2"/>
    <w:rsid w:val="0082786A"/>
    <w:rsid w:val="0083527C"/>
    <w:rsid w:val="00840892"/>
    <w:rsid w:val="00845FC8"/>
    <w:rsid w:val="0085232D"/>
    <w:rsid w:val="00852E9E"/>
    <w:rsid w:val="00854DC8"/>
    <w:rsid w:val="00857BC5"/>
    <w:rsid w:val="00864197"/>
    <w:rsid w:val="008673DF"/>
    <w:rsid w:val="008827FC"/>
    <w:rsid w:val="0089125E"/>
    <w:rsid w:val="00897842"/>
    <w:rsid w:val="008B59B8"/>
    <w:rsid w:val="008C5C03"/>
    <w:rsid w:val="008C62AC"/>
    <w:rsid w:val="008D117A"/>
    <w:rsid w:val="008D251C"/>
    <w:rsid w:val="008D5006"/>
    <w:rsid w:val="008D7742"/>
    <w:rsid w:val="008E05A4"/>
    <w:rsid w:val="008E56C0"/>
    <w:rsid w:val="008E72A0"/>
    <w:rsid w:val="008F0406"/>
    <w:rsid w:val="008F2D87"/>
    <w:rsid w:val="0090773F"/>
    <w:rsid w:val="00910858"/>
    <w:rsid w:val="009108E7"/>
    <w:rsid w:val="009131F4"/>
    <w:rsid w:val="009172C5"/>
    <w:rsid w:val="00922D1C"/>
    <w:rsid w:val="00927329"/>
    <w:rsid w:val="009305F7"/>
    <w:rsid w:val="00933CFB"/>
    <w:rsid w:val="00936B7A"/>
    <w:rsid w:val="00936EAC"/>
    <w:rsid w:val="00942130"/>
    <w:rsid w:val="009440F8"/>
    <w:rsid w:val="00945AB5"/>
    <w:rsid w:val="009652D3"/>
    <w:rsid w:val="00970875"/>
    <w:rsid w:val="00974C35"/>
    <w:rsid w:val="00976053"/>
    <w:rsid w:val="00976184"/>
    <w:rsid w:val="00995D4D"/>
    <w:rsid w:val="0099799D"/>
    <w:rsid w:val="009A06B0"/>
    <w:rsid w:val="009A1A28"/>
    <w:rsid w:val="009A4B66"/>
    <w:rsid w:val="009A514B"/>
    <w:rsid w:val="009A5F31"/>
    <w:rsid w:val="009A671E"/>
    <w:rsid w:val="009A7338"/>
    <w:rsid w:val="009B4E1A"/>
    <w:rsid w:val="009B592A"/>
    <w:rsid w:val="009B5B61"/>
    <w:rsid w:val="009C1304"/>
    <w:rsid w:val="009C51C6"/>
    <w:rsid w:val="009C6701"/>
    <w:rsid w:val="009D20C7"/>
    <w:rsid w:val="009D2EDA"/>
    <w:rsid w:val="009D3E12"/>
    <w:rsid w:val="009E4532"/>
    <w:rsid w:val="009E7365"/>
    <w:rsid w:val="009F0F41"/>
    <w:rsid w:val="009F262A"/>
    <w:rsid w:val="009F52E5"/>
    <w:rsid w:val="009F764C"/>
    <w:rsid w:val="00A00D29"/>
    <w:rsid w:val="00A00D76"/>
    <w:rsid w:val="00A01C75"/>
    <w:rsid w:val="00A106A2"/>
    <w:rsid w:val="00A149D3"/>
    <w:rsid w:val="00A232F7"/>
    <w:rsid w:val="00A33A25"/>
    <w:rsid w:val="00A35C00"/>
    <w:rsid w:val="00A43DE5"/>
    <w:rsid w:val="00A43E65"/>
    <w:rsid w:val="00A52F5C"/>
    <w:rsid w:val="00A53F53"/>
    <w:rsid w:val="00A541CE"/>
    <w:rsid w:val="00A61122"/>
    <w:rsid w:val="00A62CDA"/>
    <w:rsid w:val="00A6342A"/>
    <w:rsid w:val="00A65640"/>
    <w:rsid w:val="00A709B0"/>
    <w:rsid w:val="00A8343F"/>
    <w:rsid w:val="00AB0905"/>
    <w:rsid w:val="00AB0F4B"/>
    <w:rsid w:val="00AB374E"/>
    <w:rsid w:val="00AB6D4C"/>
    <w:rsid w:val="00AB796A"/>
    <w:rsid w:val="00AC330F"/>
    <w:rsid w:val="00AC5771"/>
    <w:rsid w:val="00AC7F64"/>
    <w:rsid w:val="00AD5189"/>
    <w:rsid w:val="00AD5648"/>
    <w:rsid w:val="00AD6CBF"/>
    <w:rsid w:val="00AE0538"/>
    <w:rsid w:val="00AE0F1D"/>
    <w:rsid w:val="00AE1005"/>
    <w:rsid w:val="00AF0B6D"/>
    <w:rsid w:val="00AF1837"/>
    <w:rsid w:val="00AF2B03"/>
    <w:rsid w:val="00AF34F8"/>
    <w:rsid w:val="00B15AC6"/>
    <w:rsid w:val="00B1688D"/>
    <w:rsid w:val="00B171E1"/>
    <w:rsid w:val="00B2275F"/>
    <w:rsid w:val="00B404F0"/>
    <w:rsid w:val="00B4470B"/>
    <w:rsid w:val="00B4571F"/>
    <w:rsid w:val="00B5623A"/>
    <w:rsid w:val="00B6485D"/>
    <w:rsid w:val="00B70B92"/>
    <w:rsid w:val="00B72358"/>
    <w:rsid w:val="00B77AB6"/>
    <w:rsid w:val="00B84E1E"/>
    <w:rsid w:val="00B91640"/>
    <w:rsid w:val="00B93E2C"/>
    <w:rsid w:val="00BA10E9"/>
    <w:rsid w:val="00BA1897"/>
    <w:rsid w:val="00BA475B"/>
    <w:rsid w:val="00BA7B02"/>
    <w:rsid w:val="00BB148B"/>
    <w:rsid w:val="00BB1A38"/>
    <w:rsid w:val="00BB4C72"/>
    <w:rsid w:val="00BC069D"/>
    <w:rsid w:val="00BC33AB"/>
    <w:rsid w:val="00BD3BAF"/>
    <w:rsid w:val="00BE0AC6"/>
    <w:rsid w:val="00BE235E"/>
    <w:rsid w:val="00BE277D"/>
    <w:rsid w:val="00BE51C2"/>
    <w:rsid w:val="00BE5E9B"/>
    <w:rsid w:val="00BE6C47"/>
    <w:rsid w:val="00BE79E9"/>
    <w:rsid w:val="00BF6A4C"/>
    <w:rsid w:val="00BF6B5F"/>
    <w:rsid w:val="00C00BAD"/>
    <w:rsid w:val="00C020C7"/>
    <w:rsid w:val="00C13570"/>
    <w:rsid w:val="00C136F5"/>
    <w:rsid w:val="00C13FE3"/>
    <w:rsid w:val="00C16F17"/>
    <w:rsid w:val="00C235F5"/>
    <w:rsid w:val="00C26111"/>
    <w:rsid w:val="00C27608"/>
    <w:rsid w:val="00C339FC"/>
    <w:rsid w:val="00C445B8"/>
    <w:rsid w:val="00C5010E"/>
    <w:rsid w:val="00C55932"/>
    <w:rsid w:val="00C652A3"/>
    <w:rsid w:val="00C66935"/>
    <w:rsid w:val="00C707F8"/>
    <w:rsid w:val="00C718E2"/>
    <w:rsid w:val="00C730E7"/>
    <w:rsid w:val="00C761B4"/>
    <w:rsid w:val="00C76950"/>
    <w:rsid w:val="00C86EC6"/>
    <w:rsid w:val="00C87790"/>
    <w:rsid w:val="00C904C3"/>
    <w:rsid w:val="00C91A31"/>
    <w:rsid w:val="00C94507"/>
    <w:rsid w:val="00CA5EDF"/>
    <w:rsid w:val="00CB214D"/>
    <w:rsid w:val="00CC06B1"/>
    <w:rsid w:val="00CC2C31"/>
    <w:rsid w:val="00CD3A79"/>
    <w:rsid w:val="00CE0CA6"/>
    <w:rsid w:val="00CE5F62"/>
    <w:rsid w:val="00CF12F5"/>
    <w:rsid w:val="00CF1D65"/>
    <w:rsid w:val="00CF550A"/>
    <w:rsid w:val="00D135BD"/>
    <w:rsid w:val="00D14DF1"/>
    <w:rsid w:val="00D24CDC"/>
    <w:rsid w:val="00D253A3"/>
    <w:rsid w:val="00D3697B"/>
    <w:rsid w:val="00D3731A"/>
    <w:rsid w:val="00D43F7A"/>
    <w:rsid w:val="00D45BD7"/>
    <w:rsid w:val="00D60AD0"/>
    <w:rsid w:val="00D6234A"/>
    <w:rsid w:val="00D64658"/>
    <w:rsid w:val="00D70469"/>
    <w:rsid w:val="00D709AD"/>
    <w:rsid w:val="00D75B31"/>
    <w:rsid w:val="00D762D7"/>
    <w:rsid w:val="00D8112D"/>
    <w:rsid w:val="00D824F6"/>
    <w:rsid w:val="00D83CC6"/>
    <w:rsid w:val="00D8645E"/>
    <w:rsid w:val="00D86597"/>
    <w:rsid w:val="00D87C6E"/>
    <w:rsid w:val="00D9535A"/>
    <w:rsid w:val="00D95DE8"/>
    <w:rsid w:val="00D96D73"/>
    <w:rsid w:val="00D97F60"/>
    <w:rsid w:val="00DA2295"/>
    <w:rsid w:val="00DA5227"/>
    <w:rsid w:val="00DA7F40"/>
    <w:rsid w:val="00DB061E"/>
    <w:rsid w:val="00DB19D1"/>
    <w:rsid w:val="00DB3D8A"/>
    <w:rsid w:val="00DB669B"/>
    <w:rsid w:val="00DB6954"/>
    <w:rsid w:val="00DC1C84"/>
    <w:rsid w:val="00DC326D"/>
    <w:rsid w:val="00DC42C4"/>
    <w:rsid w:val="00DD2162"/>
    <w:rsid w:val="00DD4370"/>
    <w:rsid w:val="00DD50C6"/>
    <w:rsid w:val="00DF0E08"/>
    <w:rsid w:val="00DF5124"/>
    <w:rsid w:val="00E05591"/>
    <w:rsid w:val="00E058EA"/>
    <w:rsid w:val="00E0713A"/>
    <w:rsid w:val="00E16EF8"/>
    <w:rsid w:val="00E171FE"/>
    <w:rsid w:val="00E27201"/>
    <w:rsid w:val="00E33040"/>
    <w:rsid w:val="00E345B4"/>
    <w:rsid w:val="00E406F1"/>
    <w:rsid w:val="00E45367"/>
    <w:rsid w:val="00E472D3"/>
    <w:rsid w:val="00E55019"/>
    <w:rsid w:val="00E57A1E"/>
    <w:rsid w:val="00E6245B"/>
    <w:rsid w:val="00E7144D"/>
    <w:rsid w:val="00E753BF"/>
    <w:rsid w:val="00E770D4"/>
    <w:rsid w:val="00E80B4A"/>
    <w:rsid w:val="00E81746"/>
    <w:rsid w:val="00E83B11"/>
    <w:rsid w:val="00EB066E"/>
    <w:rsid w:val="00EB0882"/>
    <w:rsid w:val="00EB7C86"/>
    <w:rsid w:val="00EC167E"/>
    <w:rsid w:val="00EC1BF7"/>
    <w:rsid w:val="00EC1CDA"/>
    <w:rsid w:val="00EC5421"/>
    <w:rsid w:val="00ED22BF"/>
    <w:rsid w:val="00ED3924"/>
    <w:rsid w:val="00ED42D7"/>
    <w:rsid w:val="00ED4F00"/>
    <w:rsid w:val="00EE555E"/>
    <w:rsid w:val="00EE74B1"/>
    <w:rsid w:val="00EF000C"/>
    <w:rsid w:val="00EF3BB5"/>
    <w:rsid w:val="00EF70CC"/>
    <w:rsid w:val="00F04178"/>
    <w:rsid w:val="00F047F0"/>
    <w:rsid w:val="00F158F0"/>
    <w:rsid w:val="00F1616A"/>
    <w:rsid w:val="00F229BC"/>
    <w:rsid w:val="00F30322"/>
    <w:rsid w:val="00F34F40"/>
    <w:rsid w:val="00F4106D"/>
    <w:rsid w:val="00F476A0"/>
    <w:rsid w:val="00F50864"/>
    <w:rsid w:val="00F53F59"/>
    <w:rsid w:val="00F54E3E"/>
    <w:rsid w:val="00F568C4"/>
    <w:rsid w:val="00F569F0"/>
    <w:rsid w:val="00F61E33"/>
    <w:rsid w:val="00F71169"/>
    <w:rsid w:val="00F77A12"/>
    <w:rsid w:val="00F80BFF"/>
    <w:rsid w:val="00F911D4"/>
    <w:rsid w:val="00F91357"/>
    <w:rsid w:val="00FA0341"/>
    <w:rsid w:val="00FA0AC0"/>
    <w:rsid w:val="00FA25B3"/>
    <w:rsid w:val="00FA47DC"/>
    <w:rsid w:val="00FA4A39"/>
    <w:rsid w:val="00FA7D9C"/>
    <w:rsid w:val="00FC3F6E"/>
    <w:rsid w:val="00FD1D7B"/>
    <w:rsid w:val="00FD49D5"/>
    <w:rsid w:val="00FD4D84"/>
    <w:rsid w:val="00FD6379"/>
    <w:rsid w:val="00FE58AB"/>
    <w:rsid w:val="00FE61BD"/>
    <w:rsid w:val="00FF0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A6516F"/>
  <w15:docId w15:val="{0D388546-DA9E-438C-98A1-F7FAA6A9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9AD"/>
    <w:pPr>
      <w:tabs>
        <w:tab w:val="center" w:pos="4252"/>
        <w:tab w:val="right" w:pos="8504"/>
      </w:tabs>
      <w:snapToGrid w:val="0"/>
    </w:pPr>
  </w:style>
  <w:style w:type="character" w:customStyle="1" w:styleId="a4">
    <w:name w:val="ヘッダー (文字)"/>
    <w:basedOn w:val="a0"/>
    <w:link w:val="a3"/>
    <w:uiPriority w:val="99"/>
    <w:rsid w:val="00D709AD"/>
  </w:style>
  <w:style w:type="paragraph" w:styleId="a5">
    <w:name w:val="footer"/>
    <w:basedOn w:val="a"/>
    <w:link w:val="a6"/>
    <w:uiPriority w:val="99"/>
    <w:unhideWhenUsed/>
    <w:rsid w:val="00D709AD"/>
    <w:pPr>
      <w:tabs>
        <w:tab w:val="center" w:pos="4252"/>
        <w:tab w:val="right" w:pos="8504"/>
      </w:tabs>
      <w:snapToGrid w:val="0"/>
    </w:pPr>
  </w:style>
  <w:style w:type="character" w:customStyle="1" w:styleId="a6">
    <w:name w:val="フッター (文字)"/>
    <w:basedOn w:val="a0"/>
    <w:link w:val="a5"/>
    <w:uiPriority w:val="99"/>
    <w:rsid w:val="00D709AD"/>
  </w:style>
  <w:style w:type="paragraph" w:styleId="a7">
    <w:name w:val="Balloon Text"/>
    <w:basedOn w:val="a"/>
    <w:link w:val="a8"/>
    <w:uiPriority w:val="99"/>
    <w:semiHidden/>
    <w:unhideWhenUsed/>
    <w:rsid w:val="00D709A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09AD"/>
    <w:rPr>
      <w:rFonts w:asciiTheme="majorHAnsi" w:eastAsiaTheme="majorEastAsia" w:hAnsiTheme="majorHAnsi" w:cstheme="majorBidi"/>
      <w:sz w:val="18"/>
      <w:szCs w:val="18"/>
    </w:rPr>
  </w:style>
  <w:style w:type="table" w:styleId="a9">
    <w:name w:val="Table Grid"/>
    <w:basedOn w:val="a1"/>
    <w:uiPriority w:val="39"/>
    <w:rsid w:val="00D7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w:basedOn w:val="a1"/>
    <w:uiPriority w:val="60"/>
    <w:rsid w:val="00D709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0">
    <w:name w:val="10 本文"/>
    <w:next w:val="aa"/>
    <w:link w:val="100"/>
    <w:rsid w:val="00C55932"/>
    <w:pPr>
      <w:spacing w:line="304" w:lineRule="exact"/>
      <w:ind w:firstLine="193"/>
      <w:jc w:val="both"/>
    </w:pPr>
    <w:rPr>
      <w:rFonts w:ascii="Times New Roman" w:eastAsia="ＭＳ 明朝" w:hAnsi="Times New Roman" w:cs="ＭＳ 明朝"/>
      <w:szCs w:val="20"/>
    </w:rPr>
  </w:style>
  <w:style w:type="character" w:customStyle="1" w:styleId="100">
    <w:name w:val="10 本文 (文字) (文字)"/>
    <w:link w:val="10"/>
    <w:rsid w:val="00C55932"/>
    <w:rPr>
      <w:rFonts w:ascii="Times New Roman" w:eastAsia="ＭＳ 明朝" w:hAnsi="Times New Roman" w:cs="ＭＳ 明朝"/>
      <w:szCs w:val="20"/>
    </w:rPr>
  </w:style>
  <w:style w:type="paragraph" w:styleId="aa">
    <w:name w:val="Plain Text"/>
    <w:basedOn w:val="a"/>
    <w:link w:val="ab"/>
    <w:uiPriority w:val="99"/>
    <w:semiHidden/>
    <w:unhideWhenUsed/>
    <w:rsid w:val="00C55932"/>
    <w:rPr>
      <w:rFonts w:ascii="ＭＳ 明朝" w:eastAsia="ＭＳ 明朝" w:hAnsi="Courier New" w:cs="Courier New"/>
      <w:sz w:val="21"/>
      <w:szCs w:val="21"/>
    </w:rPr>
  </w:style>
  <w:style w:type="character" w:customStyle="1" w:styleId="ab">
    <w:name w:val="書式なし (文字)"/>
    <w:basedOn w:val="a0"/>
    <w:link w:val="aa"/>
    <w:uiPriority w:val="99"/>
    <w:semiHidden/>
    <w:rsid w:val="00C55932"/>
    <w:rPr>
      <w:rFonts w:ascii="ＭＳ 明朝" w:eastAsia="ＭＳ 明朝" w:hAnsi="Courier New" w:cs="Courier New"/>
      <w:sz w:val="21"/>
      <w:szCs w:val="21"/>
    </w:rPr>
  </w:style>
  <w:style w:type="paragraph" w:styleId="Web">
    <w:name w:val="Normal (Web)"/>
    <w:basedOn w:val="a"/>
    <w:uiPriority w:val="99"/>
    <w:semiHidden/>
    <w:unhideWhenUsed/>
    <w:rsid w:val="008E05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List Paragraph"/>
    <w:basedOn w:val="a"/>
    <w:uiPriority w:val="34"/>
    <w:qFormat/>
    <w:rsid w:val="00425AEA"/>
    <w:pPr>
      <w:ind w:leftChars="400" w:left="840"/>
    </w:pPr>
  </w:style>
  <w:style w:type="character" w:styleId="ad">
    <w:name w:val="annotation reference"/>
    <w:basedOn w:val="a0"/>
    <w:uiPriority w:val="99"/>
    <w:semiHidden/>
    <w:unhideWhenUsed/>
    <w:rsid w:val="003B20D7"/>
    <w:rPr>
      <w:sz w:val="18"/>
      <w:szCs w:val="18"/>
    </w:rPr>
  </w:style>
  <w:style w:type="paragraph" w:styleId="ae">
    <w:name w:val="annotation text"/>
    <w:basedOn w:val="a"/>
    <w:link w:val="af"/>
    <w:uiPriority w:val="99"/>
    <w:unhideWhenUsed/>
    <w:rsid w:val="003B20D7"/>
    <w:pPr>
      <w:jc w:val="left"/>
    </w:pPr>
  </w:style>
  <w:style w:type="character" w:customStyle="1" w:styleId="af">
    <w:name w:val="コメント文字列 (文字)"/>
    <w:basedOn w:val="a0"/>
    <w:link w:val="ae"/>
    <w:uiPriority w:val="99"/>
    <w:rsid w:val="003B20D7"/>
  </w:style>
  <w:style w:type="paragraph" w:styleId="af0">
    <w:name w:val="annotation subject"/>
    <w:basedOn w:val="ae"/>
    <w:next w:val="ae"/>
    <w:link w:val="af1"/>
    <w:uiPriority w:val="99"/>
    <w:semiHidden/>
    <w:unhideWhenUsed/>
    <w:rsid w:val="003B20D7"/>
    <w:rPr>
      <w:b/>
      <w:bCs/>
    </w:rPr>
  </w:style>
  <w:style w:type="character" w:customStyle="1" w:styleId="af1">
    <w:name w:val="コメント内容 (文字)"/>
    <w:basedOn w:val="af"/>
    <w:link w:val="af0"/>
    <w:uiPriority w:val="99"/>
    <w:semiHidden/>
    <w:rsid w:val="003B20D7"/>
    <w:rPr>
      <w:b/>
      <w:bCs/>
    </w:rPr>
  </w:style>
  <w:style w:type="character" w:customStyle="1" w:styleId="shorttext">
    <w:name w:val="short_text"/>
    <w:basedOn w:val="a0"/>
    <w:rsid w:val="0055549F"/>
  </w:style>
  <w:style w:type="character" w:styleId="af2">
    <w:name w:val="Placeholder Text"/>
    <w:basedOn w:val="a0"/>
    <w:uiPriority w:val="99"/>
    <w:semiHidden/>
    <w:rsid w:val="002A36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423485">
      <w:bodyDiv w:val="1"/>
      <w:marLeft w:val="0"/>
      <w:marRight w:val="0"/>
      <w:marTop w:val="0"/>
      <w:marBottom w:val="0"/>
      <w:divBdr>
        <w:top w:val="none" w:sz="0" w:space="0" w:color="auto"/>
        <w:left w:val="none" w:sz="0" w:space="0" w:color="auto"/>
        <w:bottom w:val="none" w:sz="0" w:space="0" w:color="auto"/>
        <w:right w:val="none" w:sz="0" w:space="0" w:color="auto"/>
      </w:divBdr>
    </w:div>
    <w:div w:id="1636450956">
      <w:bodyDiv w:val="1"/>
      <w:marLeft w:val="0"/>
      <w:marRight w:val="0"/>
      <w:marTop w:val="0"/>
      <w:marBottom w:val="0"/>
      <w:divBdr>
        <w:top w:val="none" w:sz="0" w:space="0" w:color="auto"/>
        <w:left w:val="none" w:sz="0" w:space="0" w:color="auto"/>
        <w:bottom w:val="none" w:sz="0" w:space="0" w:color="auto"/>
        <w:right w:val="none" w:sz="0" w:space="0" w:color="auto"/>
      </w:divBdr>
    </w:div>
    <w:div w:id="1793358395">
      <w:bodyDiv w:val="1"/>
      <w:marLeft w:val="0"/>
      <w:marRight w:val="0"/>
      <w:marTop w:val="0"/>
      <w:marBottom w:val="0"/>
      <w:divBdr>
        <w:top w:val="none" w:sz="0" w:space="0" w:color="auto"/>
        <w:left w:val="none" w:sz="0" w:space="0" w:color="auto"/>
        <w:bottom w:val="none" w:sz="0" w:space="0" w:color="auto"/>
        <w:right w:val="none" w:sz="0" w:space="0" w:color="auto"/>
      </w:divBdr>
    </w:div>
    <w:div w:id="19024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修士論文発表要旨">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A3E-E4AC-4DBA-B8E4-0F887C88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671</Words>
  <Characters>3829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春希 三ツ谷</cp:lastModifiedBy>
  <cp:revision>88</cp:revision>
  <dcterms:created xsi:type="dcterms:W3CDTF">2025-01-15T11:17:00Z</dcterms:created>
  <dcterms:modified xsi:type="dcterms:W3CDTF">2025-01-20T11:31:00Z</dcterms:modified>
</cp:coreProperties>
</file>