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D5D131" w14:textId="285D9637" w:rsidR="000F4D0A" w:rsidRDefault="00543E8A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3AC7028B" w14:textId="77777777" w:rsidR="000F4D0A" w:rsidRDefault="00543E8A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7FB95BBE" w14:textId="77777777" w:rsidR="000F4D0A" w:rsidRDefault="000F4D0A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0F4D0A" w14:paraId="0B2292F6" w14:textId="77777777">
        <w:trPr>
          <w:jc w:val="center"/>
        </w:trPr>
        <w:tc>
          <w:tcPr>
            <w:tcW w:w="4508" w:type="dxa"/>
          </w:tcPr>
          <w:p w14:paraId="050192A5" w14:textId="77777777" w:rsidR="000F4D0A" w:rsidRDefault="00543E8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286378EB" w14:textId="00C93EF8" w:rsidR="000F4D0A" w:rsidRDefault="00BB4DD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26</w:t>
            </w:r>
            <w:r w:rsidR="00543E8A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December</w:t>
            </w:r>
            <w:r w:rsidR="00543E8A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2025</w:t>
            </w:r>
          </w:p>
        </w:tc>
      </w:tr>
      <w:tr w:rsidR="000F4D0A" w14:paraId="4E05AD6F" w14:textId="77777777">
        <w:trPr>
          <w:jc w:val="center"/>
        </w:trPr>
        <w:tc>
          <w:tcPr>
            <w:tcW w:w="4508" w:type="dxa"/>
          </w:tcPr>
          <w:p w14:paraId="486C94B3" w14:textId="77777777" w:rsidR="000F4D0A" w:rsidRDefault="00543E8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08916CC0" w14:textId="66BDB1D2" w:rsidR="000F4D0A" w:rsidRPr="001839C2" w:rsidRDefault="00480B91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="Arial" w:eastAsia="Arial" w:hAnsi="Arial" w:cs="Arial"/>
              </w:rPr>
              <w:t>LTVIP2026TMIDS41424</w:t>
            </w:r>
            <w:bookmarkStart w:id="0" w:name="_GoBack"/>
            <w:bookmarkEnd w:id="0"/>
          </w:p>
        </w:tc>
      </w:tr>
      <w:tr w:rsidR="002A5A4C" w14:paraId="11AC80A6" w14:textId="77777777">
        <w:trPr>
          <w:jc w:val="center"/>
        </w:trPr>
        <w:tc>
          <w:tcPr>
            <w:tcW w:w="4508" w:type="dxa"/>
          </w:tcPr>
          <w:p w14:paraId="4ADB5131" w14:textId="77777777" w:rsidR="002A5A4C" w:rsidRDefault="002A5A4C" w:rsidP="002A5A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AC6A4C8" w14:textId="7BD50DA0" w:rsidR="002A5A4C" w:rsidRDefault="002A5A4C" w:rsidP="002A5A4C">
            <w:pPr>
              <w:rPr>
                <w:rFonts w:ascii="Arial" w:eastAsia="Arial" w:hAnsi="Arial" w:cs="Arial"/>
              </w:rPr>
            </w:pPr>
            <w:r w:rsidRPr="003B01C9">
              <w:t>Heart Disease Analysis</w:t>
            </w:r>
          </w:p>
        </w:tc>
      </w:tr>
      <w:tr w:rsidR="002A5A4C" w14:paraId="4C54CAD8" w14:textId="77777777">
        <w:trPr>
          <w:jc w:val="center"/>
        </w:trPr>
        <w:tc>
          <w:tcPr>
            <w:tcW w:w="4508" w:type="dxa"/>
          </w:tcPr>
          <w:p w14:paraId="21D01AAD" w14:textId="77777777" w:rsidR="002A5A4C" w:rsidRDefault="002A5A4C" w:rsidP="002A5A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79C256E" w14:textId="77777777" w:rsidR="002A5A4C" w:rsidRDefault="002A5A4C" w:rsidP="002A5A4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6BF6B129" w14:textId="77777777" w:rsidR="000F4D0A" w:rsidRDefault="000F4D0A">
      <w:pPr>
        <w:rPr>
          <w:rFonts w:ascii="Arial" w:eastAsia="Arial" w:hAnsi="Arial" w:cs="Arial"/>
          <w:b/>
        </w:rPr>
      </w:pPr>
    </w:p>
    <w:p w14:paraId="71F752ED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383530A1" w14:textId="77777777" w:rsidR="000F4D0A" w:rsidRDefault="00543E8A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6B9764EE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Example: Order processing during pandemics for offline mode</w:t>
      </w:r>
    </w:p>
    <w:p w14:paraId="2A07F380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Reference: </w:t>
      </w:r>
      <w:hyperlink r:id="rId6">
        <w:r w:rsidR="000F4D0A">
          <w:rPr>
            <w:rFonts w:ascii="Arial" w:eastAsia="Arial" w:hAnsi="Arial" w:cs="Arial"/>
            <w:b/>
            <w:color w:val="0563C1"/>
            <w:u w:val="single"/>
          </w:rPr>
          <w:t>https://developer.ibm.com/patterns/ai-powered-backend-system-for-order-processing-during-pandemics/</w:t>
        </w:r>
      </w:hyperlink>
    </w:p>
    <w:p w14:paraId="0E1544DA" w14:textId="77777777" w:rsidR="000F4D0A" w:rsidRDefault="00543E8A">
      <w:pPr>
        <w:rPr>
          <w:rFonts w:ascii="Arial" w:eastAsia="Arial" w:hAnsi="Arial" w:cs="Arial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8378B50" wp14:editId="75E84E42">
                <wp:simplePos x="0" y="0"/>
                <wp:positionH relativeFrom="column">
                  <wp:posOffset>4292600</wp:posOffset>
                </wp:positionH>
                <wp:positionV relativeFrom="paragraph">
                  <wp:posOffset>203200</wp:posOffset>
                </wp:positionV>
                <wp:extent cx="4759325" cy="2632075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35F9BFF" w14:textId="77777777" w:rsidR="000F4D0A" w:rsidRDefault="00543E8A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14:paraId="25F0475A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14:paraId="0DEE06A3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14:paraId="7F8164DE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14:paraId="220787B2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14:paraId="15ED72A3" w14:textId="77777777" w:rsidR="000F4D0A" w:rsidRDefault="00543E8A">
                            <w:pPr>
                              <w:spacing w:after="0" w:line="240" w:lineRule="auto"/>
                              <w:ind w:left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rect w14:anchorId="28378B50" id="Rectangle 11" o:spid="_x0000_s1026" style="position:absolute;margin-left:338pt;margin-top:16pt;width:374.75pt;height:207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" fillcolor="white [3201]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235F9BFF" w14:textId="77777777" w:rsidR="000F4D0A" w:rsidRDefault="00543E8A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</w:rPr>
                        <w:t>Guidelines:</w:t>
                      </w:r>
                    </w:p>
                    <w:p w14:paraId="25F0475A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Include all the processes (As an application logic / Technology Block)</w:t>
                      </w:r>
                    </w:p>
                    <w:p w14:paraId="0DEE06A3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Provide infrastructural demarcation (Local / Cloud)</w:t>
                      </w:r>
                    </w:p>
                    <w:p w14:paraId="7F8164DE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external interfaces (third party API’s etc.)</w:t>
                      </w:r>
                    </w:p>
                    <w:p w14:paraId="220787B2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Data Storage components / services</w:t>
                      </w:r>
                    </w:p>
                    <w:p w14:paraId="15ED72A3" w14:textId="77777777" w:rsidR="000F4D0A" w:rsidRDefault="00543E8A">
                      <w:pPr>
                        <w:spacing w:after="0" w:line="240" w:lineRule="auto"/>
                        <w:ind w:left="360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  <w:sz w:val="28"/>
                        </w:rPr>
                        <w:t>Indicate interface to machine learning models (if applicable)</w:t>
                      </w:r>
                    </w:p>
                  </w:txbxContent>
                </v:textbox>
              </v:rect>
            </w:pict>
          </mc:Fallback>
        </mc:AlternateContent>
      </w:r>
    </w:p>
    <w:p w14:paraId="60FF2062" w14:textId="77777777" w:rsidR="000F4D0A" w:rsidRDefault="00543E8A">
      <w:pPr>
        <w:rPr>
          <w:rFonts w:ascii="Arial" w:eastAsia="Arial" w:hAnsi="Arial" w:cs="Arial"/>
          <w:b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C0F1DC7" wp14:editId="1AF65966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12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8A2A7E" w14:textId="77777777" w:rsidR="000F4D0A" w:rsidRDefault="00543E8A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br/>
      </w:r>
    </w:p>
    <w:p w14:paraId="6D8CE3E9" w14:textId="77777777" w:rsidR="000F4D0A" w:rsidRDefault="000F4D0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1104E11" w14:textId="77777777" w:rsidR="000F4D0A" w:rsidRDefault="00543E8A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Table-1 : Components &amp; Technologies:</w:t>
      </w:r>
    </w:p>
    <w:tbl>
      <w:tblPr>
        <w:tblStyle w:val="a0"/>
        <w:tblW w:w="141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4"/>
        <w:gridCol w:w="4006"/>
        <w:gridCol w:w="5218"/>
        <w:gridCol w:w="4135"/>
      </w:tblGrid>
      <w:tr w:rsidR="000F4D0A" w14:paraId="459892C0" w14:textId="77777777">
        <w:trPr>
          <w:trHeight w:val="398"/>
        </w:trPr>
        <w:tc>
          <w:tcPr>
            <w:tcW w:w="834" w:type="dxa"/>
          </w:tcPr>
          <w:p w14:paraId="798FB5B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4006" w:type="dxa"/>
          </w:tcPr>
          <w:p w14:paraId="193B41F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Component</w:t>
            </w:r>
          </w:p>
        </w:tc>
        <w:tc>
          <w:tcPr>
            <w:tcW w:w="5218" w:type="dxa"/>
          </w:tcPr>
          <w:p w14:paraId="115F615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135" w:type="dxa"/>
          </w:tcPr>
          <w:p w14:paraId="1326766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Technology</w:t>
            </w:r>
          </w:p>
        </w:tc>
      </w:tr>
      <w:tr w:rsidR="000F4D0A" w14:paraId="7A4FCB8E" w14:textId="77777777">
        <w:trPr>
          <w:trHeight w:val="489"/>
        </w:trPr>
        <w:tc>
          <w:tcPr>
            <w:tcW w:w="834" w:type="dxa"/>
          </w:tcPr>
          <w:p w14:paraId="0942A0FA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5C26466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18" w:type="dxa"/>
          </w:tcPr>
          <w:p w14:paraId="43679E02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How user interacts with application e.g.</w:t>
            </w:r>
          </w:p>
          <w:p w14:paraId="79257C3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Web UI, Mobile App, Chatbot etc.</w:t>
            </w:r>
          </w:p>
        </w:tc>
        <w:tc>
          <w:tcPr>
            <w:tcW w:w="4135" w:type="dxa"/>
          </w:tcPr>
          <w:p w14:paraId="2E1BC48B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HTML, CSS, JavaScript / Angular Js / React Js etc.</w:t>
            </w:r>
          </w:p>
        </w:tc>
      </w:tr>
      <w:tr w:rsidR="000F4D0A" w14:paraId="7D2A9335" w14:textId="77777777">
        <w:trPr>
          <w:trHeight w:val="470"/>
        </w:trPr>
        <w:tc>
          <w:tcPr>
            <w:tcW w:w="834" w:type="dxa"/>
          </w:tcPr>
          <w:p w14:paraId="6240F63A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713301C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18" w:type="dxa"/>
          </w:tcPr>
          <w:p w14:paraId="4CD8596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35" w:type="dxa"/>
          </w:tcPr>
          <w:p w14:paraId="22E9C4AB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Java / Python </w:t>
            </w:r>
          </w:p>
        </w:tc>
      </w:tr>
      <w:tr w:rsidR="000F4D0A" w14:paraId="5584AC6D" w14:textId="77777777">
        <w:trPr>
          <w:trHeight w:val="470"/>
        </w:trPr>
        <w:tc>
          <w:tcPr>
            <w:tcW w:w="834" w:type="dxa"/>
          </w:tcPr>
          <w:p w14:paraId="655E5635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6F1E162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18" w:type="dxa"/>
          </w:tcPr>
          <w:p w14:paraId="7043D8E3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35" w:type="dxa"/>
          </w:tcPr>
          <w:p w14:paraId="75E461B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STT service </w:t>
            </w:r>
          </w:p>
        </w:tc>
      </w:tr>
      <w:tr w:rsidR="000F4D0A" w14:paraId="171E079E" w14:textId="77777777">
        <w:trPr>
          <w:trHeight w:val="470"/>
        </w:trPr>
        <w:tc>
          <w:tcPr>
            <w:tcW w:w="834" w:type="dxa"/>
          </w:tcPr>
          <w:p w14:paraId="5DD7A571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34F2C3B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18" w:type="dxa"/>
          </w:tcPr>
          <w:p w14:paraId="604AC08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35" w:type="dxa"/>
          </w:tcPr>
          <w:p w14:paraId="2ECA049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Assistant </w:t>
            </w:r>
          </w:p>
        </w:tc>
      </w:tr>
      <w:tr w:rsidR="000F4D0A" w14:paraId="29A0EE18" w14:textId="77777777">
        <w:trPr>
          <w:trHeight w:val="489"/>
        </w:trPr>
        <w:tc>
          <w:tcPr>
            <w:tcW w:w="834" w:type="dxa"/>
          </w:tcPr>
          <w:p w14:paraId="7617032D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6BE1B9D3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18" w:type="dxa"/>
          </w:tcPr>
          <w:p w14:paraId="4DA2C3D2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Type, Configurations etc.</w:t>
            </w:r>
          </w:p>
        </w:tc>
        <w:tc>
          <w:tcPr>
            <w:tcW w:w="4135" w:type="dxa"/>
          </w:tcPr>
          <w:p w14:paraId="783F25F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MySQL, NoSQL, etc.</w:t>
            </w:r>
          </w:p>
        </w:tc>
      </w:tr>
      <w:tr w:rsidR="000F4D0A" w14:paraId="342935ED" w14:textId="77777777">
        <w:trPr>
          <w:trHeight w:val="489"/>
        </w:trPr>
        <w:tc>
          <w:tcPr>
            <w:tcW w:w="834" w:type="dxa"/>
          </w:tcPr>
          <w:p w14:paraId="1DDAD561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6F38A8B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Database</w:t>
            </w:r>
          </w:p>
        </w:tc>
        <w:tc>
          <w:tcPr>
            <w:tcW w:w="5218" w:type="dxa"/>
          </w:tcPr>
          <w:p w14:paraId="6BADD42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 Service on Cloud</w:t>
            </w:r>
          </w:p>
        </w:tc>
        <w:tc>
          <w:tcPr>
            <w:tcW w:w="4135" w:type="dxa"/>
          </w:tcPr>
          <w:p w14:paraId="06B04A90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DB2, IBM Cloudant etc.</w:t>
            </w:r>
          </w:p>
        </w:tc>
      </w:tr>
      <w:tr w:rsidR="000F4D0A" w14:paraId="642A53DB" w14:textId="77777777">
        <w:trPr>
          <w:trHeight w:val="489"/>
        </w:trPr>
        <w:tc>
          <w:tcPr>
            <w:tcW w:w="834" w:type="dxa"/>
          </w:tcPr>
          <w:p w14:paraId="2C06A71B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164580C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18" w:type="dxa"/>
          </w:tcPr>
          <w:p w14:paraId="03699D6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 requirements</w:t>
            </w:r>
          </w:p>
        </w:tc>
        <w:tc>
          <w:tcPr>
            <w:tcW w:w="4135" w:type="dxa"/>
          </w:tcPr>
          <w:p w14:paraId="05C7FC6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Block Storage or Other Storage Service or Local Filesystem</w:t>
            </w:r>
          </w:p>
        </w:tc>
      </w:tr>
      <w:tr w:rsidR="000F4D0A" w14:paraId="589E7FAF" w14:textId="77777777">
        <w:trPr>
          <w:trHeight w:val="489"/>
        </w:trPr>
        <w:tc>
          <w:tcPr>
            <w:tcW w:w="834" w:type="dxa"/>
          </w:tcPr>
          <w:p w14:paraId="46DFD5FE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14215E8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API-1</w:t>
            </w:r>
          </w:p>
        </w:tc>
        <w:tc>
          <w:tcPr>
            <w:tcW w:w="5218" w:type="dxa"/>
          </w:tcPr>
          <w:p w14:paraId="5F33E7B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35" w:type="dxa"/>
          </w:tcPr>
          <w:p w14:paraId="654D1153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Weather API, etc.</w:t>
            </w:r>
          </w:p>
        </w:tc>
      </w:tr>
      <w:tr w:rsidR="000F4D0A" w14:paraId="746CF74C" w14:textId="77777777">
        <w:trPr>
          <w:trHeight w:val="489"/>
        </w:trPr>
        <w:tc>
          <w:tcPr>
            <w:tcW w:w="834" w:type="dxa"/>
          </w:tcPr>
          <w:p w14:paraId="539530F1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1D837B9F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API-2</w:t>
            </w:r>
          </w:p>
        </w:tc>
        <w:tc>
          <w:tcPr>
            <w:tcW w:w="5218" w:type="dxa"/>
          </w:tcPr>
          <w:p w14:paraId="582A561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35" w:type="dxa"/>
          </w:tcPr>
          <w:p w14:paraId="6B353CD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Aadhar API, etc.</w:t>
            </w:r>
          </w:p>
        </w:tc>
      </w:tr>
      <w:tr w:rsidR="000F4D0A" w14:paraId="2D3786AC" w14:textId="77777777">
        <w:trPr>
          <w:trHeight w:val="489"/>
        </w:trPr>
        <w:tc>
          <w:tcPr>
            <w:tcW w:w="834" w:type="dxa"/>
          </w:tcPr>
          <w:p w14:paraId="1358191F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35C86D24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18" w:type="dxa"/>
          </w:tcPr>
          <w:p w14:paraId="650FBE5D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Machine Learning Model</w:t>
            </w:r>
          </w:p>
        </w:tc>
        <w:tc>
          <w:tcPr>
            <w:tcW w:w="4135" w:type="dxa"/>
          </w:tcPr>
          <w:p w14:paraId="2806F02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Object Recognition Model, etc.</w:t>
            </w:r>
          </w:p>
        </w:tc>
      </w:tr>
      <w:tr w:rsidR="000F4D0A" w14:paraId="359FEC4F" w14:textId="77777777">
        <w:trPr>
          <w:trHeight w:val="489"/>
        </w:trPr>
        <w:tc>
          <w:tcPr>
            <w:tcW w:w="834" w:type="dxa"/>
          </w:tcPr>
          <w:p w14:paraId="4636360C" w14:textId="77777777" w:rsidR="000F4D0A" w:rsidRDefault="000F4D0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06" w:type="dxa"/>
          </w:tcPr>
          <w:p w14:paraId="28C441B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 (Server / Cloud)</w:t>
            </w:r>
          </w:p>
        </w:tc>
        <w:tc>
          <w:tcPr>
            <w:tcW w:w="5218" w:type="dxa"/>
          </w:tcPr>
          <w:p w14:paraId="0C1A4E7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Deployment on Local System / Cloud</w:t>
            </w:r>
          </w:p>
          <w:p w14:paraId="68411986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Server Configuration:</w:t>
            </w:r>
          </w:p>
          <w:p w14:paraId="247D11E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Cloud Server Configuration : </w:t>
            </w:r>
          </w:p>
        </w:tc>
        <w:tc>
          <w:tcPr>
            <w:tcW w:w="4135" w:type="dxa"/>
          </w:tcPr>
          <w:p w14:paraId="6D24BE2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Local, Cloud Foundry, Kubernetes, etc.</w:t>
            </w:r>
          </w:p>
        </w:tc>
      </w:tr>
    </w:tbl>
    <w:p w14:paraId="53395C34" w14:textId="77777777" w:rsidR="000F4D0A" w:rsidRDefault="000F4D0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A9317FF" w14:textId="77777777" w:rsidR="000F4D0A" w:rsidRDefault="00543E8A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a1"/>
        <w:tblW w:w="14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0F4D0A" w14:paraId="00A7FFED" w14:textId="77777777">
        <w:trPr>
          <w:trHeight w:val="539"/>
          <w:tblHeader/>
        </w:trPr>
        <w:tc>
          <w:tcPr>
            <w:tcW w:w="826" w:type="dxa"/>
          </w:tcPr>
          <w:p w14:paraId="580C7B0F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3969" w:type="dxa"/>
          </w:tcPr>
          <w:p w14:paraId="71D9DE17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Characteristics</w:t>
            </w:r>
          </w:p>
        </w:tc>
        <w:tc>
          <w:tcPr>
            <w:tcW w:w="5170" w:type="dxa"/>
          </w:tcPr>
          <w:p w14:paraId="4E2A0AEC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097" w:type="dxa"/>
          </w:tcPr>
          <w:p w14:paraId="3DF1CF3C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0F4D0A" w14:paraId="75832B4C" w14:textId="77777777">
        <w:trPr>
          <w:trHeight w:val="229"/>
        </w:trPr>
        <w:tc>
          <w:tcPr>
            <w:tcW w:w="826" w:type="dxa"/>
          </w:tcPr>
          <w:p w14:paraId="4811D361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6EE7177D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327D0741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the open-source frameworks used</w:t>
            </w:r>
          </w:p>
        </w:tc>
        <w:tc>
          <w:tcPr>
            <w:tcW w:w="4097" w:type="dxa"/>
          </w:tcPr>
          <w:p w14:paraId="018C115F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of Opensource framework</w:t>
            </w:r>
          </w:p>
        </w:tc>
      </w:tr>
      <w:tr w:rsidR="000F4D0A" w14:paraId="657E11C9" w14:textId="77777777">
        <w:trPr>
          <w:trHeight w:val="229"/>
        </w:trPr>
        <w:tc>
          <w:tcPr>
            <w:tcW w:w="826" w:type="dxa"/>
          </w:tcPr>
          <w:p w14:paraId="4420EEE2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E792540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4896D739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all the security / access controls implemented, use of firewalls etc.</w:t>
            </w:r>
          </w:p>
        </w:tc>
        <w:tc>
          <w:tcPr>
            <w:tcW w:w="4097" w:type="dxa"/>
          </w:tcPr>
          <w:p w14:paraId="5DCB90C7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e.g. SHA-256, Encryptions, IAM Controls, OWASP etc.</w:t>
            </w:r>
          </w:p>
        </w:tc>
      </w:tr>
      <w:tr w:rsidR="000F4D0A" w14:paraId="14B4E072" w14:textId="77777777">
        <w:trPr>
          <w:trHeight w:val="229"/>
        </w:trPr>
        <w:tc>
          <w:tcPr>
            <w:tcW w:w="826" w:type="dxa"/>
          </w:tcPr>
          <w:p w14:paraId="307D30A6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DC027F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5FCA42DD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scalability of architecture (3 – tier, Micro-services)</w:t>
            </w:r>
          </w:p>
        </w:tc>
        <w:tc>
          <w:tcPr>
            <w:tcW w:w="4097" w:type="dxa"/>
          </w:tcPr>
          <w:p w14:paraId="6D73F61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0F4D0A" w14:paraId="39F920B5" w14:textId="77777777">
        <w:trPr>
          <w:trHeight w:val="229"/>
        </w:trPr>
        <w:tc>
          <w:tcPr>
            <w:tcW w:w="826" w:type="dxa"/>
          </w:tcPr>
          <w:p w14:paraId="7A133447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4DC970D8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43FADB6C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availability of application (e.g. use of load balancers, distributed servers etc.)</w:t>
            </w:r>
          </w:p>
        </w:tc>
        <w:tc>
          <w:tcPr>
            <w:tcW w:w="4097" w:type="dxa"/>
          </w:tcPr>
          <w:p w14:paraId="09C0869E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0F4D0A" w14:paraId="3B2D6E1D" w14:textId="77777777">
        <w:trPr>
          <w:trHeight w:val="229"/>
        </w:trPr>
        <w:tc>
          <w:tcPr>
            <w:tcW w:w="826" w:type="dxa"/>
          </w:tcPr>
          <w:p w14:paraId="25689A45" w14:textId="77777777" w:rsidR="000F4D0A" w:rsidRDefault="000F4D0A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14:paraId="38F30CBA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5F3C163B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Design consideration for the performance of the application (number of requests per sec, use of Cache, use of CDN’s) etc.</w:t>
            </w:r>
          </w:p>
        </w:tc>
        <w:tc>
          <w:tcPr>
            <w:tcW w:w="4097" w:type="dxa"/>
          </w:tcPr>
          <w:p w14:paraId="1F2DCD65" w14:textId="77777777" w:rsidR="000F4D0A" w:rsidRDefault="00543E8A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</w:tbl>
    <w:p w14:paraId="58E620E1" w14:textId="77777777" w:rsidR="000F4D0A" w:rsidRDefault="000F4D0A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0F88497C" w14:textId="77777777" w:rsidR="000F4D0A" w:rsidRDefault="000F4D0A">
      <w:pPr>
        <w:rPr>
          <w:rFonts w:ascii="Arial" w:eastAsia="Arial" w:hAnsi="Arial" w:cs="Arial"/>
          <w:b/>
        </w:rPr>
      </w:pPr>
    </w:p>
    <w:p w14:paraId="7A77C32E" w14:textId="77777777" w:rsidR="000F4D0A" w:rsidRDefault="00543E8A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References:</w:t>
      </w:r>
    </w:p>
    <w:p w14:paraId="5F87B132" w14:textId="77777777" w:rsidR="000F4D0A" w:rsidRDefault="00480B91">
      <w:pPr>
        <w:rPr>
          <w:rFonts w:ascii="Arial" w:eastAsia="Arial" w:hAnsi="Arial" w:cs="Arial"/>
          <w:b/>
        </w:rPr>
      </w:pPr>
      <w:hyperlink r:id="rId8">
        <w:r w:rsidR="000F4D0A">
          <w:rPr>
            <w:rFonts w:ascii="Arial" w:eastAsia="Arial" w:hAnsi="Arial" w:cs="Arial"/>
            <w:b/>
            <w:color w:val="0563C1"/>
            <w:u w:val="single"/>
          </w:rPr>
          <w:t>https://c4model.com/</w:t>
        </w:r>
      </w:hyperlink>
    </w:p>
    <w:p w14:paraId="73A5C42C" w14:textId="77777777" w:rsidR="000F4D0A" w:rsidRDefault="00480B91">
      <w:pPr>
        <w:rPr>
          <w:rFonts w:ascii="Arial" w:eastAsia="Arial" w:hAnsi="Arial" w:cs="Arial"/>
          <w:b/>
        </w:rPr>
      </w:pPr>
      <w:hyperlink r:id="rId9">
        <w:r w:rsidR="000F4D0A">
          <w:rPr>
            <w:rFonts w:ascii="Arial" w:eastAsia="Arial" w:hAnsi="Arial" w:cs="Arial"/>
            <w:b/>
            <w:color w:val="0563C1"/>
            <w:u w:val="single"/>
          </w:rPr>
          <w:t>https://developer.ibm.com/patterns/online-order-processing-system-during-pandemic/</w:t>
        </w:r>
      </w:hyperlink>
    </w:p>
    <w:p w14:paraId="3963B33C" w14:textId="77777777" w:rsidR="000F4D0A" w:rsidRDefault="00480B91">
      <w:pPr>
        <w:rPr>
          <w:rFonts w:ascii="Arial" w:eastAsia="Arial" w:hAnsi="Arial" w:cs="Arial"/>
          <w:b/>
        </w:rPr>
      </w:pPr>
      <w:hyperlink r:id="rId10">
        <w:r w:rsidR="000F4D0A">
          <w:rPr>
            <w:rFonts w:ascii="Arial" w:eastAsia="Arial" w:hAnsi="Arial" w:cs="Arial"/>
            <w:b/>
            <w:color w:val="0563C1"/>
            <w:u w:val="single"/>
          </w:rPr>
          <w:t>https://www.ibm.com/cloud/architecture</w:t>
        </w:r>
      </w:hyperlink>
    </w:p>
    <w:p w14:paraId="40DFEA53" w14:textId="77777777" w:rsidR="000F4D0A" w:rsidRDefault="00480B91">
      <w:pPr>
        <w:rPr>
          <w:rFonts w:ascii="Arial" w:eastAsia="Arial" w:hAnsi="Arial" w:cs="Arial"/>
          <w:b/>
        </w:rPr>
      </w:pPr>
      <w:hyperlink r:id="rId11">
        <w:r w:rsidR="000F4D0A">
          <w:rPr>
            <w:rFonts w:ascii="Arial" w:eastAsia="Arial" w:hAnsi="Arial" w:cs="Arial"/>
            <w:b/>
            <w:color w:val="0563C1"/>
            <w:u w:val="single"/>
          </w:rPr>
          <w:t>https://aws.amazon.com/architecture</w:t>
        </w:r>
      </w:hyperlink>
    </w:p>
    <w:p w14:paraId="692D50B6" w14:textId="77777777" w:rsidR="000F4D0A" w:rsidRDefault="00480B91">
      <w:pPr>
        <w:rPr>
          <w:rFonts w:ascii="Arial" w:eastAsia="Arial" w:hAnsi="Arial" w:cs="Arial"/>
          <w:b/>
        </w:rPr>
      </w:pPr>
      <w:hyperlink r:id="rId12">
        <w:r w:rsidR="000F4D0A">
          <w:rPr>
            <w:rFonts w:ascii="Arial" w:eastAsia="Arial" w:hAnsi="Arial" w:cs="Arial"/>
            <w:b/>
            <w:color w:val="0563C1"/>
            <w:u w:val="single"/>
          </w:rPr>
          <w:t>https://medium.com/the-internal-startup/how-to-draw-useful-technical-architecture-diagrams-2d20c9fda90d</w:t>
        </w:r>
      </w:hyperlink>
    </w:p>
    <w:p w14:paraId="0A7E38CD" w14:textId="77777777" w:rsidR="000F4D0A" w:rsidRDefault="000F4D0A">
      <w:pPr>
        <w:rPr>
          <w:rFonts w:ascii="Arial" w:eastAsia="Arial" w:hAnsi="Arial" w:cs="Arial"/>
          <w:b/>
        </w:rPr>
      </w:pPr>
    </w:p>
    <w:p w14:paraId="2755CC6B" w14:textId="77777777" w:rsidR="000F4D0A" w:rsidRDefault="000F4D0A">
      <w:pPr>
        <w:rPr>
          <w:rFonts w:ascii="Arial" w:eastAsia="Arial" w:hAnsi="Arial" w:cs="Arial"/>
          <w:b/>
        </w:rPr>
      </w:pPr>
    </w:p>
    <w:p w14:paraId="218FE456" w14:textId="77777777" w:rsidR="000F4D0A" w:rsidRDefault="000F4D0A">
      <w:pPr>
        <w:rPr>
          <w:rFonts w:ascii="Arial" w:eastAsia="Arial" w:hAnsi="Arial" w:cs="Arial"/>
          <w:b/>
        </w:rPr>
      </w:pPr>
    </w:p>
    <w:sectPr w:rsidR="000F4D0A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07297"/>
    <w:multiLevelType w:val="multilevel"/>
    <w:tmpl w:val="D5188AE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4442A99"/>
    <w:multiLevelType w:val="multilevel"/>
    <w:tmpl w:val="F4C4A698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D0A"/>
    <w:rsid w:val="000F4D0A"/>
    <w:rsid w:val="001839C2"/>
    <w:rsid w:val="002A5A4C"/>
    <w:rsid w:val="00480B91"/>
    <w:rsid w:val="00543E8A"/>
    <w:rsid w:val="0081792A"/>
    <w:rsid w:val="009F0D8A"/>
    <w:rsid w:val="00AD2006"/>
    <w:rsid w:val="00BB4DDC"/>
    <w:rsid w:val="00D63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ECE5C"/>
  <w15:docId w15:val="{7522773B-5A44-471D-96D7-628172C8C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4model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medium.com/the-internal-startup/how-to-draw-useful-technical-architecture-diagrams-2d20c9fda90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ibm.com/patterns/ai-powered-backend-system-for-order-processing-during-pandemics/" TargetMode="External"/><Relationship Id="rId11" Type="http://schemas.openxmlformats.org/officeDocument/2006/relationships/hyperlink" Target="https://aws.amazon.com/architectur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ibm.com/cloud/architec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ibm.com/patterns/online-order-processing-system-during-pandemic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PHch2fPnz8Rk7cxyM6sY3Mzi+w==">CgMxLjA4AHIhMWN5YU5DYnI0c1lhTi1LNUE5TXQxQkhfdVZsSHQzNVNx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469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Sushma</dc:creator>
  <cp:lastModifiedBy>mitta keerthi</cp:lastModifiedBy>
  <cp:revision>3</cp:revision>
  <dcterms:created xsi:type="dcterms:W3CDTF">2026-02-22T06:13:00Z</dcterms:created>
  <dcterms:modified xsi:type="dcterms:W3CDTF">2026-02-22T08:49:00Z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7782bf91-c8ae-43da-b7ba-4e1ff668dbe9</vt:lpwstr>
  </property>
</Properties>
</file>