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tpggyklqm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Kunden- &amp; Anbieter-Flows – Mittagio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Dokument beschreibt die </w:t>
      </w:r>
      <w:r w:rsidDel="00000000" w:rsidR="00000000" w:rsidRPr="00000000">
        <w:rPr>
          <w:b w:val="1"/>
          <w:bCs w:val="1"/>
          <w:rtl w:val="0"/>
        </w:rPr>
        <w:t xml:space="preserve">konkreten Abläufe (Flows)</w:t>
      </w:r>
      <w:r w:rsidDel="00000000" w:rsidR="00000000" w:rsidRPr="00000000">
        <w:rPr>
          <w:rtl w:val="0"/>
        </w:rPr>
        <w:t xml:space="preserve"> für Kunden und Anbieter in der Mittagio-App.</w:t>
        <w:br w:type="textWrapping"/>
        <w:t xml:space="preserve"> Jeder Flow bildet die Grundlage für spätere Screens, Navigation und Logik.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r7q5n1sil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Kunden-Flow (MVP)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h2idqpn39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Einstieg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öffnet die App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 sieht die Startseite: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„Was gibt es heute in deiner Nähe?“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von Anbietern mit Tagesgerichten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kcmtvnuz5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Anbieter auswählen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klickt auf einen Anbieter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Anbieter-Detailseite öffnet sich mit: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Tagesgerichte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Preis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Abholfenster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Hinweis zur Bezahlung (online / vor Ort)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5lmjm30lu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Gericht auswählen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wählt ein Gericht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Gericht-Detailseite: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Gerichtname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Preis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Abholzeit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Bezahlhinweis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zvhq9y3f1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Entscheidung: Bezahlung ja / nein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n5dpvvgb5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Variante A – Anbieter mit Online-Zahlung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7A. Gericht wird in den Warenkorb gelegt</w:t>
        <w:br w:type="textWrapping"/>
        <w:t xml:space="preserve"> 8A. Kunde geht zur Kasse</w:t>
        <w:br w:type="textWrapping"/>
        <w:t xml:space="preserve"> 9A. Kunde bezahlt online</w:t>
        <w:br w:type="textWrapping"/>
        <w:t xml:space="preserve"> 10A. Bestellung ist verbindlich</w:t>
        <w:br w:type="textWrapping"/>
        <w:t xml:space="preserve"> 11A. Kunde erhält Abholnummer / 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vstdor3pt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Variante B – Anbieter ohne Online-Zahlung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7B. Kunde reserviert das Gericht</w:t>
        <w:br w:type="textWrapping"/>
        <w:t xml:space="preserve"> 8B. Keine Bezahlung in der App</w:t>
        <w:br w:type="textWrapping"/>
        <w:t xml:space="preserve"> 9B. Kunde erhält Abholnummer (Reservierung)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srvpxx1gl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Abholung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kommt im Abholfenster zum Anbieter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 zeigt Abholnummer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 gibt Essen aus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Bestellung wird als „abgeholt“ markiert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ug8he5ilt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Meine Bestellungen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kann jederzeit: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seine Bestellungen sehen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Abholnummer anzeigen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Abholzeit prüfen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cps5m04gm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Anbieter-Flow (MVP)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g45bsl7q7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Einstieg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 meldet sich an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 sieht sein Dashboard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8v7bq4x81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Mittagstisch einstellen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 erstellt ein Gericht: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Preis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Abholfenster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 (optional)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Bezahloption (online ja / nein)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Gericht wird veröffentlicht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rdxcxw0sz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Bestellungen einsehen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Anbieter sieht: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heutige Bestellungen / Reservierungen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Abholnummern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(offen / abgeholt)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toofsc320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Abholung abwickeln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Kunde nennt Abholnummer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 prüft Nummer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 markiert Bestellung als „abgeholt“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jycqdtvng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Sonderfälle (MVP – einfach gehalten)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u7gc6eubk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Abholfenster abgelaufen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Bestellung / Reservierung verfällt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weitere Aktion nötig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sznoo9k3s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Gericht ausverkauft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Gericht wird automatisch nicht mehr angezeigt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Kunde kann nicht mehr bestellen / reservieren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nn1yjemmk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Screens-Übersicht (MVP)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9sbal5f50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Kunden-Screens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Startseite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Anbieter-Detail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Gericht-Detail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Warenkorb (nur bei Online-Zahlung)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Bezahlung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Bestellbestätigung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Meine Bestellungen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lozpg7m92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Anbieter-Screens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Gericht anlegen / bearbeiten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Bestellungenübersicht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8s62sxshh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Zweck dieses Dokuments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Grundlage für UI / Design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Grundlage für Entwicklung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Grundlage für spätere Erweiterungen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Stand:</w:t>
      </w:r>
      <w:r w:rsidDel="00000000" w:rsidR="00000000" w:rsidRPr="00000000">
        <w:rPr>
          <w:rtl w:val="0"/>
        </w:rPr>
        <w:t xml:space="preserve"> Flow-Definition MVP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Änderungen:</w:t>
      </w:r>
      <w:r w:rsidDel="00000000" w:rsidR="00000000" w:rsidRPr="00000000">
        <w:rPr>
          <w:rtl w:val="0"/>
        </w:rPr>
        <w:t xml:space="preserve"> erfolgen ausschließlich in diesem Dokument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