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2CA20" w14:textId="0A1E7C99" w:rsidR="0060148F" w:rsidRDefault="0060148F" w:rsidP="0060148F">
      <w:pPr>
        <w:spacing w:before="320" w:after="80"/>
        <w:outlineLvl w:val="2"/>
        <w:rPr>
          <w:rFonts w:ascii="Arial" w:eastAsia="Times New Roman" w:hAnsi="Arial" w:cs="Arial" w:hint="eastAsia"/>
          <w:color w:val="434343"/>
          <w:sz w:val="28"/>
          <w:szCs w:val="28"/>
        </w:rPr>
      </w:pPr>
      <w:r>
        <w:rPr>
          <w:rFonts w:ascii="Arial" w:eastAsia="Times New Roman" w:hAnsi="Arial" w:cs="Arial"/>
          <w:color w:val="434343"/>
          <w:sz w:val="28"/>
          <w:szCs w:val="28"/>
        </w:rPr>
        <w:t xml:space="preserve">107034024 </w:t>
      </w:r>
      <w:r>
        <w:rPr>
          <w:rFonts w:ascii="PingFang TC" w:eastAsia="PingFang TC" w:hAnsi="PingFang TC" w:cs="PingFang TC" w:hint="eastAsia"/>
          <w:color w:val="434343"/>
          <w:sz w:val="28"/>
          <w:szCs w:val="28"/>
        </w:rPr>
        <w:t>游湘潁</w:t>
      </w:r>
      <w:r>
        <w:rPr>
          <w:rFonts w:ascii="PingFang TC" w:eastAsia="PingFang TC" w:hAnsi="PingFang TC" w:cs="PingFang TC"/>
          <w:color w:val="434343"/>
          <w:sz w:val="28"/>
          <w:szCs w:val="28"/>
        </w:rPr>
        <w:t xml:space="preserve"> – ppc2</w:t>
      </w:r>
    </w:p>
    <w:p w14:paraId="64E4FE5E" w14:textId="5FFEDC35" w:rsidR="0060148F" w:rsidRPr="0060148F" w:rsidRDefault="0060148F" w:rsidP="0060148F">
      <w:pPr>
        <w:spacing w:before="320" w:after="80"/>
        <w:outlineLvl w:val="2"/>
        <w:rPr>
          <w:rFonts w:ascii="Arial" w:eastAsia="Times New Roman" w:hAnsi="Arial" w:cs="Arial"/>
          <w:color w:val="434343"/>
          <w:sz w:val="28"/>
          <w:szCs w:val="28"/>
        </w:rPr>
      </w:pPr>
      <w:r w:rsidRPr="0060148F">
        <w:rPr>
          <w:rFonts w:ascii="Arial" w:eastAsia="Times New Roman" w:hAnsi="Arial" w:cs="Arial"/>
          <w:color w:val="434343"/>
          <w:sz w:val="28"/>
          <w:szCs w:val="28"/>
        </w:rPr>
        <w:t>3.1  [2 points] Typescript for compilation</w:t>
      </w:r>
    </w:p>
    <w:p w14:paraId="3FFF3F21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</w:p>
    <w:p w14:paraId="3E25ACCE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>Turn in a typescript showing compilation of your code using a modified Makefile (same as for cooperative except the file names are changed to the preemptive version).  You should use the following two commands (Note: $ is the prompt displayed by the shell and is not part of the command that you type.)  The first one deletes all the compiled files so it forces a rebuild if you have compiled before. The second one compiles it.</w:t>
      </w:r>
    </w:p>
    <w:p w14:paraId="4663302E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</w:p>
    <w:p w14:paraId="663C2A47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 w:rsidRPr="0060148F">
        <w:rPr>
          <w:rFonts w:ascii="Courier New" w:eastAsia="Times New Roman" w:hAnsi="Courier New" w:cs="Courier New"/>
          <w:color w:val="980000"/>
          <w:sz w:val="22"/>
          <w:szCs w:val="22"/>
        </w:rPr>
        <w:t>$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0148F">
        <w:rPr>
          <w:rFonts w:ascii="Courier New" w:eastAsia="Times New Roman" w:hAnsi="Courier New" w:cs="Courier New"/>
          <w:b/>
          <w:bCs/>
          <w:color w:val="000000"/>
          <w:sz w:val="22"/>
          <w:szCs w:val="22"/>
        </w:rPr>
        <w:t>make clean</w:t>
      </w:r>
    </w:p>
    <w:p w14:paraId="2D2ED044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 w:rsidRPr="0060148F">
        <w:rPr>
          <w:rFonts w:ascii="Courier New" w:eastAsia="Times New Roman" w:hAnsi="Courier New" w:cs="Courier New"/>
          <w:color w:val="980000"/>
          <w:sz w:val="22"/>
          <w:szCs w:val="22"/>
        </w:rPr>
        <w:t>$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0148F">
        <w:rPr>
          <w:rFonts w:ascii="Courier New" w:eastAsia="Times New Roman" w:hAnsi="Courier New" w:cs="Courier New"/>
          <w:b/>
          <w:bCs/>
          <w:color w:val="000000"/>
          <w:sz w:val="22"/>
          <w:szCs w:val="22"/>
        </w:rPr>
        <w:t>make</w:t>
      </w:r>
    </w:p>
    <w:p w14:paraId="77F89ECF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</w:p>
    <w:p w14:paraId="17F170CD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It should show actual compilation, warning, or error messages.  Note that not all warnings are errors.  The compiler should generate several 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>testpreempt.*</w:t>
      </w: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 files with different extensions:</w:t>
      </w:r>
    </w:p>
    <w:p w14:paraId="248116DB" w14:textId="77777777" w:rsidR="0060148F" w:rsidRPr="0060148F" w:rsidRDefault="0060148F" w:rsidP="0060148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the 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>.hex</w:t>
      </w: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 file can be opened directly in EdSim51</w:t>
      </w:r>
    </w:p>
    <w:p w14:paraId="075693BF" w14:textId="77777777" w:rsidR="0060148F" w:rsidRPr="0060148F" w:rsidRDefault="0060148F" w:rsidP="0060148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the 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>.map</w:t>
      </w: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 file shows the mapping of the symbols to their addresses after linking</w:t>
      </w:r>
    </w:p>
    <w:p w14:paraId="361D443F" w14:textId="0291E069" w:rsid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</w:rPr>
        <w:drawing>
          <wp:inline distT="0" distB="0" distL="0" distR="0" wp14:anchorId="5D5E2348" wp14:editId="111D6EE7">
            <wp:extent cx="5657850" cy="4609697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71" cy="4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0BF0" w14:textId="77777777" w:rsidR="0060148F" w:rsidRPr="0060148F" w:rsidRDefault="0060148F" w:rsidP="0060148F">
      <w:pPr>
        <w:rPr>
          <w:rFonts w:ascii="Times New Roman" w:eastAsia="Times New Roman" w:hAnsi="Times New Roman" w:cs="Times New Roman" w:hint="eastAsia"/>
          <w:color w:val="000000"/>
          <w:lang w:val="en-US"/>
        </w:rPr>
      </w:pPr>
    </w:p>
    <w:p w14:paraId="778C518E" w14:textId="138600D0" w:rsidR="0060148F" w:rsidRPr="0060148F" w:rsidRDefault="0060148F" w:rsidP="0060148F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60148F">
        <w:rPr>
          <w:rFonts w:ascii="Arial" w:eastAsia="Times New Roman" w:hAnsi="Arial" w:cs="Arial"/>
          <w:color w:val="434343"/>
          <w:sz w:val="28"/>
          <w:szCs w:val="28"/>
        </w:rPr>
        <w:lastRenderedPageBreak/>
        <w:t>3.2  [18 points] Screenshots and explanation</w:t>
      </w:r>
    </w:p>
    <w:p w14:paraId="5D21AFFE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</w:p>
    <w:p w14:paraId="70698367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Look up the addresses for your symbols (i.e., functions, variables, etc) in the file 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>testpreempt.map.</w:t>
      </w:r>
      <w:r w:rsidRPr="0060148F">
        <w:rPr>
          <w:rFonts w:ascii="Arial" w:eastAsia="Times New Roman" w:hAnsi="Arial" w:cs="Arial"/>
          <w:color w:val="000000"/>
          <w:sz w:val="22"/>
          <w:szCs w:val="22"/>
        </w:rPr>
        <w:t>  Set one or more breakpoints in EdSim51’s assembly code window after you have assembled it. </w:t>
      </w:r>
    </w:p>
    <w:p w14:paraId="1AE30859" w14:textId="77777777" w:rsidR="0060148F" w:rsidRPr="0060148F" w:rsidRDefault="0060148F" w:rsidP="0060148F">
      <w:pPr>
        <w:rPr>
          <w:rFonts w:ascii="Times New Roman" w:eastAsia="Times New Roman" w:hAnsi="Times New Roman" w:cs="Times New Roman"/>
          <w:color w:val="000000"/>
        </w:rPr>
      </w:pPr>
    </w:p>
    <w:p w14:paraId="12C3F09D" w14:textId="178B2920" w:rsidR="0060148F" w:rsidRPr="0060148F" w:rsidRDefault="0060148F" w:rsidP="0060148F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Take one screenshot before each </w:t>
      </w:r>
      <w:r w:rsidRPr="0060148F">
        <w:rPr>
          <w:rFonts w:ascii="Courier New" w:eastAsia="Times New Roman" w:hAnsi="Courier New" w:cs="Courier New"/>
          <w:color w:val="000000"/>
          <w:sz w:val="22"/>
          <w:szCs w:val="22"/>
        </w:rPr>
        <w:t>ThreadCreate</w:t>
      </w:r>
      <w:r w:rsidRPr="0060148F">
        <w:rPr>
          <w:rFonts w:ascii="Arial" w:eastAsia="Times New Roman" w:hAnsi="Arial" w:cs="Arial"/>
          <w:color w:val="000000"/>
          <w:sz w:val="22"/>
          <w:szCs w:val="22"/>
        </w:rPr>
        <w:t xml:space="preserve"> call.  Explain how the stack changes.</w:t>
      </w:r>
      <w:r w:rsidR="00C61C14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50B56A78" wp14:editId="3359005D">
            <wp:extent cx="5943600" cy="3960495"/>
            <wp:effectExtent l="0" t="0" r="0" b="190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65F2" w14:textId="50641D3D" w:rsidR="0060148F" w:rsidRPr="0060148F" w:rsidRDefault="0060148F" w:rsidP="0060148F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lastRenderedPageBreak/>
        <w:t>Take one screenshot when the Producer is running. How do you know?</w:t>
      </w:r>
      <w:r w:rsidR="00C61C14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2BC283EE" wp14:editId="68390649">
            <wp:extent cx="5943600" cy="396621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D26" w14:textId="730E6E6D" w:rsidR="0060148F" w:rsidRPr="0060148F" w:rsidRDefault="0060148F" w:rsidP="0060148F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lastRenderedPageBreak/>
        <w:t>Take one screenshot when the Consumer is running. How do you know?</w:t>
      </w:r>
      <w:r w:rsidR="00C61C14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0BAF479C" wp14:editId="5A2DDF99">
            <wp:extent cx="5943600" cy="4047490"/>
            <wp:effectExtent l="0" t="0" r="0" b="381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967" w14:textId="77777777" w:rsidR="0060148F" w:rsidRPr="0060148F" w:rsidRDefault="0060148F" w:rsidP="0060148F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60148F">
        <w:rPr>
          <w:rFonts w:ascii="Arial" w:eastAsia="Times New Roman" w:hAnsi="Arial" w:cs="Arial"/>
          <w:color w:val="000000"/>
          <w:sz w:val="22"/>
          <w:szCs w:val="22"/>
        </w:rPr>
        <w:t>How can you tell that the interrupt is triggering on a regular basis?</w:t>
      </w:r>
    </w:p>
    <w:p w14:paraId="67E9A2CA" w14:textId="77777777" w:rsidR="0060148F" w:rsidRDefault="0060148F"/>
    <w:sectPr w:rsidR="006014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296F8B"/>
    <w:multiLevelType w:val="multilevel"/>
    <w:tmpl w:val="01A8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DD590A"/>
    <w:multiLevelType w:val="multilevel"/>
    <w:tmpl w:val="17C2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8F"/>
    <w:rsid w:val="0060148F"/>
    <w:rsid w:val="00C6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4F8FFF"/>
  <w15:chartTrackingRefBased/>
  <w15:docId w15:val="{47491364-B392-8C40-87AD-E28ED4D2A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0148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148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0148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84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游湘潁</dc:creator>
  <cp:keywords/>
  <dc:description/>
  <cp:lastModifiedBy>游湘潁</cp:lastModifiedBy>
  <cp:revision>1</cp:revision>
  <dcterms:created xsi:type="dcterms:W3CDTF">2020-11-09T11:00:00Z</dcterms:created>
  <dcterms:modified xsi:type="dcterms:W3CDTF">2020-11-09T11:54:00Z</dcterms:modified>
</cp:coreProperties>
</file>