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6E87B" w14:textId="651C9F0C" w:rsidR="00B92AF3" w:rsidRDefault="00B92AF3" w:rsidP="00B92AF3">
      <w:pPr>
        <w:spacing w:before="320" w:after="80"/>
        <w:outlineLvl w:val="2"/>
        <w:rPr>
          <w:rFonts w:ascii="Arial" w:eastAsia="Times New Roman" w:hAnsi="Arial" w:cs="Arial"/>
          <w:color w:val="434343"/>
          <w:sz w:val="28"/>
          <w:szCs w:val="28"/>
        </w:rPr>
      </w:pPr>
      <w:r>
        <w:rPr>
          <w:rFonts w:ascii="Arial" w:eastAsia="Times New Roman" w:hAnsi="Arial" w:cs="Arial"/>
          <w:color w:val="434343"/>
          <w:sz w:val="28"/>
          <w:szCs w:val="28"/>
        </w:rPr>
        <w:t xml:space="preserve">107034024 </w:t>
      </w:r>
      <w:r>
        <w:rPr>
          <w:rFonts w:ascii="PingFang TC" w:eastAsia="PingFang TC" w:hAnsi="PingFang TC" w:cs="PingFang TC" w:hint="eastAsia"/>
          <w:color w:val="434343"/>
          <w:sz w:val="28"/>
          <w:szCs w:val="28"/>
        </w:rPr>
        <w:t>游湘潁</w:t>
      </w:r>
    </w:p>
    <w:p w14:paraId="622197F0" w14:textId="77777777" w:rsidR="00B92AF3" w:rsidRPr="00B92AF3" w:rsidRDefault="00B92AF3" w:rsidP="00B92AF3">
      <w:pPr>
        <w:spacing w:before="320" w:after="80"/>
        <w:outlineLvl w:val="2"/>
        <w:rPr>
          <w:rFonts w:ascii="Arial" w:eastAsia="Times New Roman" w:hAnsi="Arial" w:cs="Arial"/>
          <w:color w:val="434343"/>
          <w:sz w:val="28"/>
          <w:szCs w:val="28"/>
        </w:rPr>
      </w:pPr>
      <w:r w:rsidRPr="00B92AF3">
        <w:rPr>
          <w:rFonts w:ascii="Arial" w:eastAsia="Times New Roman" w:hAnsi="Arial" w:cs="Arial"/>
          <w:color w:val="434343"/>
          <w:sz w:val="28"/>
          <w:szCs w:val="28"/>
        </w:rPr>
        <w:t>3.1  [2 points] Typescript for compilation</w:t>
      </w:r>
    </w:p>
    <w:p w14:paraId="3DCEC98C" w14:textId="77777777" w:rsidR="00B92AF3" w:rsidRPr="00B92AF3" w:rsidRDefault="00B92AF3" w:rsidP="00B92AF3">
      <w:pPr>
        <w:rPr>
          <w:rFonts w:ascii="Times New Roman" w:eastAsia="Times New Roman" w:hAnsi="Times New Roman" w:cs="Times New Roman"/>
          <w:color w:val="000000"/>
        </w:rPr>
      </w:pPr>
    </w:p>
    <w:p w14:paraId="4502D760" w14:textId="11491009" w:rsidR="00B92AF3" w:rsidRPr="00B92AF3" w:rsidRDefault="00B92AF3" w:rsidP="00B92AF3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AF8E80F" wp14:editId="7ACD43CF">
            <wp:extent cx="5666014" cy="6961449"/>
            <wp:effectExtent l="0" t="0" r="0" b="0"/>
            <wp:docPr id="2" name="Picture 2" descr="A screenshot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newspap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618" cy="698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43A0" w14:textId="77777777" w:rsidR="00B92AF3" w:rsidRPr="00B92AF3" w:rsidRDefault="00B92AF3" w:rsidP="00B92AF3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B92AF3">
        <w:rPr>
          <w:rFonts w:ascii="Arial" w:eastAsia="Times New Roman" w:hAnsi="Arial" w:cs="Arial"/>
          <w:color w:val="434343"/>
          <w:sz w:val="28"/>
          <w:szCs w:val="28"/>
        </w:rPr>
        <w:lastRenderedPageBreak/>
        <w:t>3.2  [18 points] Screenshots and explanation</w:t>
      </w:r>
    </w:p>
    <w:p w14:paraId="734F402A" w14:textId="77777777" w:rsidR="00B92AF3" w:rsidRPr="00B92AF3" w:rsidRDefault="00B92AF3" w:rsidP="00B92AF3">
      <w:pPr>
        <w:rPr>
          <w:rFonts w:ascii="Times New Roman" w:eastAsia="Times New Roman" w:hAnsi="Times New Roman" w:cs="Times New Roman"/>
          <w:color w:val="000000"/>
        </w:rPr>
      </w:pPr>
    </w:p>
    <w:p w14:paraId="425D92CE" w14:textId="77777777" w:rsidR="00B92AF3" w:rsidRPr="00B92AF3" w:rsidRDefault="00B92AF3" w:rsidP="00B92AF3">
      <w:pPr>
        <w:rPr>
          <w:rFonts w:ascii="Times New Roman" w:eastAsia="Times New Roman" w:hAnsi="Times New Roman" w:cs="Times New Roman"/>
          <w:color w:val="000000"/>
        </w:rPr>
      </w:pPr>
      <w:r w:rsidRPr="00B92AF3">
        <w:rPr>
          <w:rFonts w:ascii="Arial" w:eastAsia="Times New Roman" w:hAnsi="Arial" w:cs="Arial"/>
          <w:color w:val="000000"/>
          <w:sz w:val="22"/>
          <w:szCs w:val="22"/>
        </w:rPr>
        <w:t xml:space="preserve">Look up the addresses for your symbols (i.e., functions, variables, etc) in the file </w:t>
      </w:r>
      <w:r w:rsidRPr="00B92AF3">
        <w:rPr>
          <w:rFonts w:ascii="Courier New" w:eastAsia="Times New Roman" w:hAnsi="Courier New" w:cs="Courier New"/>
          <w:color w:val="000000"/>
          <w:sz w:val="22"/>
          <w:szCs w:val="22"/>
        </w:rPr>
        <w:t>testpreempt.map</w:t>
      </w:r>
      <w:r w:rsidRPr="00B92AF3">
        <w:rPr>
          <w:rFonts w:ascii="Arial" w:eastAsia="Times New Roman" w:hAnsi="Arial" w:cs="Arial"/>
          <w:color w:val="000000"/>
          <w:sz w:val="22"/>
          <w:szCs w:val="22"/>
        </w:rPr>
        <w:t>.  Set one or more breakpoints in EdSim51’s assembly code window after you have assembled it. </w:t>
      </w:r>
    </w:p>
    <w:p w14:paraId="1AD5B2F1" w14:textId="77777777" w:rsidR="00B92AF3" w:rsidRPr="00B92AF3" w:rsidRDefault="00B92AF3" w:rsidP="00B92AF3">
      <w:pPr>
        <w:rPr>
          <w:rFonts w:ascii="Times New Roman" w:eastAsia="Times New Roman" w:hAnsi="Times New Roman" w:cs="Times New Roman"/>
          <w:color w:val="000000"/>
        </w:rPr>
      </w:pPr>
    </w:p>
    <w:p w14:paraId="133E93AE" w14:textId="6B96000C" w:rsidR="00B92AF3" w:rsidRDefault="00B92AF3" w:rsidP="00B92AF3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B92AF3">
        <w:rPr>
          <w:rFonts w:ascii="Arial" w:eastAsia="Times New Roman" w:hAnsi="Arial" w:cs="Arial"/>
          <w:color w:val="000000"/>
          <w:sz w:val="22"/>
          <w:szCs w:val="22"/>
        </w:rPr>
        <w:t>Take screenshots when the Producer is running and show semaphore changes.</w:t>
      </w:r>
    </w:p>
    <w:p w14:paraId="748CA9F1" w14:textId="71FE467E" w:rsidR="009345C7" w:rsidRPr="00B92AF3" w:rsidRDefault="009345C7" w:rsidP="00B92AF3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2E34DE1" wp14:editId="67D0478C">
            <wp:extent cx="4883947" cy="3315970"/>
            <wp:effectExtent l="0" t="0" r="5715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781" cy="33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42AA" w14:textId="1A3BD747" w:rsidR="00B92AF3" w:rsidRDefault="00B92AF3" w:rsidP="00B92AF3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B92AF3">
        <w:rPr>
          <w:rFonts w:ascii="Arial" w:eastAsia="Times New Roman" w:hAnsi="Arial" w:cs="Arial"/>
          <w:color w:val="000000"/>
          <w:sz w:val="22"/>
          <w:szCs w:val="22"/>
        </w:rPr>
        <w:t>Take screenshots when the Consumer is running and show semaphore changes.</w:t>
      </w:r>
    </w:p>
    <w:p w14:paraId="386E6666" w14:textId="39FEEF68" w:rsidR="00B92AF3" w:rsidRPr="009345C7" w:rsidRDefault="009345C7" w:rsidP="009345C7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E5DA4F9" wp14:editId="2B2C1922">
            <wp:extent cx="4977114" cy="3318076"/>
            <wp:effectExtent l="0" t="0" r="1905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253" cy="33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AF3" w:rsidRPr="009345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ingFang TC">
    <w:altName w:val="PingFang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B683A"/>
    <w:multiLevelType w:val="multilevel"/>
    <w:tmpl w:val="980E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47F65"/>
    <w:multiLevelType w:val="multilevel"/>
    <w:tmpl w:val="20A4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AF3"/>
    <w:rsid w:val="00705ADE"/>
    <w:rsid w:val="009345C7"/>
    <w:rsid w:val="00B9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E4E31E"/>
  <w15:chartTrackingRefBased/>
  <w15:docId w15:val="{BEAA1807-0F2B-6F46-AD99-93C10B4F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92AF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92AF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92AF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5C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5C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17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游湘潁</dc:creator>
  <cp:keywords/>
  <dc:description/>
  <cp:lastModifiedBy>游湘潁</cp:lastModifiedBy>
  <cp:revision>1</cp:revision>
  <cp:lastPrinted>2020-11-30T12:34:00Z</cp:lastPrinted>
  <dcterms:created xsi:type="dcterms:W3CDTF">2020-11-30T12:12:00Z</dcterms:created>
  <dcterms:modified xsi:type="dcterms:W3CDTF">2020-11-30T12:42:00Z</dcterms:modified>
</cp:coreProperties>
</file>