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62" w:rsidRPr="0068323A" w:rsidRDefault="00C331B6">
      <w:pPr>
        <w:rPr>
          <w:sz w:val="32"/>
          <w:szCs w:val="32"/>
        </w:rPr>
      </w:pPr>
      <w:proofErr w:type="spellStart"/>
      <w:r w:rsidRPr="0068323A">
        <w:rPr>
          <w:sz w:val="32"/>
          <w:szCs w:val="32"/>
        </w:rPr>
        <w:t>Технооптимизм</w:t>
      </w:r>
      <w:proofErr w:type="spellEnd"/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t xml:space="preserve">Слайд 1 — Введение в </w:t>
      </w:r>
      <w:proofErr w:type="spellStart"/>
      <w:r w:rsidRPr="004B6306">
        <w:rPr>
          <w:rFonts w:eastAsia="Times New Roman"/>
          <w:b/>
          <w:bCs/>
          <w:sz w:val="27"/>
          <w:szCs w:val="27"/>
          <w:lang w:eastAsia="ru-RU"/>
        </w:rPr>
        <w:t>технооптимизм</w:t>
      </w:r>
      <w:proofErr w:type="spellEnd"/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4B6306">
        <w:rPr>
          <w:rFonts w:eastAsia="Times New Roman"/>
          <w:sz w:val="24"/>
          <w:lang w:eastAsia="ru-RU"/>
        </w:rPr>
        <w:t>Технооптимизм</w:t>
      </w:r>
      <w:proofErr w:type="spellEnd"/>
      <w:r w:rsidRPr="004B6306">
        <w:rPr>
          <w:rFonts w:eastAsia="Times New Roman"/>
          <w:sz w:val="24"/>
          <w:lang w:eastAsia="ru-RU"/>
        </w:rPr>
        <w:t xml:space="preserve"> — это убеждение в том, что технологии не просто улучшают нашу жизнь, а являются главной силой прогресса. Сторонники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технооптимизма</w:t>
      </w:r>
      <w:proofErr w:type="spellEnd"/>
      <w:r w:rsidRPr="004B6306">
        <w:rPr>
          <w:rFonts w:eastAsia="Times New Roman"/>
          <w:sz w:val="24"/>
          <w:lang w:eastAsia="ru-RU"/>
        </w:rPr>
        <w:t xml:space="preserve"> верят, что инновации решат глобальные проблемы: от голода и болезней до старения и изменения климата.</w:t>
      </w:r>
      <w:r w:rsidRPr="004B6306">
        <w:rPr>
          <w:rFonts w:eastAsia="Times New Roman"/>
          <w:sz w:val="24"/>
          <w:lang w:eastAsia="ru-RU"/>
        </w:rPr>
        <w:br/>
        <w:t>Это не просто "надежда на лучшее", а философия: технологии рассматриваются как продолжение человеческого разума, а не как внешние инструменты.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t>Слайд 2 — XVIII век: Разум и наука как путь к идеальному миру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XVIII век — эпоха Просвещения. Время, когда вера в Бога начинает заменяться верой в Разум. Люди впервые массово начинают думать: "А что, если прогресс — это не случайность, а закономерность?"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>Рене Декарт</w:t>
      </w:r>
      <w:r w:rsidRPr="004B6306">
        <w:rPr>
          <w:rFonts w:eastAsia="Times New Roman"/>
          <w:sz w:val="24"/>
          <w:lang w:eastAsia="ru-RU"/>
        </w:rPr>
        <w:t xml:space="preserve"> говорил: </w:t>
      </w:r>
      <w:r w:rsidRPr="004B6306">
        <w:rPr>
          <w:rFonts w:eastAsia="Times New Roman"/>
          <w:i/>
          <w:iCs/>
          <w:sz w:val="24"/>
          <w:lang w:eastAsia="ru-RU"/>
        </w:rPr>
        <w:t>«Я мыслю — значит, существую»</w:t>
      </w:r>
      <w:r w:rsidRPr="004B6306">
        <w:rPr>
          <w:rFonts w:eastAsia="Times New Roman"/>
          <w:sz w:val="24"/>
          <w:lang w:eastAsia="ru-RU"/>
        </w:rPr>
        <w:t xml:space="preserve">. Он считал, что разум человека — главный инструмент познания. Уверенность в том, что мир подчинён законам, которые можно открыть — это первая ступень к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технооптимизму</w:t>
      </w:r>
      <w:proofErr w:type="spellEnd"/>
      <w:r w:rsidRPr="004B6306">
        <w:rPr>
          <w:rFonts w:eastAsia="Times New Roman"/>
          <w:sz w:val="24"/>
          <w:lang w:eastAsia="ru-RU"/>
        </w:rPr>
        <w:t>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4B6306">
        <w:rPr>
          <w:rFonts w:eastAsia="Times New Roman"/>
          <w:b/>
          <w:bCs/>
          <w:sz w:val="24"/>
          <w:lang w:eastAsia="ru-RU"/>
        </w:rPr>
        <w:t>Фрэнсис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 xml:space="preserve"> Бэкон</w:t>
      </w:r>
      <w:r w:rsidRPr="004B6306">
        <w:rPr>
          <w:rFonts w:eastAsia="Times New Roman"/>
          <w:sz w:val="24"/>
          <w:lang w:eastAsia="ru-RU"/>
        </w:rPr>
        <w:t xml:space="preserve"> пошёл дальше: он мечтал о "Доме Соломона" — научной лаборатории, где знание создаётся ради пользы человечества. Он писал, что задача науки — подчинить природу воле человека.</w:t>
      </w:r>
      <w:r w:rsidRPr="004B6306">
        <w:rPr>
          <w:rFonts w:eastAsia="Times New Roman"/>
          <w:sz w:val="24"/>
          <w:lang w:eastAsia="ru-RU"/>
        </w:rPr>
        <w:br/>
        <w:t>Это было революционно: до этого считалось, что природа — это святое, неприкасаемое.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В этот период рождается идея: если мы изучим природу и создадим правильные технологии — мы сможем построить рай на Земле.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t>Слайд 3 — XIX век: Индустриальный оптимизм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XIX век — время пара, железа и электромагнетизма. Промышленная революция захватывает Европу и Америку. В умах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технооптимистов</w:t>
      </w:r>
      <w:proofErr w:type="spellEnd"/>
      <w:r w:rsidRPr="004B6306">
        <w:rPr>
          <w:rFonts w:eastAsia="Times New Roman"/>
          <w:sz w:val="24"/>
          <w:lang w:eastAsia="ru-RU"/>
        </w:rPr>
        <w:t xml:space="preserve"> царит идея: техника способна не только решать проблемы, но и реформировать общество.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>Анри Сен-Симон</w:t>
      </w:r>
      <w:r w:rsidRPr="004B6306">
        <w:rPr>
          <w:rFonts w:eastAsia="Times New Roman"/>
          <w:sz w:val="24"/>
          <w:lang w:eastAsia="ru-RU"/>
        </w:rPr>
        <w:t xml:space="preserve">, один из первых </w:t>
      </w:r>
      <w:proofErr w:type="spellStart"/>
      <w:r w:rsidRPr="004B6306">
        <w:rPr>
          <w:rFonts w:eastAsia="Times New Roman"/>
          <w:sz w:val="24"/>
          <w:lang w:eastAsia="ru-RU"/>
        </w:rPr>
        <w:t>техноутопистов</w:t>
      </w:r>
      <w:proofErr w:type="spellEnd"/>
      <w:r w:rsidRPr="004B6306">
        <w:rPr>
          <w:rFonts w:eastAsia="Times New Roman"/>
          <w:sz w:val="24"/>
          <w:lang w:eastAsia="ru-RU"/>
        </w:rPr>
        <w:t>, считал, что ученые и инженеры должны заменить королей и священников. Он мечтал о "научном правительстве", где прогресс станет управляемым.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Вместо хаоса — порядок. Вместо войн — мосты и фабрики. Он предсказывал поезда, которые будут пересекать материки, и промышленные союзы, которые уничтожат бедность.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Идея была проста: раз уж машина может заменить мускулы, почему бы не заменить и старые социальные структуры?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lastRenderedPageBreak/>
        <w:t>Слайд 4 — XX век: Технологии как глобальный проект (3 периода: 1920–30-е, 1960-е, 1990–2000-е)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  <w:sz w:val="24"/>
          <w:lang w:eastAsia="ru-RU"/>
        </w:rPr>
      </w:pPr>
      <w:r w:rsidRPr="004B6306">
        <w:rPr>
          <w:rFonts w:ascii="Segoe UI Symbol" w:eastAsia="Times New Roman" w:hAnsi="Segoe UI Symbol" w:cs="Segoe UI Symbol"/>
          <w:b/>
          <w:bCs/>
          <w:sz w:val="24"/>
          <w:lang w:eastAsia="ru-RU"/>
        </w:rPr>
        <w:t>📌</w:t>
      </w:r>
      <w:r w:rsidRPr="004B6306">
        <w:rPr>
          <w:rFonts w:eastAsia="Times New Roman"/>
          <w:b/>
          <w:bCs/>
          <w:sz w:val="24"/>
          <w:lang w:eastAsia="ru-RU"/>
        </w:rPr>
        <w:t xml:space="preserve"> 1920–30-е: Научное управление и зарождение кибернетики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После Первой мировой войны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технооптимизм</w:t>
      </w:r>
      <w:proofErr w:type="spellEnd"/>
      <w:r w:rsidRPr="004B6306">
        <w:rPr>
          <w:rFonts w:eastAsia="Times New Roman"/>
          <w:sz w:val="24"/>
          <w:lang w:eastAsia="ru-RU"/>
        </w:rPr>
        <w:t xml:space="preserve"> становится реакцией на хаос. В умах прогрессивных мыслителей — мечта о рациональной, технократической цивилизации.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4B6306">
        <w:rPr>
          <w:rFonts w:eastAsia="Times New Roman"/>
          <w:b/>
          <w:bCs/>
          <w:sz w:val="24"/>
          <w:lang w:eastAsia="ru-RU"/>
        </w:rPr>
        <w:t>Норберт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 xml:space="preserve"> Винер</w:t>
      </w:r>
      <w:r w:rsidRPr="004B6306">
        <w:rPr>
          <w:rFonts w:eastAsia="Times New Roman"/>
          <w:sz w:val="24"/>
          <w:lang w:eastAsia="ru-RU"/>
        </w:rPr>
        <w:t xml:space="preserve"> — отец кибернетики. Он сформулировал идею об «обратной связи» между человеком и машиной. Считал, что благодаря ИИ, автоматике и теории информации можно построить общество, где поведение и производство будут точно управляемы. Его труд «Кибернетика» (1948) стал манифестом новой эры.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Винер предупреждал и о рисках — он осознавал, что технология без этики может быть опасна, но всё же оставался в русле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технооптимистической</w:t>
      </w:r>
      <w:proofErr w:type="spellEnd"/>
      <w:r w:rsidRPr="004B6306">
        <w:rPr>
          <w:rFonts w:eastAsia="Times New Roman"/>
          <w:sz w:val="24"/>
          <w:lang w:eastAsia="ru-RU"/>
        </w:rPr>
        <w:t xml:space="preserve"> веры в управляемость мира.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  <w:sz w:val="24"/>
          <w:lang w:eastAsia="ru-RU"/>
        </w:rPr>
      </w:pPr>
      <w:r w:rsidRPr="004B6306">
        <w:rPr>
          <w:rFonts w:ascii="Segoe UI Symbol" w:eastAsia="Times New Roman" w:hAnsi="Segoe UI Symbol" w:cs="Segoe UI Symbol"/>
          <w:b/>
          <w:bCs/>
          <w:sz w:val="24"/>
          <w:lang w:eastAsia="ru-RU"/>
        </w:rPr>
        <w:t>📌</w:t>
      </w:r>
      <w:r w:rsidRPr="004B6306">
        <w:rPr>
          <w:rFonts w:eastAsia="Times New Roman"/>
          <w:b/>
          <w:bCs/>
          <w:sz w:val="24"/>
          <w:lang w:eastAsia="ru-RU"/>
        </w:rPr>
        <w:t xml:space="preserve"> 1960-е: Космос, устойчивость и системный подход</w:t>
      </w:r>
    </w:p>
    <w:p w:rsidR="004B6306" w:rsidRPr="004B6306" w:rsidRDefault="00913A81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60е - </w:t>
      </w:r>
      <w:r w:rsidR="004B6306" w:rsidRPr="004B6306">
        <w:rPr>
          <w:rFonts w:eastAsia="Times New Roman"/>
          <w:sz w:val="24"/>
          <w:lang w:eastAsia="ru-RU"/>
        </w:rPr>
        <w:t xml:space="preserve">Эпоха хиппи, экологии и холодной войны. Но и время революционного </w:t>
      </w:r>
      <w:proofErr w:type="spellStart"/>
      <w:r w:rsidR="004B6306" w:rsidRPr="004B6306">
        <w:rPr>
          <w:rFonts w:eastAsia="Times New Roman"/>
          <w:sz w:val="24"/>
          <w:lang w:eastAsia="ru-RU"/>
        </w:rPr>
        <w:t>технооптимизма</w:t>
      </w:r>
      <w:proofErr w:type="spellEnd"/>
      <w:r w:rsidR="004B6306" w:rsidRPr="004B6306">
        <w:rPr>
          <w:rFonts w:eastAsia="Times New Roman"/>
          <w:sz w:val="24"/>
          <w:lang w:eastAsia="ru-RU"/>
        </w:rPr>
        <w:t xml:space="preserve">. </w:t>
      </w:r>
      <w:r w:rsidR="00CC1FED" w:rsidRPr="00CC1FED">
        <w:rPr>
          <w:rFonts w:eastAsia="Times New Roman"/>
          <w:sz w:val="24"/>
          <w:lang w:eastAsia="ru-RU"/>
        </w:rPr>
        <w:t>Яркий представитель этого времени</w:t>
      </w:r>
      <w:r w:rsidR="004B6306" w:rsidRPr="004B6306">
        <w:rPr>
          <w:rFonts w:eastAsia="Times New Roman"/>
          <w:sz w:val="24"/>
          <w:lang w:eastAsia="ru-RU"/>
        </w:rPr>
        <w:t xml:space="preserve"> — </w:t>
      </w:r>
      <w:r w:rsidR="004B6306" w:rsidRPr="00CC1FED">
        <w:rPr>
          <w:rFonts w:eastAsia="Times New Roman"/>
          <w:b/>
          <w:bCs/>
          <w:sz w:val="24"/>
          <w:lang w:eastAsia="ru-RU"/>
        </w:rPr>
        <w:t xml:space="preserve">Ричард </w:t>
      </w:r>
      <w:proofErr w:type="spellStart"/>
      <w:r w:rsidR="004B6306" w:rsidRPr="00CC1FED">
        <w:rPr>
          <w:rFonts w:eastAsia="Times New Roman"/>
          <w:b/>
          <w:bCs/>
          <w:sz w:val="24"/>
          <w:lang w:eastAsia="ru-RU"/>
        </w:rPr>
        <w:t>Фуллер</w:t>
      </w:r>
      <w:proofErr w:type="spellEnd"/>
      <w:r w:rsidR="004B6306" w:rsidRPr="004B6306">
        <w:rPr>
          <w:rFonts w:eastAsia="Times New Roman"/>
          <w:sz w:val="24"/>
          <w:lang w:eastAsia="ru-RU"/>
        </w:rPr>
        <w:t>.</w:t>
      </w:r>
    </w:p>
    <w:p w:rsidR="00913A81" w:rsidRDefault="00CC1FED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>Он</w:t>
      </w:r>
      <w:r w:rsidR="004B6306" w:rsidRPr="004B6306">
        <w:rPr>
          <w:rFonts w:eastAsia="Times New Roman"/>
          <w:sz w:val="24"/>
          <w:lang w:eastAsia="ru-RU"/>
        </w:rPr>
        <w:t xml:space="preserve"> считал, что планета — это корабль, и у нас ограниченные ресурсы. </w:t>
      </w:r>
      <w:r w:rsidR="004F483C" w:rsidRPr="008F2B7B">
        <w:rPr>
          <w:rStyle w:val="a6"/>
          <w:sz w:val="24"/>
        </w:rPr>
        <w:t>«</w:t>
      </w:r>
      <w:r w:rsidR="004F483C" w:rsidRPr="004F483C">
        <w:rPr>
          <w:rStyle w:val="a6"/>
          <w:sz w:val="24"/>
        </w:rPr>
        <w:t>Космический корабль «Земля». Руководство по эксплуатации</w:t>
      </w:r>
      <w:r w:rsidR="004F483C" w:rsidRPr="008F2B7B">
        <w:rPr>
          <w:rStyle w:val="a6"/>
          <w:sz w:val="24"/>
        </w:rPr>
        <w:t xml:space="preserve">» </w:t>
      </w:r>
      <w:r w:rsidR="004B6306" w:rsidRPr="004B6306">
        <w:rPr>
          <w:rFonts w:eastAsia="Times New Roman"/>
          <w:sz w:val="24"/>
          <w:lang w:eastAsia="ru-RU"/>
        </w:rPr>
        <w:t>Нужно перейти к «</w:t>
      </w:r>
      <w:proofErr w:type="spellStart"/>
      <w:r w:rsidR="004B6306" w:rsidRPr="004B6306">
        <w:rPr>
          <w:rFonts w:eastAsia="Times New Roman"/>
          <w:sz w:val="24"/>
          <w:lang w:eastAsia="ru-RU"/>
        </w:rPr>
        <w:t>антропо</w:t>
      </w:r>
      <w:proofErr w:type="spellEnd"/>
      <w:r w:rsidR="004B6306" w:rsidRPr="004B6306">
        <w:rPr>
          <w:rFonts w:eastAsia="Times New Roman"/>
          <w:sz w:val="24"/>
          <w:lang w:eastAsia="ru-RU"/>
        </w:rPr>
        <w:t xml:space="preserve">-инженерии»: переработать всё общество на принципах эффективности. Он изобрёл геодезический купол, писал о глобальных сетях обмена энергией, мечтал о </w:t>
      </w:r>
      <w:proofErr w:type="spellStart"/>
      <w:r w:rsidR="004B6306" w:rsidRPr="004B6306">
        <w:rPr>
          <w:rFonts w:eastAsia="Times New Roman"/>
          <w:sz w:val="24"/>
          <w:lang w:eastAsia="ru-RU"/>
        </w:rPr>
        <w:t>минималистичном</w:t>
      </w:r>
      <w:proofErr w:type="spellEnd"/>
      <w:r w:rsidR="004B6306" w:rsidRPr="004B6306">
        <w:rPr>
          <w:rFonts w:eastAsia="Times New Roman"/>
          <w:sz w:val="24"/>
          <w:lang w:eastAsia="ru-RU"/>
        </w:rPr>
        <w:t xml:space="preserve"> жилье, которое можно доставлять по воздуху в бедные регионы.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4B6306">
        <w:rPr>
          <w:rFonts w:eastAsia="Times New Roman"/>
          <w:sz w:val="24"/>
          <w:lang w:eastAsia="ru-RU"/>
        </w:rPr>
        <w:t>Фуллер</w:t>
      </w:r>
      <w:proofErr w:type="spellEnd"/>
      <w:r w:rsidRPr="004B6306">
        <w:rPr>
          <w:rFonts w:eastAsia="Times New Roman"/>
          <w:sz w:val="24"/>
          <w:lang w:eastAsia="ru-RU"/>
        </w:rPr>
        <w:t xml:space="preserve"> писал, что инженерия способна устранить войны и бедность. Он вдохновил поколения дизайнеров и экологов — от «зелёных» до Ил</w:t>
      </w:r>
      <w:bookmarkStart w:id="0" w:name="_GoBack"/>
      <w:bookmarkEnd w:id="0"/>
      <w:r w:rsidRPr="004B6306">
        <w:rPr>
          <w:rFonts w:eastAsia="Times New Roman"/>
          <w:sz w:val="24"/>
          <w:lang w:eastAsia="ru-RU"/>
        </w:rPr>
        <w:t>она Маска.</w:t>
      </w:r>
    </w:p>
    <w:p w:rsidR="00CC1FED" w:rsidRPr="00CC1FED" w:rsidRDefault="004B6306" w:rsidP="00CC1FED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  <w:sz w:val="24"/>
          <w:lang w:eastAsia="ru-RU"/>
        </w:rPr>
      </w:pPr>
      <w:r w:rsidRPr="004B6306">
        <w:rPr>
          <w:rFonts w:ascii="Segoe UI Symbol" w:eastAsia="Times New Roman" w:hAnsi="Segoe UI Symbol" w:cs="Segoe UI Symbol"/>
          <w:b/>
          <w:bCs/>
          <w:sz w:val="24"/>
          <w:lang w:eastAsia="ru-RU"/>
        </w:rPr>
        <w:t>📌</w:t>
      </w:r>
      <w:r w:rsidRPr="004B6306">
        <w:rPr>
          <w:rFonts w:eastAsia="Times New Roman"/>
          <w:b/>
          <w:bCs/>
          <w:sz w:val="24"/>
          <w:lang w:eastAsia="ru-RU"/>
        </w:rPr>
        <w:t xml:space="preserve"> 1990–2000-е: Цифровая свобода и интернет-утопии</w:t>
      </w:r>
    </w:p>
    <w:p w:rsidR="00CC1FED" w:rsidRPr="008F2B7B" w:rsidRDefault="00CC1FED" w:rsidP="00CC1FED">
      <w:pPr>
        <w:pStyle w:val="ds-markdown-paragraph"/>
        <w:numPr>
          <w:ilvl w:val="0"/>
          <w:numId w:val="16"/>
        </w:numPr>
      </w:pPr>
      <w:r w:rsidRPr="008F2B7B">
        <w:t xml:space="preserve">Интернет породил веру в то, что технологии объединят человечество. </w:t>
      </w:r>
      <w:r w:rsidRPr="008F2B7B">
        <w:rPr>
          <w:rStyle w:val="a6"/>
          <w:rFonts w:eastAsia="MS Gothic"/>
        </w:rPr>
        <w:t>Кевин Келли</w:t>
      </w:r>
      <w:r w:rsidRPr="008F2B7B">
        <w:t xml:space="preserve"> в книге </w:t>
      </w:r>
      <w:r w:rsidRPr="008F2B7B">
        <w:rPr>
          <w:rStyle w:val="a8"/>
          <w:rFonts w:eastAsiaTheme="majorEastAsia"/>
        </w:rPr>
        <w:t>«Неизбежно»</w:t>
      </w:r>
      <w:r w:rsidRPr="008F2B7B">
        <w:t xml:space="preserve"> (2016) утверждал, что </w:t>
      </w:r>
      <w:proofErr w:type="spellStart"/>
      <w:r w:rsidRPr="008F2B7B">
        <w:t>цифровизация</w:t>
      </w:r>
      <w:proofErr w:type="spellEnd"/>
      <w:r w:rsidRPr="008F2B7B">
        <w:t xml:space="preserve"> создаст «глобальный разум», стирая границы.</w:t>
      </w:r>
    </w:p>
    <w:p w:rsidR="00CC1FED" w:rsidRPr="00CC1FED" w:rsidRDefault="00CC1FED" w:rsidP="00CC1FED">
      <w:pPr>
        <w:spacing w:before="100" w:beforeAutospacing="1" w:after="100" w:afterAutospacing="1" w:line="240" w:lineRule="auto"/>
        <w:rPr>
          <w:rFonts w:eastAsia="Times New Roman"/>
          <w:sz w:val="22"/>
          <w:lang w:eastAsia="ru-RU"/>
        </w:rPr>
      </w:pPr>
      <w:r w:rsidRPr="008F2B7B">
        <w:rPr>
          <w:rFonts w:eastAsia="Times New Roman"/>
          <w:sz w:val="24"/>
          <w:lang w:eastAsia="ru-RU"/>
        </w:rPr>
        <w:t xml:space="preserve">Келли выделяет 12 ключевых направлений, которые будут определять развитие технологий в </w:t>
      </w:r>
      <w:r w:rsidRPr="00CC1FED">
        <w:rPr>
          <w:rFonts w:eastAsia="Times New Roman"/>
          <w:sz w:val="22"/>
          <w:lang w:eastAsia="ru-RU"/>
        </w:rPr>
        <w:t>ближайшие 30 лет: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Становление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Becoming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технологии постоянно эволюционируют, ничто не остается неизменным.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proofErr w:type="spellStart"/>
      <w:r w:rsidRPr="00CC1FED">
        <w:rPr>
          <w:rFonts w:eastAsia="Times New Roman"/>
          <w:b/>
          <w:bCs/>
          <w:sz w:val="22"/>
          <w:lang w:eastAsia="ru-RU"/>
        </w:rPr>
        <w:t>Когнитивизация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 xml:space="preserve">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Cognifying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искусственный интеллект будет встроен во все процессы.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Доступность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Accessing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владение уступает место доступу по подписке (например, </w:t>
      </w:r>
      <w:proofErr w:type="spellStart"/>
      <w:r w:rsidRPr="00CC1FED">
        <w:rPr>
          <w:rFonts w:eastAsia="Times New Roman"/>
          <w:sz w:val="22"/>
          <w:lang w:eastAsia="ru-RU"/>
        </w:rPr>
        <w:t>стриминги</w:t>
      </w:r>
      <w:proofErr w:type="spellEnd"/>
      <w:r w:rsidRPr="00CC1FED">
        <w:rPr>
          <w:rFonts w:eastAsia="Times New Roman"/>
          <w:sz w:val="22"/>
          <w:lang w:eastAsia="ru-RU"/>
        </w:rPr>
        <w:t xml:space="preserve"> вместо покупки фильмов).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Демонетизация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Dematerialization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физические товары заменяются цифровыми (например, смартфоны заменили фотоаппараты, часы, карты).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Потоки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Flowing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данные движутся в реальном времени (</w:t>
      </w:r>
      <w:proofErr w:type="spellStart"/>
      <w:r w:rsidRPr="00CC1FED">
        <w:rPr>
          <w:rFonts w:eastAsia="Times New Roman"/>
          <w:sz w:val="22"/>
          <w:lang w:eastAsia="ru-RU"/>
        </w:rPr>
        <w:t>стримы</w:t>
      </w:r>
      <w:proofErr w:type="spellEnd"/>
      <w:r w:rsidRPr="00CC1FED">
        <w:rPr>
          <w:rFonts w:eastAsia="Times New Roman"/>
          <w:sz w:val="22"/>
          <w:lang w:eastAsia="ru-RU"/>
        </w:rPr>
        <w:t>, обновления).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Экранизация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Screening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все знания доступны через экраны.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proofErr w:type="spellStart"/>
      <w:r w:rsidRPr="00CC1FED">
        <w:rPr>
          <w:rFonts w:eastAsia="Times New Roman"/>
          <w:b/>
          <w:bCs/>
          <w:sz w:val="22"/>
          <w:lang w:eastAsia="ru-RU"/>
        </w:rPr>
        <w:t>Ремикширование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 xml:space="preserve">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Remixing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новые технологии создаются путем комбинации старых.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Интерактивность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Interacting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виртуальная и дополненная реальность меняют способы взаимодействия с миром.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Отслеживание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Tracking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повсеместный сбор данных о людях и вещах.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lastRenderedPageBreak/>
        <w:t>Вопросы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Questioning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технологии порождают новые этические и социальные дилеммы.</w:t>
      </w:r>
    </w:p>
    <w:p w:rsidR="00CC1FED" w:rsidRPr="00CC1FED" w:rsidRDefault="00CC1FED" w:rsidP="00CC1FE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sz w:val="22"/>
          <w:lang w:eastAsia="ru-RU"/>
        </w:rPr>
      </w:pPr>
      <w:r w:rsidRPr="00CC1FED">
        <w:rPr>
          <w:rFonts w:eastAsia="Times New Roman"/>
          <w:b/>
          <w:bCs/>
          <w:sz w:val="22"/>
          <w:lang w:eastAsia="ru-RU"/>
        </w:rPr>
        <w:t>Начало (</w:t>
      </w:r>
      <w:proofErr w:type="spellStart"/>
      <w:r w:rsidRPr="00CC1FED">
        <w:rPr>
          <w:rFonts w:eastAsia="Times New Roman"/>
          <w:b/>
          <w:bCs/>
          <w:sz w:val="22"/>
          <w:lang w:eastAsia="ru-RU"/>
        </w:rPr>
        <w:t>Beginning</w:t>
      </w:r>
      <w:proofErr w:type="spellEnd"/>
      <w:r w:rsidRPr="00CC1FED">
        <w:rPr>
          <w:rFonts w:eastAsia="Times New Roman"/>
          <w:b/>
          <w:bCs/>
          <w:sz w:val="22"/>
          <w:lang w:eastAsia="ru-RU"/>
        </w:rPr>
        <w:t>)</w:t>
      </w:r>
      <w:r w:rsidRPr="00CC1FED">
        <w:rPr>
          <w:rFonts w:eastAsia="Times New Roman"/>
          <w:sz w:val="22"/>
          <w:lang w:eastAsia="ru-RU"/>
        </w:rPr>
        <w:t xml:space="preserve"> — мы находимся в самом начале цифровой эпохи.</w:t>
      </w:r>
    </w:p>
    <w:p w:rsidR="00CC1FED" w:rsidRPr="00CC1FED" w:rsidRDefault="00CC1FED" w:rsidP="00CC1FED">
      <w:pPr>
        <w:pStyle w:val="ds-markdown-paragraph"/>
        <w:numPr>
          <w:ilvl w:val="1"/>
          <w:numId w:val="16"/>
        </w:numPr>
        <w:rPr>
          <w:sz w:val="22"/>
        </w:rPr>
      </w:pPr>
      <w:r w:rsidRPr="00CC1FED">
        <w:rPr>
          <w:sz w:val="22"/>
        </w:rPr>
        <w:t xml:space="preserve">Однако крах </w:t>
      </w:r>
      <w:proofErr w:type="spellStart"/>
      <w:r w:rsidRPr="00CC1FED">
        <w:rPr>
          <w:sz w:val="22"/>
        </w:rPr>
        <w:t>доткомов</w:t>
      </w:r>
      <w:proofErr w:type="spellEnd"/>
      <w:r w:rsidRPr="00CC1FED">
        <w:rPr>
          <w:sz w:val="22"/>
        </w:rPr>
        <w:t xml:space="preserve"> (2000) и рост </w:t>
      </w:r>
      <w:proofErr w:type="spellStart"/>
      <w:r w:rsidRPr="00CC1FED">
        <w:rPr>
          <w:sz w:val="22"/>
        </w:rPr>
        <w:t>киберпреступности</w:t>
      </w:r>
      <w:proofErr w:type="spellEnd"/>
      <w:r w:rsidRPr="00CC1FED">
        <w:rPr>
          <w:sz w:val="22"/>
        </w:rPr>
        <w:t xml:space="preserve"> показали, что цифровая утопия не лишена изъянов.</w:t>
      </w:r>
    </w:p>
    <w:p w:rsidR="004B6306" w:rsidRPr="004B6306" w:rsidRDefault="004B6306" w:rsidP="007333D1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t>Слайд 5 — XXI век: радикальный оптимизм и культ трансформации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  <w:sz w:val="24"/>
          <w:lang w:eastAsia="ru-RU"/>
        </w:rPr>
      </w:pPr>
      <w:proofErr w:type="spellStart"/>
      <w:r w:rsidRPr="004B6306">
        <w:rPr>
          <w:rFonts w:eastAsia="Times New Roman"/>
          <w:b/>
          <w:bCs/>
          <w:sz w:val="24"/>
          <w:lang w:eastAsia="ru-RU"/>
        </w:rPr>
        <w:t>Рэй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 xml:space="preserve"> </w:t>
      </w:r>
      <w:proofErr w:type="spellStart"/>
      <w:r w:rsidRPr="004B6306">
        <w:rPr>
          <w:rFonts w:eastAsia="Times New Roman"/>
          <w:b/>
          <w:bCs/>
          <w:sz w:val="24"/>
          <w:lang w:eastAsia="ru-RU"/>
        </w:rPr>
        <w:t>Курцвейл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 xml:space="preserve"> — пророк сингулярности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4B6306">
        <w:rPr>
          <w:rFonts w:eastAsia="Times New Roman"/>
          <w:sz w:val="24"/>
          <w:lang w:eastAsia="ru-RU"/>
        </w:rPr>
        <w:t>Курцвейл</w:t>
      </w:r>
      <w:proofErr w:type="spellEnd"/>
      <w:r w:rsidRPr="004B6306">
        <w:rPr>
          <w:rFonts w:eastAsia="Times New Roman"/>
          <w:sz w:val="24"/>
          <w:lang w:eastAsia="ru-RU"/>
        </w:rPr>
        <w:t xml:space="preserve"> — инженер, футурист, автор книги «Сингулярность близка». Он считает, что:</w:t>
      </w:r>
    </w:p>
    <w:p w:rsidR="004B6306" w:rsidRPr="004B6306" w:rsidRDefault="004B6306" w:rsidP="004B630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ИИ превзойдёт человека уже к 2045 году</w:t>
      </w:r>
    </w:p>
    <w:p w:rsidR="004B6306" w:rsidRPr="004B6306" w:rsidRDefault="004B6306" w:rsidP="004B630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Мы сможем «оцифровать» сознание</w:t>
      </w:r>
    </w:p>
    <w:p w:rsidR="004B6306" w:rsidRPr="004B6306" w:rsidRDefault="004B6306" w:rsidP="004B630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Смерть будет побеждена благодаря </w:t>
      </w:r>
      <w:proofErr w:type="spellStart"/>
      <w:r w:rsidRPr="004B6306">
        <w:rPr>
          <w:rFonts w:eastAsia="Times New Roman"/>
          <w:sz w:val="24"/>
          <w:lang w:eastAsia="ru-RU"/>
        </w:rPr>
        <w:t>нанороботам</w:t>
      </w:r>
      <w:proofErr w:type="spellEnd"/>
      <w:r w:rsidRPr="004B6306">
        <w:rPr>
          <w:rFonts w:eastAsia="Times New Roman"/>
          <w:sz w:val="24"/>
          <w:lang w:eastAsia="ru-RU"/>
        </w:rPr>
        <w:t xml:space="preserve"> в крови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Он активно работает в </w:t>
      </w:r>
      <w:proofErr w:type="spellStart"/>
      <w:r w:rsidRPr="004B6306">
        <w:rPr>
          <w:rFonts w:eastAsia="Times New Roman"/>
          <w:sz w:val="24"/>
          <w:lang w:eastAsia="ru-RU"/>
        </w:rPr>
        <w:t>Google</w:t>
      </w:r>
      <w:proofErr w:type="spellEnd"/>
      <w:r w:rsidRPr="004B6306">
        <w:rPr>
          <w:rFonts w:eastAsia="Times New Roman"/>
          <w:sz w:val="24"/>
          <w:lang w:eastAsia="ru-RU"/>
        </w:rPr>
        <w:t xml:space="preserve">, занимается ИИ и медициной, выступает за слияние биологического и цифрового.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Технооптимизм</w:t>
      </w:r>
      <w:proofErr w:type="spellEnd"/>
      <w:r w:rsidRPr="004B6306">
        <w:rPr>
          <w:rFonts w:eastAsia="Times New Roman"/>
          <w:sz w:val="24"/>
          <w:lang w:eastAsia="ru-RU"/>
        </w:rPr>
        <w:t xml:space="preserve"> для него — это не мечта, а инженерный план. Он видит в технологиях способ эволюции.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 xml:space="preserve">Илон </w:t>
      </w:r>
      <w:proofErr w:type="spellStart"/>
      <w:r w:rsidRPr="004B6306">
        <w:rPr>
          <w:rFonts w:eastAsia="Times New Roman"/>
          <w:b/>
          <w:bCs/>
          <w:sz w:val="24"/>
          <w:lang w:eastAsia="ru-RU"/>
        </w:rPr>
        <w:t>Маск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 xml:space="preserve"> — деятельный мечтатель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Создатель </w:t>
      </w:r>
      <w:proofErr w:type="spellStart"/>
      <w:r w:rsidRPr="004B6306">
        <w:rPr>
          <w:rFonts w:eastAsia="Times New Roman"/>
          <w:sz w:val="24"/>
          <w:lang w:eastAsia="ru-RU"/>
        </w:rPr>
        <w:t>SpaceX</w:t>
      </w:r>
      <w:proofErr w:type="spellEnd"/>
      <w:r w:rsidRPr="004B6306">
        <w:rPr>
          <w:rFonts w:eastAsia="Times New Roman"/>
          <w:sz w:val="24"/>
          <w:lang w:eastAsia="ru-RU"/>
        </w:rPr>
        <w:t xml:space="preserve">, </w:t>
      </w:r>
      <w:proofErr w:type="spellStart"/>
      <w:r w:rsidRPr="004B6306">
        <w:rPr>
          <w:rFonts w:eastAsia="Times New Roman"/>
          <w:sz w:val="24"/>
          <w:lang w:eastAsia="ru-RU"/>
        </w:rPr>
        <w:t>Tesla</w:t>
      </w:r>
      <w:proofErr w:type="spellEnd"/>
      <w:r w:rsidRPr="004B6306">
        <w:rPr>
          <w:rFonts w:eastAsia="Times New Roman"/>
          <w:sz w:val="24"/>
          <w:lang w:eastAsia="ru-RU"/>
        </w:rPr>
        <w:t xml:space="preserve">, </w:t>
      </w:r>
      <w:proofErr w:type="spellStart"/>
      <w:r w:rsidRPr="004B6306">
        <w:rPr>
          <w:rFonts w:eastAsia="Times New Roman"/>
          <w:sz w:val="24"/>
          <w:lang w:eastAsia="ru-RU"/>
        </w:rPr>
        <w:t>Neuralink</w:t>
      </w:r>
      <w:proofErr w:type="spellEnd"/>
      <w:r w:rsidRPr="004B6306">
        <w:rPr>
          <w:rFonts w:eastAsia="Times New Roman"/>
          <w:sz w:val="24"/>
          <w:lang w:eastAsia="ru-RU"/>
        </w:rPr>
        <w:t xml:space="preserve">. </w:t>
      </w:r>
      <w:proofErr w:type="spellStart"/>
      <w:r w:rsidRPr="004B6306">
        <w:rPr>
          <w:rFonts w:eastAsia="Times New Roman"/>
          <w:sz w:val="24"/>
          <w:lang w:eastAsia="ru-RU"/>
        </w:rPr>
        <w:t>Маск</w:t>
      </w:r>
      <w:proofErr w:type="spellEnd"/>
      <w:r w:rsidRPr="004B6306">
        <w:rPr>
          <w:rFonts w:eastAsia="Times New Roman"/>
          <w:sz w:val="24"/>
          <w:lang w:eastAsia="ru-RU"/>
        </w:rPr>
        <w:t xml:space="preserve"> хочет:</w:t>
      </w:r>
    </w:p>
    <w:p w:rsidR="004B6306" w:rsidRPr="004B6306" w:rsidRDefault="004B6306" w:rsidP="004B630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Заселить Марс как «план Б» на случай катастрофы на Земле</w:t>
      </w:r>
    </w:p>
    <w:p w:rsidR="004B6306" w:rsidRPr="004B6306" w:rsidRDefault="004B6306" w:rsidP="004B630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Объединить мозг и компьютер</w:t>
      </w:r>
    </w:p>
    <w:p w:rsidR="004B6306" w:rsidRPr="004B6306" w:rsidRDefault="004B6306" w:rsidP="004B630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Создать электротранспорт для сокращения выбросов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 xml:space="preserve">Для него </w:t>
      </w:r>
      <w:proofErr w:type="spellStart"/>
      <w:r w:rsidRPr="004B6306">
        <w:rPr>
          <w:rFonts w:eastAsia="Times New Roman"/>
          <w:sz w:val="24"/>
          <w:lang w:eastAsia="ru-RU"/>
        </w:rPr>
        <w:t>технооптимизм</w:t>
      </w:r>
      <w:proofErr w:type="spellEnd"/>
      <w:r w:rsidRPr="004B6306">
        <w:rPr>
          <w:rFonts w:eastAsia="Times New Roman"/>
          <w:sz w:val="24"/>
          <w:lang w:eastAsia="ru-RU"/>
        </w:rPr>
        <w:t xml:space="preserve"> — не идеология, а руководство к действию. Он рискует, создаёт невозможное и двигает рынок за собой.</w: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3"/>
        <w:rPr>
          <w:rFonts w:eastAsia="Times New Roman"/>
          <w:b/>
          <w:bCs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 xml:space="preserve">Марк </w:t>
      </w:r>
      <w:proofErr w:type="spellStart"/>
      <w:r w:rsidRPr="004B6306">
        <w:rPr>
          <w:rFonts w:eastAsia="Times New Roman"/>
          <w:b/>
          <w:bCs/>
          <w:sz w:val="24"/>
          <w:lang w:eastAsia="ru-RU"/>
        </w:rPr>
        <w:t>Андриссен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 xml:space="preserve"> — философ </w:t>
      </w:r>
      <w:proofErr w:type="spellStart"/>
      <w:r w:rsidRPr="004B6306">
        <w:rPr>
          <w:rFonts w:eastAsia="Times New Roman"/>
          <w:b/>
          <w:bCs/>
          <w:sz w:val="24"/>
          <w:lang w:eastAsia="ru-RU"/>
        </w:rPr>
        <w:t>стартап</w:t>
      </w:r>
      <w:proofErr w:type="spellEnd"/>
      <w:r w:rsidRPr="004B6306">
        <w:rPr>
          <w:rFonts w:eastAsia="Times New Roman"/>
          <w:b/>
          <w:bCs/>
          <w:sz w:val="24"/>
          <w:lang w:eastAsia="ru-RU"/>
        </w:rPr>
        <w:t>-культуры</w:t>
      </w:r>
    </w:p>
    <w:p w:rsidR="004B6306" w:rsidRPr="004B6306" w:rsidRDefault="00CC1FED" w:rsidP="004B6306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CC1FED">
        <w:rPr>
          <w:sz w:val="24"/>
        </w:rPr>
        <w:t xml:space="preserve">Марк </w:t>
      </w:r>
      <w:proofErr w:type="spellStart"/>
      <w:r w:rsidRPr="00CC1FED">
        <w:rPr>
          <w:sz w:val="24"/>
        </w:rPr>
        <w:t>Андриссен</w:t>
      </w:r>
      <w:proofErr w:type="spellEnd"/>
      <w:r w:rsidRPr="00CC1FED">
        <w:rPr>
          <w:sz w:val="24"/>
        </w:rPr>
        <w:t xml:space="preserve"> — философ </w:t>
      </w:r>
      <w:proofErr w:type="spellStart"/>
      <w:r w:rsidRPr="00CC1FED">
        <w:rPr>
          <w:sz w:val="24"/>
        </w:rPr>
        <w:t>стартап</w:t>
      </w:r>
      <w:proofErr w:type="spellEnd"/>
      <w:r w:rsidRPr="00CC1FED">
        <w:rPr>
          <w:sz w:val="24"/>
        </w:rPr>
        <w:t>-культуры.</w:t>
      </w:r>
      <w:r w:rsidRPr="00CC1FED">
        <w:rPr>
          <w:sz w:val="24"/>
        </w:rPr>
        <w:br/>
        <w:t>Он — автор манифеста</w:t>
      </w:r>
      <w:r w:rsidR="00913A81">
        <w:rPr>
          <w:sz w:val="24"/>
        </w:rPr>
        <w:t xml:space="preserve"> </w:t>
      </w:r>
      <w:proofErr w:type="spellStart"/>
      <w:r w:rsidR="00913A81">
        <w:rPr>
          <w:sz w:val="24"/>
        </w:rPr>
        <w:t>технооптимиста</w:t>
      </w:r>
      <w:proofErr w:type="spellEnd"/>
      <w:r w:rsidRPr="00CC1FED">
        <w:rPr>
          <w:sz w:val="24"/>
        </w:rPr>
        <w:t xml:space="preserve">, в котором рассуждал о том, что искусственный интеллект — не угроза, а величайшая возможность человечества. Он считает, что ИИ способен устранить бедность, ускорить научные открытия, сделать образование и медицину доступными. По его мнению, развитие ИИ нельзя замедлять — наоборот, нужно максимально поддерживать инновации, иначе рискуем остаться в прошлом. </w:t>
      </w:r>
      <w:proofErr w:type="spellStart"/>
      <w:r w:rsidRPr="00CC1FED">
        <w:rPr>
          <w:sz w:val="24"/>
        </w:rPr>
        <w:t>Андриссен</w:t>
      </w:r>
      <w:proofErr w:type="spellEnd"/>
      <w:r w:rsidRPr="00CC1FED">
        <w:rPr>
          <w:sz w:val="24"/>
        </w:rPr>
        <w:t xml:space="preserve"> выступает против </w:t>
      </w:r>
      <w:proofErr w:type="spellStart"/>
      <w:r w:rsidRPr="00CC1FED">
        <w:rPr>
          <w:sz w:val="24"/>
        </w:rPr>
        <w:t>технопессимизма</w:t>
      </w:r>
      <w:proofErr w:type="spellEnd"/>
      <w:r w:rsidRPr="00CC1FED">
        <w:rPr>
          <w:sz w:val="24"/>
        </w:rPr>
        <w:t>, утверждая, что страх перед технологиями парализует прогресс и вредит обществу.</w:t>
      </w:r>
      <w:r w:rsidRPr="00CC1FED">
        <w:rPr>
          <w:rFonts w:eastAsia="Times New Roman"/>
          <w:sz w:val="22"/>
          <w:lang w:eastAsia="ru-RU"/>
        </w:rPr>
        <w:t xml:space="preserve"> 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t xml:space="preserve">Слайд 6 — Идеи </w:t>
      </w:r>
      <w:proofErr w:type="spellStart"/>
      <w:r w:rsidRPr="004B6306">
        <w:rPr>
          <w:rFonts w:eastAsia="Times New Roman"/>
          <w:b/>
          <w:bCs/>
          <w:sz w:val="27"/>
          <w:szCs w:val="27"/>
          <w:lang w:eastAsia="ru-RU"/>
        </w:rPr>
        <w:t>технооптимизма</w:t>
      </w:r>
      <w:proofErr w:type="spellEnd"/>
      <w:r w:rsidRPr="004B6306">
        <w:rPr>
          <w:rFonts w:eastAsia="Times New Roman"/>
          <w:b/>
          <w:bCs/>
          <w:sz w:val="27"/>
          <w:szCs w:val="27"/>
          <w:lang w:eastAsia="ru-RU"/>
        </w:rPr>
        <w:t xml:space="preserve"> (расширенно)</w:t>
      </w:r>
    </w:p>
    <w:p w:rsidR="004B6306" w:rsidRPr="004B6306" w:rsidRDefault="004B6306" w:rsidP="004B630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>Технологии — источник этики</w:t>
      </w:r>
      <w:r w:rsidRPr="004B6306">
        <w:rPr>
          <w:rFonts w:eastAsia="Times New Roman"/>
          <w:sz w:val="24"/>
          <w:lang w:eastAsia="ru-RU"/>
        </w:rPr>
        <w:t>: мораль возникает из возможностей. Чем больше инструментов — тем выше ответственность.</w:t>
      </w:r>
    </w:p>
    <w:p w:rsidR="004B6306" w:rsidRPr="004B6306" w:rsidRDefault="004B6306" w:rsidP="004B630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>Человеческие границы — не догма</w:t>
      </w:r>
      <w:r w:rsidRPr="004B6306">
        <w:rPr>
          <w:rFonts w:eastAsia="Times New Roman"/>
          <w:sz w:val="24"/>
          <w:lang w:eastAsia="ru-RU"/>
        </w:rPr>
        <w:t>: разум, тело, возраст, интеллект — всё можно модифицировать.</w:t>
      </w:r>
    </w:p>
    <w:p w:rsidR="004B6306" w:rsidRPr="004B6306" w:rsidRDefault="004B6306" w:rsidP="004B630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lastRenderedPageBreak/>
        <w:t>Кризисы = катализаторы</w:t>
      </w:r>
      <w:r w:rsidRPr="004B6306">
        <w:rPr>
          <w:rFonts w:eastAsia="Times New Roman"/>
          <w:sz w:val="24"/>
          <w:lang w:eastAsia="ru-RU"/>
        </w:rPr>
        <w:t>: пандемии, войны, катастрофы заставляют двигаться вперёд, искать новое.</w:t>
      </w:r>
    </w:p>
    <w:p w:rsidR="004B6306" w:rsidRPr="004B6306" w:rsidRDefault="004B6306" w:rsidP="004B630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b/>
          <w:bCs/>
          <w:sz w:val="24"/>
          <w:lang w:eastAsia="ru-RU"/>
        </w:rPr>
        <w:t>Будущее строят не государства, а люди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4B6306">
        <w:rPr>
          <w:rFonts w:eastAsia="Times New Roman"/>
          <w:b/>
          <w:bCs/>
          <w:sz w:val="27"/>
          <w:szCs w:val="27"/>
          <w:lang w:eastAsia="ru-RU"/>
        </w:rPr>
        <w:t>Слайд 7 — Сравнение с другими идеологиями (расширенно)</w:t>
      </w:r>
    </w:p>
    <w:p w:rsidR="007E7B3A" w:rsidRDefault="007E7B3A" w:rsidP="007E7B3A">
      <w:pPr>
        <w:pStyle w:val="a7"/>
      </w:pPr>
      <w:r>
        <w:t xml:space="preserve">Чтобы лучше понять суть </w:t>
      </w:r>
      <w:proofErr w:type="spellStart"/>
      <w:r>
        <w:t>технооптимизма</w:t>
      </w:r>
      <w:proofErr w:type="spellEnd"/>
      <w:r>
        <w:t xml:space="preserve">, важно рассмотреть его в сравнении с другими популярными философскими подходами к технологиям — </w:t>
      </w:r>
      <w:proofErr w:type="spellStart"/>
      <w:r>
        <w:t>технопессимизмом</w:t>
      </w:r>
      <w:proofErr w:type="spellEnd"/>
      <w:r>
        <w:t xml:space="preserve"> и </w:t>
      </w:r>
      <w:proofErr w:type="spellStart"/>
      <w:r>
        <w:t>трансгуманизмом</w:t>
      </w:r>
      <w:proofErr w:type="spellEnd"/>
      <w:r>
        <w:t>. Они часто пересекаются, спорят и даже порой вдохновляют друг друга. Но их цели, страхи и представления о будущем — очень разные.</w:t>
      </w:r>
    </w:p>
    <w:p w:rsidR="007E7B3A" w:rsidRDefault="007E7B3A" w:rsidP="007E7B3A">
      <w:pPr>
        <w:pStyle w:val="a7"/>
      </w:pPr>
      <w:proofErr w:type="spellStart"/>
      <w:r>
        <w:rPr>
          <w:rStyle w:val="a6"/>
          <w:rFonts w:eastAsia="MS Gothic"/>
        </w:rPr>
        <w:t>Технооптимизм</w:t>
      </w:r>
      <w:proofErr w:type="spellEnd"/>
      <w:r>
        <w:t xml:space="preserve"> — это вера в то, что технологии не просто нейтральный инструмент, а активная движущая сила прогресса и улучшения человеческой жизни. </w:t>
      </w:r>
      <w:proofErr w:type="spellStart"/>
      <w:r>
        <w:t>Технооптимисты</w:t>
      </w:r>
      <w:proofErr w:type="spellEnd"/>
      <w:r>
        <w:t xml:space="preserve"> уверены: если давать свободу науке, инженерам и предпринимателям, общество сможет преодолеть бедность, болезни, ограничения тела и даже смерть. Технологии — это путь к освобождению, справедливости и изобилию. Ключевая установка: </w:t>
      </w:r>
      <w:r>
        <w:rPr>
          <w:rStyle w:val="a8"/>
        </w:rPr>
        <w:t>будущее — светлое, если его активно строить</w:t>
      </w:r>
      <w:r>
        <w:t>.</w:t>
      </w:r>
    </w:p>
    <w:p w:rsidR="007E7B3A" w:rsidRDefault="007E7B3A" w:rsidP="007E7B3A">
      <w:pPr>
        <w:pStyle w:val="a7"/>
      </w:pPr>
      <w:proofErr w:type="spellStart"/>
      <w:r>
        <w:rPr>
          <w:rStyle w:val="a6"/>
          <w:rFonts w:eastAsia="MS Gothic"/>
        </w:rPr>
        <w:t>Технопессимизм</w:t>
      </w:r>
      <w:proofErr w:type="spellEnd"/>
      <w:r>
        <w:t xml:space="preserve">, напротив, нацелен на предостережения. Он обращает внимание на то, что технологии не решают социальные проблемы, а лишь порождают новые: отчуждение, цифровое неравенство, зависимость, разрушение природы, дегуманизацию труда. Классический пример — книги Жака </w:t>
      </w:r>
      <w:proofErr w:type="spellStart"/>
      <w:r>
        <w:t>Эллюля</w:t>
      </w:r>
      <w:proofErr w:type="spellEnd"/>
      <w:r>
        <w:t xml:space="preserve"> или фильмы вроде «Матрицы» или «</w:t>
      </w:r>
      <w:proofErr w:type="spellStart"/>
      <w:r w:rsidRPr="00D106E6">
        <w:t>Эквилибриума</w:t>
      </w:r>
      <w:proofErr w:type="spellEnd"/>
      <w:r>
        <w:t xml:space="preserve">». </w:t>
      </w:r>
      <w:proofErr w:type="spellStart"/>
      <w:r>
        <w:t>Технопессимисты</w:t>
      </w:r>
      <w:proofErr w:type="spellEnd"/>
      <w:r>
        <w:t xml:space="preserve"> считают, что стремительный </w:t>
      </w:r>
      <w:proofErr w:type="spellStart"/>
      <w:r>
        <w:t>технопрогресс</w:t>
      </w:r>
      <w:proofErr w:type="spellEnd"/>
      <w:r>
        <w:t xml:space="preserve"> ведёт к катастрофам — экологическим, социальным или этическим. Они призывают к ограничению, регулированию и замедлению инноваций.</w:t>
      </w:r>
    </w:p>
    <w:p w:rsidR="004B6306" w:rsidRPr="00CC1FED" w:rsidRDefault="00CC1FED" w:rsidP="00CC1FED">
      <w:pPr>
        <w:rPr>
          <w:rFonts w:eastAsia="Times New Roman"/>
          <w:sz w:val="24"/>
          <w:lang w:eastAsia="ru-RU"/>
        </w:rPr>
      </w:pPr>
      <w:proofErr w:type="spellStart"/>
      <w:r w:rsidRPr="00CC1FED">
        <w:rPr>
          <w:rFonts w:eastAsia="Times New Roman"/>
          <w:sz w:val="24"/>
          <w:lang w:eastAsia="ru-RU"/>
        </w:rPr>
        <w:t>Трансгуманизм</w:t>
      </w:r>
      <w:proofErr w:type="spellEnd"/>
      <w:r w:rsidRPr="00CC1FED">
        <w:rPr>
          <w:rFonts w:eastAsia="Times New Roman"/>
          <w:sz w:val="24"/>
          <w:lang w:eastAsia="ru-RU"/>
        </w:rPr>
        <w:t xml:space="preserve"> — это более радикальное направление, тесно связанное с </w:t>
      </w:r>
      <w:proofErr w:type="spellStart"/>
      <w:r w:rsidRPr="00CC1FED">
        <w:rPr>
          <w:rFonts w:eastAsia="Times New Roman"/>
          <w:sz w:val="24"/>
          <w:lang w:eastAsia="ru-RU"/>
        </w:rPr>
        <w:t>технооптимизмом</w:t>
      </w:r>
      <w:proofErr w:type="spellEnd"/>
      <w:r w:rsidRPr="00CC1FED">
        <w:rPr>
          <w:rFonts w:eastAsia="Times New Roman"/>
          <w:sz w:val="24"/>
          <w:lang w:eastAsia="ru-RU"/>
        </w:rPr>
        <w:t xml:space="preserve">, но выходящее далеко за его рамки. Если </w:t>
      </w:r>
      <w:proofErr w:type="spellStart"/>
      <w:r w:rsidRPr="00CC1FED">
        <w:rPr>
          <w:rFonts w:eastAsia="Times New Roman"/>
          <w:sz w:val="24"/>
          <w:lang w:eastAsia="ru-RU"/>
        </w:rPr>
        <w:t>технооптимисты</w:t>
      </w:r>
      <w:proofErr w:type="spellEnd"/>
      <w:r w:rsidRPr="00CC1FED">
        <w:rPr>
          <w:rFonts w:eastAsia="Times New Roman"/>
          <w:sz w:val="24"/>
          <w:lang w:eastAsia="ru-RU"/>
        </w:rPr>
        <w:t xml:space="preserve"> уверены, что технологии помогут сделать жизнь лучше, </w:t>
      </w:r>
      <w:proofErr w:type="spellStart"/>
      <w:r w:rsidRPr="00CC1FED">
        <w:rPr>
          <w:rFonts w:eastAsia="Times New Roman"/>
          <w:sz w:val="24"/>
          <w:lang w:eastAsia="ru-RU"/>
        </w:rPr>
        <w:t>трансгуманисты</w:t>
      </w:r>
      <w:proofErr w:type="spellEnd"/>
      <w:r w:rsidRPr="00CC1FED">
        <w:rPr>
          <w:rFonts w:eastAsia="Times New Roman"/>
          <w:sz w:val="24"/>
          <w:lang w:eastAsia="ru-RU"/>
        </w:rPr>
        <w:t xml:space="preserve"> идут дальше: они хотят изменить саму природу человека. Для них старение, болезни, ограниченные умственные способности и даже смерть — не неизбежность, а задачи, которые можно решить с помощью науки. Они выступают за развитие генной инженерии, интеграцию мозга с компьютерами, перенос сознания в цифровую форму. Среди ярких представителей </w:t>
      </w:r>
      <w:proofErr w:type="spellStart"/>
      <w:r w:rsidRPr="00CC1FED">
        <w:rPr>
          <w:rFonts w:eastAsia="Times New Roman"/>
          <w:sz w:val="24"/>
          <w:lang w:eastAsia="ru-RU"/>
        </w:rPr>
        <w:t>трансгуманизма</w:t>
      </w:r>
      <w:proofErr w:type="spellEnd"/>
      <w:r w:rsidRPr="00CC1FED">
        <w:rPr>
          <w:rFonts w:eastAsia="Times New Roman"/>
          <w:sz w:val="24"/>
          <w:lang w:eastAsia="ru-RU"/>
        </w:rPr>
        <w:t xml:space="preserve"> — Ник </w:t>
      </w:r>
      <w:proofErr w:type="spellStart"/>
      <w:r w:rsidRPr="00CC1FED">
        <w:rPr>
          <w:rFonts w:eastAsia="Times New Roman"/>
          <w:sz w:val="24"/>
          <w:lang w:eastAsia="ru-RU"/>
        </w:rPr>
        <w:t>Бостром</w:t>
      </w:r>
      <w:proofErr w:type="spellEnd"/>
      <w:r w:rsidRPr="00CC1FED">
        <w:rPr>
          <w:rFonts w:eastAsia="Times New Roman"/>
          <w:sz w:val="24"/>
          <w:lang w:eastAsia="ru-RU"/>
        </w:rPr>
        <w:t xml:space="preserve">, Макс Мор и, конечно, </w:t>
      </w:r>
      <w:proofErr w:type="spellStart"/>
      <w:r w:rsidRPr="00CC1FED">
        <w:rPr>
          <w:rFonts w:eastAsia="Times New Roman"/>
          <w:sz w:val="24"/>
          <w:lang w:eastAsia="ru-RU"/>
        </w:rPr>
        <w:t>Рэй</w:t>
      </w:r>
      <w:proofErr w:type="spellEnd"/>
      <w:r w:rsidRPr="00CC1FED">
        <w:rPr>
          <w:rFonts w:eastAsia="Times New Roman"/>
          <w:sz w:val="24"/>
          <w:lang w:eastAsia="ru-RU"/>
        </w:rPr>
        <w:t xml:space="preserve"> </w:t>
      </w:r>
      <w:proofErr w:type="spellStart"/>
      <w:r w:rsidRPr="00CC1FED">
        <w:rPr>
          <w:rFonts w:eastAsia="Times New Roman"/>
          <w:sz w:val="24"/>
          <w:lang w:eastAsia="ru-RU"/>
        </w:rPr>
        <w:t>Курцвейл</w:t>
      </w:r>
      <w:proofErr w:type="spellEnd"/>
      <w:r w:rsidRPr="00CC1FED">
        <w:rPr>
          <w:rFonts w:eastAsia="Times New Roman"/>
          <w:sz w:val="24"/>
          <w:lang w:eastAsia="ru-RU"/>
        </w:rPr>
        <w:t>.</w:t>
      </w:r>
      <w:r w:rsidR="004B6306" w:rsidRPr="00CC1FED">
        <w:rPr>
          <w:rFonts w:eastAsia="Times New Roman"/>
          <w:sz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4B6306" w:rsidRDefault="004B6306" w:rsidP="004B6306">
      <w:pPr>
        <w:pStyle w:val="3"/>
      </w:pPr>
      <w:r>
        <w:rPr>
          <w:rStyle w:val="a6"/>
          <w:rFonts w:eastAsia="MS Gothic"/>
          <w:b/>
          <w:bCs/>
        </w:rPr>
        <w:t xml:space="preserve">Слайд 8 — Критика </w:t>
      </w:r>
      <w:proofErr w:type="spellStart"/>
      <w:r>
        <w:rPr>
          <w:rStyle w:val="a6"/>
          <w:rFonts w:eastAsia="MS Gothic"/>
          <w:b/>
          <w:bCs/>
        </w:rPr>
        <w:t>технооптимизма</w:t>
      </w:r>
      <w:proofErr w:type="spellEnd"/>
    </w:p>
    <w:p w:rsidR="0011062A" w:rsidRPr="0011062A" w:rsidRDefault="0011062A" w:rsidP="0011062A">
      <w:pPr>
        <w:spacing w:after="0" w:line="240" w:lineRule="auto"/>
        <w:jc w:val="left"/>
        <w:rPr>
          <w:rFonts w:eastAsia="Times New Roman"/>
          <w:b/>
          <w:bCs/>
          <w:sz w:val="24"/>
          <w:lang w:eastAsia="ru-RU"/>
        </w:rPr>
      </w:pPr>
      <w:r w:rsidRPr="0011062A">
        <w:rPr>
          <w:rFonts w:eastAsia="Times New Roman"/>
          <w:b/>
          <w:bCs/>
          <w:sz w:val="24"/>
          <w:lang w:eastAsia="ru-RU"/>
        </w:rPr>
        <w:t>1. Неравномерный доступ: технологии усиливают разрыв</w:t>
      </w:r>
    </w:p>
    <w:p w:rsidR="0011062A" w:rsidRPr="0011062A" w:rsidRDefault="0011062A" w:rsidP="0011062A">
      <w:pPr>
        <w:numPr>
          <w:ilvl w:val="0"/>
          <w:numId w:val="10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>пока одни пользуются ИИ и биотехнологиями, другие лишены базового интернета</w:t>
      </w:r>
    </w:p>
    <w:p w:rsidR="0011062A" w:rsidRPr="0011062A" w:rsidRDefault="0011062A" w:rsidP="0011062A">
      <w:pPr>
        <w:numPr>
          <w:ilvl w:val="0"/>
          <w:numId w:val="10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 xml:space="preserve"> власть концентрируется у тех, кто контролирует данные и алгоритмы</w:t>
      </w:r>
    </w:p>
    <w:p w:rsidR="0011062A" w:rsidRPr="0011062A" w:rsidRDefault="0011062A" w:rsidP="0011062A">
      <w:pPr>
        <w:spacing w:after="0" w:line="240" w:lineRule="auto"/>
        <w:jc w:val="left"/>
        <w:rPr>
          <w:rFonts w:eastAsia="Times New Roman"/>
          <w:b/>
          <w:bCs/>
          <w:sz w:val="24"/>
          <w:lang w:eastAsia="ru-RU"/>
        </w:rPr>
      </w:pPr>
      <w:r w:rsidRPr="0011062A">
        <w:rPr>
          <w:rFonts w:eastAsia="Times New Roman"/>
          <w:b/>
          <w:bCs/>
          <w:sz w:val="24"/>
          <w:lang w:eastAsia="ru-RU"/>
        </w:rPr>
        <w:t>2. Тёмная сторона инноваций</w:t>
      </w:r>
    </w:p>
    <w:p w:rsidR="0011062A" w:rsidRPr="0011062A" w:rsidRDefault="0011062A" w:rsidP="0011062A">
      <w:pPr>
        <w:numPr>
          <w:ilvl w:val="0"/>
          <w:numId w:val="11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11062A">
        <w:rPr>
          <w:rFonts w:eastAsia="Times New Roman"/>
          <w:sz w:val="24"/>
          <w:lang w:eastAsia="ru-RU"/>
        </w:rPr>
        <w:t>соцсети</w:t>
      </w:r>
      <w:proofErr w:type="spellEnd"/>
      <w:r w:rsidRPr="0011062A">
        <w:rPr>
          <w:rFonts w:eastAsia="Times New Roman"/>
          <w:sz w:val="24"/>
          <w:lang w:eastAsia="ru-RU"/>
        </w:rPr>
        <w:t xml:space="preserve"> и VR как новые формы порабощения сознания</w:t>
      </w:r>
    </w:p>
    <w:p w:rsidR="0011062A" w:rsidRPr="0011062A" w:rsidRDefault="0011062A" w:rsidP="0011062A">
      <w:pPr>
        <w:numPr>
          <w:ilvl w:val="0"/>
          <w:numId w:val="11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 xml:space="preserve">распознавание лиц, </w:t>
      </w:r>
      <w:proofErr w:type="spellStart"/>
      <w:r w:rsidRPr="0011062A">
        <w:rPr>
          <w:rFonts w:eastAsia="Times New Roman"/>
          <w:sz w:val="24"/>
          <w:lang w:eastAsia="ru-RU"/>
        </w:rPr>
        <w:t>Big</w:t>
      </w:r>
      <w:proofErr w:type="spellEnd"/>
      <w:r w:rsidRPr="0011062A">
        <w:rPr>
          <w:rFonts w:eastAsia="Times New Roman"/>
          <w:sz w:val="24"/>
          <w:lang w:eastAsia="ru-RU"/>
        </w:rPr>
        <w:t xml:space="preserve"> </w:t>
      </w:r>
      <w:proofErr w:type="spellStart"/>
      <w:r w:rsidRPr="0011062A">
        <w:rPr>
          <w:rFonts w:eastAsia="Times New Roman"/>
          <w:sz w:val="24"/>
          <w:lang w:eastAsia="ru-RU"/>
        </w:rPr>
        <w:t>Data</w:t>
      </w:r>
      <w:proofErr w:type="spellEnd"/>
      <w:r w:rsidRPr="0011062A">
        <w:rPr>
          <w:rFonts w:eastAsia="Times New Roman"/>
          <w:sz w:val="24"/>
          <w:lang w:eastAsia="ru-RU"/>
        </w:rPr>
        <w:t xml:space="preserve"> — инструменты тотального контроля</w:t>
      </w:r>
    </w:p>
    <w:p w:rsidR="0011062A" w:rsidRPr="0011062A" w:rsidRDefault="0011062A" w:rsidP="0011062A">
      <w:pPr>
        <w:numPr>
          <w:ilvl w:val="0"/>
          <w:numId w:val="11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 xml:space="preserve">Автономное оружие: </w:t>
      </w:r>
      <w:proofErr w:type="spellStart"/>
      <w:r w:rsidRPr="0011062A">
        <w:rPr>
          <w:rFonts w:eastAsia="Times New Roman"/>
          <w:sz w:val="24"/>
          <w:lang w:eastAsia="ru-RU"/>
        </w:rPr>
        <w:t>дроны</w:t>
      </w:r>
      <w:proofErr w:type="spellEnd"/>
      <w:r w:rsidRPr="0011062A">
        <w:rPr>
          <w:rFonts w:eastAsia="Times New Roman"/>
          <w:sz w:val="24"/>
          <w:lang w:eastAsia="ru-RU"/>
        </w:rPr>
        <w:t>-убийцы и "умные" боеголовки</w:t>
      </w:r>
    </w:p>
    <w:p w:rsidR="0011062A" w:rsidRPr="0011062A" w:rsidRDefault="0011062A" w:rsidP="0011062A">
      <w:pPr>
        <w:spacing w:after="0" w:line="240" w:lineRule="auto"/>
        <w:jc w:val="left"/>
        <w:rPr>
          <w:rFonts w:eastAsia="Times New Roman"/>
          <w:b/>
          <w:bCs/>
          <w:sz w:val="24"/>
          <w:lang w:eastAsia="ru-RU"/>
        </w:rPr>
      </w:pPr>
      <w:r w:rsidRPr="0011062A">
        <w:rPr>
          <w:rFonts w:eastAsia="Times New Roman"/>
          <w:b/>
          <w:bCs/>
          <w:sz w:val="24"/>
          <w:lang w:eastAsia="ru-RU"/>
        </w:rPr>
        <w:t>3. Миф о бесконечном росте</w:t>
      </w:r>
    </w:p>
    <w:p w:rsidR="0011062A" w:rsidRPr="0011062A" w:rsidRDefault="0011062A" w:rsidP="0011062A">
      <w:pPr>
        <w:numPr>
          <w:ilvl w:val="0"/>
          <w:numId w:val="12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11062A">
        <w:rPr>
          <w:rFonts w:eastAsia="Times New Roman"/>
          <w:sz w:val="24"/>
          <w:lang w:eastAsia="ru-RU"/>
        </w:rPr>
        <w:t>блокчейн</w:t>
      </w:r>
      <w:proofErr w:type="spellEnd"/>
      <w:r w:rsidRPr="0011062A">
        <w:rPr>
          <w:rFonts w:eastAsia="Times New Roman"/>
          <w:sz w:val="24"/>
          <w:lang w:eastAsia="ru-RU"/>
        </w:rPr>
        <w:t xml:space="preserve"> и ИИ потребляют колоссальную энергию</w:t>
      </w:r>
    </w:p>
    <w:p w:rsidR="0011062A" w:rsidRPr="0011062A" w:rsidRDefault="0011062A" w:rsidP="0011062A">
      <w:pPr>
        <w:numPr>
          <w:ilvl w:val="0"/>
          <w:numId w:val="12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>углеродный след "зелёных" технологий часто замалчивается</w:t>
      </w:r>
    </w:p>
    <w:p w:rsidR="0011062A" w:rsidRPr="0011062A" w:rsidRDefault="0011062A" w:rsidP="0011062A">
      <w:pPr>
        <w:spacing w:after="0" w:line="240" w:lineRule="auto"/>
        <w:jc w:val="left"/>
        <w:rPr>
          <w:rFonts w:eastAsia="Times New Roman"/>
          <w:b/>
          <w:bCs/>
          <w:sz w:val="24"/>
          <w:lang w:eastAsia="ru-RU"/>
        </w:rPr>
      </w:pPr>
      <w:r w:rsidRPr="0011062A">
        <w:rPr>
          <w:rFonts w:eastAsia="Times New Roman"/>
          <w:b/>
          <w:bCs/>
          <w:sz w:val="24"/>
          <w:lang w:eastAsia="ru-RU"/>
        </w:rPr>
        <w:t>4. Наивность в оценке ИИ</w:t>
      </w:r>
    </w:p>
    <w:p w:rsidR="0011062A" w:rsidRPr="0011062A" w:rsidRDefault="0011062A" w:rsidP="0011062A">
      <w:pPr>
        <w:numPr>
          <w:ilvl w:val="0"/>
          <w:numId w:val="13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lastRenderedPageBreak/>
        <w:t>алгоритмы принимают решения вместо людей</w:t>
      </w:r>
    </w:p>
    <w:p w:rsidR="0011062A" w:rsidRPr="0011062A" w:rsidRDefault="0011062A" w:rsidP="0011062A">
      <w:pPr>
        <w:numPr>
          <w:ilvl w:val="0"/>
          <w:numId w:val="13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 xml:space="preserve"> даже создатели не понимают логику </w:t>
      </w:r>
      <w:proofErr w:type="spellStart"/>
      <w:r w:rsidRPr="0011062A">
        <w:rPr>
          <w:rFonts w:eastAsia="Times New Roman"/>
          <w:sz w:val="24"/>
          <w:lang w:eastAsia="ru-RU"/>
        </w:rPr>
        <w:t>нейросетей</w:t>
      </w:r>
      <w:proofErr w:type="spellEnd"/>
    </w:p>
    <w:p w:rsidR="0011062A" w:rsidRPr="0011062A" w:rsidRDefault="0011062A" w:rsidP="0011062A">
      <w:pPr>
        <w:spacing w:after="0" w:line="240" w:lineRule="auto"/>
        <w:jc w:val="left"/>
        <w:rPr>
          <w:rFonts w:eastAsia="Times New Roman"/>
          <w:b/>
          <w:bCs/>
          <w:sz w:val="24"/>
          <w:lang w:eastAsia="ru-RU"/>
        </w:rPr>
      </w:pPr>
      <w:r w:rsidRPr="0011062A">
        <w:rPr>
          <w:rFonts w:eastAsia="Times New Roman"/>
          <w:b/>
          <w:bCs/>
          <w:sz w:val="24"/>
          <w:lang w:eastAsia="ru-RU"/>
        </w:rPr>
        <w:t>5. Невидимая политика алгоритмов</w:t>
      </w:r>
    </w:p>
    <w:p w:rsidR="0011062A" w:rsidRPr="0011062A" w:rsidRDefault="0011062A" w:rsidP="0011062A">
      <w:pPr>
        <w:numPr>
          <w:ilvl w:val="0"/>
          <w:numId w:val="14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11062A">
        <w:rPr>
          <w:rFonts w:eastAsia="Times New Roman"/>
          <w:sz w:val="24"/>
          <w:lang w:eastAsia="ru-RU"/>
        </w:rPr>
        <w:t>Корпорации и правительства скрывают принципы работы систем</w:t>
      </w:r>
    </w:p>
    <w:p w:rsidR="0011062A" w:rsidRPr="0011062A" w:rsidRDefault="0011062A" w:rsidP="0011062A">
      <w:pPr>
        <w:numPr>
          <w:ilvl w:val="0"/>
          <w:numId w:val="14"/>
        </w:numPr>
        <w:spacing w:after="0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11062A">
        <w:rPr>
          <w:rFonts w:eastAsia="Times New Roman"/>
          <w:sz w:val="24"/>
          <w:lang w:eastAsia="ru-RU"/>
        </w:rPr>
        <w:t>соцсети</w:t>
      </w:r>
      <w:proofErr w:type="spellEnd"/>
      <w:r w:rsidRPr="0011062A">
        <w:rPr>
          <w:rFonts w:eastAsia="Times New Roman"/>
          <w:sz w:val="24"/>
          <w:lang w:eastAsia="ru-RU"/>
        </w:rPr>
        <w:t xml:space="preserve"> негласно формируют повестку, выдавая это за "объективные" алгоритмы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</w:p>
    <w:p w:rsidR="004B6306" w:rsidRPr="004B6306" w:rsidRDefault="004B6306" w:rsidP="004B6306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CC1FED">
        <w:rPr>
          <w:rFonts w:eastAsia="Times New Roman"/>
          <w:b/>
          <w:bCs/>
          <w:sz w:val="27"/>
          <w:szCs w:val="27"/>
          <w:lang w:eastAsia="ru-RU"/>
        </w:rPr>
        <w:t>Слайд 9 — Будущее: к чему всё идёт?</w:t>
      </w:r>
    </w:p>
    <w:p w:rsidR="004B6306" w:rsidRPr="004B6306" w:rsidRDefault="004B6306" w:rsidP="004B630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ИИ везде: от преподавания до суда</w:t>
      </w:r>
    </w:p>
    <w:p w:rsidR="004B6306" w:rsidRPr="004B6306" w:rsidRDefault="004B6306" w:rsidP="004B630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proofErr w:type="spellStart"/>
      <w:r w:rsidRPr="004B6306">
        <w:rPr>
          <w:rFonts w:eastAsia="Times New Roman"/>
          <w:sz w:val="24"/>
          <w:lang w:eastAsia="ru-RU"/>
        </w:rPr>
        <w:t>Биомодификация</w:t>
      </w:r>
      <w:proofErr w:type="spellEnd"/>
      <w:r w:rsidRPr="004B6306">
        <w:rPr>
          <w:rFonts w:eastAsia="Times New Roman"/>
          <w:sz w:val="24"/>
          <w:lang w:eastAsia="ru-RU"/>
        </w:rPr>
        <w:t>, увеличение продолжительности жизни</w:t>
      </w:r>
    </w:p>
    <w:p w:rsidR="004B6306" w:rsidRPr="004B6306" w:rsidRDefault="004B6306" w:rsidP="004B630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Размытие границы "человек–машина"</w:t>
      </w:r>
    </w:p>
    <w:p w:rsidR="004B6306" w:rsidRPr="004B6306" w:rsidRDefault="004B6306" w:rsidP="004B630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Космос, как «план Б» человечества</w:t>
      </w:r>
    </w:p>
    <w:p w:rsidR="004B6306" w:rsidRPr="004B6306" w:rsidRDefault="004B6306" w:rsidP="004B630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t>Идея «бессмертного сознания» —</w:t>
      </w:r>
      <w:r w:rsidR="00CC1FED" w:rsidRPr="00CC1FED">
        <w:rPr>
          <w:rFonts w:eastAsia="Times New Roman"/>
          <w:sz w:val="24"/>
          <w:lang w:eastAsia="ru-RU"/>
        </w:rPr>
        <w:t xml:space="preserve"> хотя неясно,</w:t>
      </w:r>
      <w:r w:rsidRPr="004B6306">
        <w:rPr>
          <w:rFonts w:eastAsia="Times New Roman"/>
          <w:sz w:val="24"/>
          <w:lang w:eastAsia="ru-RU"/>
        </w:rPr>
        <w:t xml:space="preserve"> цель </w:t>
      </w:r>
      <w:r w:rsidR="00CC1FED" w:rsidRPr="00CC1FED">
        <w:rPr>
          <w:rFonts w:eastAsia="Times New Roman"/>
          <w:sz w:val="24"/>
          <w:lang w:eastAsia="ru-RU"/>
        </w:rPr>
        <w:t xml:space="preserve">это </w:t>
      </w:r>
      <w:r w:rsidRPr="004B6306">
        <w:rPr>
          <w:rFonts w:eastAsia="Times New Roman"/>
          <w:sz w:val="24"/>
          <w:lang w:eastAsia="ru-RU"/>
        </w:rPr>
        <w:t>или иллюзия</w:t>
      </w:r>
    </w:p>
    <w:p w:rsidR="004B6306" w:rsidRPr="004B6306" w:rsidRDefault="004B6306" w:rsidP="004B6306">
      <w:pPr>
        <w:spacing w:after="0" w:line="240" w:lineRule="auto"/>
        <w:jc w:val="left"/>
        <w:rPr>
          <w:rFonts w:eastAsia="Times New Roman"/>
          <w:sz w:val="24"/>
          <w:lang w:eastAsia="ru-RU"/>
        </w:rPr>
      </w:pPr>
      <w:r w:rsidRPr="004B6306">
        <w:rPr>
          <w:rFonts w:eastAsia="Times New Roman"/>
          <w:sz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4B6306" w:rsidRDefault="004B6306" w:rsidP="004B6306">
      <w:pPr>
        <w:pStyle w:val="3"/>
      </w:pPr>
      <w:r>
        <w:t>Слайд 10 — Заключение (расширенно)</w:t>
      </w:r>
    </w:p>
    <w:p w:rsidR="004B6306" w:rsidRDefault="004B6306" w:rsidP="004B6306">
      <w:pPr>
        <w:pStyle w:val="a7"/>
      </w:pPr>
      <w:proofErr w:type="spellStart"/>
      <w:r>
        <w:t>Технооптимизм</w:t>
      </w:r>
      <w:proofErr w:type="spellEnd"/>
      <w:r>
        <w:t xml:space="preserve"> — это не наивность, а историческая сила. Он пережил религии, войны, эпидемии, но остался как стремление к преодолению ограничений.</w:t>
      </w:r>
    </w:p>
    <w:p w:rsidR="004B6306" w:rsidRDefault="004B6306" w:rsidP="004B6306">
      <w:pPr>
        <w:pStyle w:val="a7"/>
      </w:pPr>
      <w:r>
        <w:t>Он эволюционирует: от веры в пар и электричество — к квантовому сознанию и виртуальной реальности. Он может быть утопией, но часто именно утопии приводят нас к реальным шагам.</w:t>
      </w:r>
    </w:p>
    <w:p w:rsidR="004B6306" w:rsidRDefault="004B6306" w:rsidP="004B6306">
      <w:pPr>
        <w:pStyle w:val="a7"/>
      </w:pPr>
      <w:r>
        <w:t xml:space="preserve">Главный вопрос не в том, победят ли технологии. А в том, останемся ли мы в этом процессе людьми. </w:t>
      </w:r>
    </w:p>
    <w:p w:rsidR="00C331B6" w:rsidRDefault="00C331B6"/>
    <w:sectPr w:rsidR="00C3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0B7"/>
    <w:multiLevelType w:val="multilevel"/>
    <w:tmpl w:val="C49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743D3"/>
    <w:multiLevelType w:val="multilevel"/>
    <w:tmpl w:val="725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A007F"/>
    <w:multiLevelType w:val="multilevel"/>
    <w:tmpl w:val="8FC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63862"/>
    <w:multiLevelType w:val="multilevel"/>
    <w:tmpl w:val="A64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637C9"/>
    <w:multiLevelType w:val="multilevel"/>
    <w:tmpl w:val="B63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03AEB"/>
    <w:multiLevelType w:val="multilevel"/>
    <w:tmpl w:val="0812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F3CBD"/>
    <w:multiLevelType w:val="multilevel"/>
    <w:tmpl w:val="AC5A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27A75"/>
    <w:multiLevelType w:val="multilevel"/>
    <w:tmpl w:val="5E5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70A7E"/>
    <w:multiLevelType w:val="multilevel"/>
    <w:tmpl w:val="8FF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70AE1"/>
    <w:multiLevelType w:val="multilevel"/>
    <w:tmpl w:val="161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93F65"/>
    <w:multiLevelType w:val="multilevel"/>
    <w:tmpl w:val="6942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1665E"/>
    <w:multiLevelType w:val="multilevel"/>
    <w:tmpl w:val="C79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A1FBF"/>
    <w:multiLevelType w:val="multilevel"/>
    <w:tmpl w:val="3470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86720"/>
    <w:multiLevelType w:val="multilevel"/>
    <w:tmpl w:val="2A2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64840"/>
    <w:multiLevelType w:val="multilevel"/>
    <w:tmpl w:val="275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60D21"/>
    <w:multiLevelType w:val="multilevel"/>
    <w:tmpl w:val="A85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14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B6"/>
    <w:rsid w:val="0011062A"/>
    <w:rsid w:val="00123DF1"/>
    <w:rsid w:val="0016775D"/>
    <w:rsid w:val="002552B1"/>
    <w:rsid w:val="00367EEB"/>
    <w:rsid w:val="004B6306"/>
    <w:rsid w:val="004F483C"/>
    <w:rsid w:val="0068323A"/>
    <w:rsid w:val="007333D1"/>
    <w:rsid w:val="007E7B3A"/>
    <w:rsid w:val="00913A81"/>
    <w:rsid w:val="00926E62"/>
    <w:rsid w:val="00B7741A"/>
    <w:rsid w:val="00C331B6"/>
    <w:rsid w:val="00CC050D"/>
    <w:rsid w:val="00CC1FED"/>
    <w:rsid w:val="00D106E6"/>
    <w:rsid w:val="00D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CB09"/>
  <w15:chartTrackingRefBased/>
  <w15:docId w15:val="{1E6185EB-B106-4B5B-BA60-5B9496C0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стандарт"/>
    <w:qFormat/>
    <w:rsid w:val="00B7741A"/>
    <w:pPr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Заголовок стандарт"/>
    <w:basedOn w:val="a"/>
    <w:next w:val="a"/>
    <w:link w:val="10"/>
    <w:autoRedefine/>
    <w:uiPriority w:val="9"/>
    <w:qFormat/>
    <w:rsid w:val="00B774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link w:val="30"/>
    <w:uiPriority w:val="9"/>
    <w:qFormat/>
    <w:rsid w:val="004B6306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6306"/>
    <w:pPr>
      <w:spacing w:before="100" w:beforeAutospacing="1" w:after="100" w:afterAutospacing="1" w:line="240" w:lineRule="auto"/>
      <w:jc w:val="left"/>
      <w:outlineLvl w:val="3"/>
    </w:pPr>
    <w:rPr>
      <w:rFonts w:eastAsia="Times New Roman"/>
      <w:b/>
      <w:bCs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тандарт Знак"/>
    <w:basedOn w:val="a0"/>
    <w:link w:val="1"/>
    <w:uiPriority w:val="9"/>
    <w:rsid w:val="00B7741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код"/>
    <w:basedOn w:val="a4"/>
    <w:link w:val="a5"/>
    <w:qFormat/>
    <w:rsid w:val="00DC0EB7"/>
    <w:pPr>
      <w:jc w:val="left"/>
    </w:pPr>
    <w:rPr>
      <w:rFonts w:ascii="Consolas" w:eastAsia="MS Gothic" w:hAnsi="Consolas" w:cstheme="minorBidi"/>
      <w:sz w:val="22"/>
      <w:szCs w:val="22"/>
      <w:lang w:val="en-US" w:eastAsia="ru-RU"/>
    </w:rPr>
  </w:style>
  <w:style w:type="character" w:customStyle="1" w:styleId="a5">
    <w:name w:val="код Знак"/>
    <w:basedOn w:val="a0"/>
    <w:link w:val="a3"/>
    <w:rsid w:val="00DC0EB7"/>
    <w:rPr>
      <w:rFonts w:ascii="Consolas" w:eastAsia="MS Gothic" w:hAnsi="Consolas"/>
      <w:lang w:val="en-US" w:eastAsia="ru-RU"/>
    </w:rPr>
  </w:style>
  <w:style w:type="paragraph" w:styleId="a4">
    <w:name w:val="No Spacing"/>
    <w:uiPriority w:val="1"/>
    <w:qFormat/>
    <w:rsid w:val="00DC0EB7"/>
    <w:pPr>
      <w:spacing w:after="0" w:line="24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4B63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63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B6306"/>
    <w:rPr>
      <w:b/>
      <w:bCs/>
    </w:rPr>
  </w:style>
  <w:style w:type="paragraph" w:styleId="a7">
    <w:name w:val="Normal (Web)"/>
    <w:basedOn w:val="a"/>
    <w:uiPriority w:val="99"/>
    <w:semiHidden/>
    <w:unhideWhenUsed/>
    <w:rsid w:val="004B6306"/>
    <w:pPr>
      <w:spacing w:before="100" w:beforeAutospacing="1" w:after="100" w:afterAutospacing="1" w:line="240" w:lineRule="auto"/>
      <w:jc w:val="left"/>
    </w:pPr>
    <w:rPr>
      <w:rFonts w:eastAsia="Times New Roman"/>
      <w:sz w:val="24"/>
      <w:lang w:eastAsia="ru-RU"/>
    </w:rPr>
  </w:style>
  <w:style w:type="character" w:styleId="a8">
    <w:name w:val="Emphasis"/>
    <w:basedOn w:val="a0"/>
    <w:uiPriority w:val="20"/>
    <w:qFormat/>
    <w:rsid w:val="004B6306"/>
    <w:rPr>
      <w:i/>
      <w:iCs/>
    </w:rPr>
  </w:style>
  <w:style w:type="paragraph" w:customStyle="1" w:styleId="ds-markdown-paragraph">
    <w:name w:val="ds-markdown-paragraph"/>
    <w:basedOn w:val="a"/>
    <w:rsid w:val="00CC1FED"/>
    <w:pPr>
      <w:spacing w:before="100" w:beforeAutospacing="1" w:after="100" w:afterAutospacing="1" w:line="240" w:lineRule="auto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5</cp:revision>
  <dcterms:created xsi:type="dcterms:W3CDTF">2025-06-02T01:40:00Z</dcterms:created>
  <dcterms:modified xsi:type="dcterms:W3CDTF">2025-06-02T04:44:00Z</dcterms:modified>
</cp:coreProperties>
</file>