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 напишем командный файл, который анализирует командную строку с ключами и выполним его: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строк;</w:t>
      </w:r>
      <w:r>
        <w:t xml:space="preserve"> </w:t>
      </w:r>
      <w:r>
        <w:t xml:space="preserve">а затем ищет в указанном файле нужные строки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  <w:r>
        <w:t xml:space="preserve"> </w:t>
      </w:r>
      <w:bookmarkStart w:id="24" w:name="fig:001"/>
      <w:r>
        <w:drawing>
          <wp:inline>
            <wp:extent cx="5334000" cy="3405986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06-4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  <w:r>
        <w:t xml:space="preserve"> </w:t>
      </w:r>
      <w:bookmarkStart w:id="28" w:name="fig:002"/>
      <w:r>
        <w:drawing>
          <wp:inline>
            <wp:extent cx="5334000" cy="3412191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27-5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@fig:003</w:t>
      </w:r>
      <w:r>
        <w:t xml:space="preserve">).</w:t>
      </w:r>
      <w:r>
        <w:t xml:space="preserve"> </w:t>
      </w:r>
      <w:bookmarkStart w:id="31" w:name="fig:003"/>
      <w:r>
        <w:drawing>
          <wp:inline>
            <wp:extent cx="5334000" cy="3412191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27-5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@fig:004</w:t>
      </w:r>
      <w:r>
        <w:t xml:space="preserve">).</w:t>
      </w:r>
      <w:r>
        <w:t xml:space="preserve"> </w:t>
      </w:r>
      <w:bookmarkStart w:id="35" w:name="fig:004"/>
      <w:r>
        <w:drawing>
          <wp:inline>
            <wp:extent cx="5334000" cy="2384066"/>
            <wp:effectExtent b="0" l="0" r="0" t="0"/>
            <wp:docPr descr="4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5-04%2023-28-4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Каково предназначение команды getopts?</w:t>
      </w:r>
    </w:p>
    <w:p>
      <w:pPr>
        <w:numPr>
          <w:ilvl w:val="0"/>
          <w:numId w:val="1002"/>
        </w:numPr>
        <w:pStyle w:val="Compact"/>
      </w:pPr>
      <w:r>
        <w:t xml:space="preserve">Создание по пользовательским аргументам.</w:t>
      </w:r>
    </w:p>
    <w:p>
      <w:pPr>
        <w:numPr>
          <w:ilvl w:val="0"/>
          <w:numId w:val="1003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04"/>
        </w:numPr>
        <w:pStyle w:val="Compact"/>
      </w:pPr>
      <w:r>
        <w:t xml:space="preserve">Используют как файлы так и аргументы.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6"/>
        </w:numPr>
        <w:pStyle w:val="Compact"/>
      </w:pPr>
      <w:r>
        <w:t xml:space="preserve">If, else, elif, fi, while, do, done, until, do, done, for, in, do, done, case, in, esac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for – будет выполнять действие до тех пор, пока есть объекты для выполнения. b) while – выполняет действие до тех пор, пока условие является истинным.</w:t>
      </w:r>
    </w:p>
    <w:p>
      <w:pPr>
        <w:numPr>
          <w:ilvl w:val="0"/>
          <w:numId w:val="1010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11"/>
        </w:numPr>
        <w:pStyle w:val="Compact"/>
      </w:pPr>
      <w:r>
        <w:t xml:space="preserve">Для чего нужны команды false и true?</w:t>
      </w:r>
    </w:p>
    <w:p>
      <w:pPr>
        <w:numPr>
          <w:ilvl w:val="0"/>
          <w:numId w:val="1012"/>
        </w:numPr>
        <w:pStyle w:val="Compact"/>
      </w:pPr>
      <w:r>
        <w:t xml:space="preserve">Эти команды указывают, ложные и правдивые утверждения</w:t>
      </w:r>
    </w:p>
    <w:p>
      <w:pPr>
        <w:numPr>
          <w:ilvl w:val="0"/>
          <w:numId w:val="1013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numPr>
          <w:ilvl w:val="0"/>
          <w:numId w:val="1014"/>
        </w:numPr>
        <w:pStyle w:val="Compact"/>
      </w:pPr>
      <w:r>
        <w:t xml:space="preserve">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15"/>
        </w:numPr>
        <w:pStyle w:val="Compact"/>
      </w:pPr>
      <w:r>
        <w:t xml:space="preserve">Объясните различия между конструкциями while и until.</w:t>
      </w:r>
    </w:p>
    <w:p>
      <w:pPr>
        <w:numPr>
          <w:ilvl w:val="0"/>
          <w:numId w:val="101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 пока оно false.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Дмитрий Алексеевич Митяков</dc:creator>
  <dc:language>ru-RU</dc:language>
  <cp:keywords/>
  <dcterms:created xsi:type="dcterms:W3CDTF">2024-05-04T20:38:06Z</dcterms:created>
  <dcterms:modified xsi:type="dcterms:W3CDTF">2024-05-04T20:38:06Z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