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58" w:rsidRDefault="00754B8B" w:rsidP="00754B8B">
      <w:pPr>
        <w:jc w:val="center"/>
        <w:rPr>
          <w:sz w:val="52"/>
          <w:szCs w:val="52"/>
        </w:rPr>
      </w:pPr>
      <w:r w:rsidRPr="00754B8B">
        <w:rPr>
          <w:sz w:val="52"/>
          <w:szCs w:val="52"/>
        </w:rPr>
        <w:t>Пожарна аларма</w:t>
      </w:r>
    </w:p>
    <w:p w:rsidR="004A6028" w:rsidRDefault="004A6028" w:rsidP="004A6028">
      <w:pPr>
        <w:jc w:val="center"/>
        <w:rPr>
          <w:sz w:val="52"/>
          <w:szCs w:val="52"/>
        </w:rPr>
      </w:pPr>
      <w:r>
        <w:rPr>
          <w:rStyle w:val="a4"/>
        </w:rPr>
        <w:t>Проект:</w:t>
      </w:r>
      <w:r>
        <w:t xml:space="preserve"> Пожарна аларма</w:t>
      </w:r>
      <w:r>
        <w:br/>
      </w:r>
      <w:r>
        <w:rPr>
          <w:rStyle w:val="a4"/>
        </w:rPr>
        <w:t>Екип:</w:t>
      </w:r>
      <w:r>
        <w:t>Димитър Полукчиев</w:t>
      </w:r>
      <w:r w:rsidR="008120E1">
        <w:rPr>
          <w:lang w:val="en-US"/>
        </w:rPr>
        <w:t>,</w:t>
      </w:r>
      <w:r w:rsidR="008120E1">
        <w:t>Ина</w:t>
      </w:r>
      <w:r w:rsidR="00840190">
        <w:rPr>
          <w:lang w:val="en-US"/>
        </w:rPr>
        <w:t>,</w:t>
      </w:r>
      <w:r w:rsidR="00840190">
        <w:t>Наталия</w:t>
      </w:r>
      <w:r>
        <w:br/>
      </w:r>
      <w:r>
        <w:rPr>
          <w:rStyle w:val="a4"/>
        </w:rPr>
        <w:t>Ръководител:</w:t>
      </w:r>
      <w:r>
        <w:t xml:space="preserve"> Петър Петров</w:t>
      </w:r>
      <w:r>
        <w:br/>
      </w:r>
      <w:r>
        <w:rPr>
          <w:rStyle w:val="a4"/>
        </w:rPr>
        <w:t>Учебно заведение:</w:t>
      </w:r>
      <w:r>
        <w:t xml:space="preserve"> Професионална гимназия по електротехника</w:t>
      </w:r>
      <w:r>
        <w:br/>
      </w:r>
      <w:r>
        <w:rPr>
          <w:rStyle w:val="a4"/>
        </w:rPr>
        <w:t>Дата:</w:t>
      </w:r>
      <w:r>
        <w:t xml:space="preserve"> 18.06.2025</w:t>
      </w:r>
    </w:p>
    <w:p w:rsidR="00754B8B" w:rsidRDefault="00754B8B" w:rsidP="00754B8B">
      <w:pPr>
        <w:jc w:val="center"/>
        <w:rPr>
          <w:sz w:val="52"/>
          <w:szCs w:val="52"/>
        </w:rPr>
      </w:pPr>
    </w:p>
    <w:p w:rsidR="00754B8B" w:rsidRDefault="00754B8B" w:rsidP="00754B8B">
      <w:pPr>
        <w:jc w:val="center"/>
        <w:rPr>
          <w:sz w:val="52"/>
          <w:szCs w:val="52"/>
        </w:rPr>
      </w:pPr>
      <w:r>
        <w:rPr>
          <w:sz w:val="52"/>
          <w:szCs w:val="52"/>
        </w:rPr>
        <w:t>1.Описание на проекта</w:t>
      </w:r>
    </w:p>
    <w:p w:rsidR="009D4E1A" w:rsidRDefault="009D4E1A" w:rsidP="009D4E1A">
      <w:pPr>
        <w:pStyle w:val="a3"/>
        <w:rPr>
          <w:sz w:val="28"/>
          <w:szCs w:val="28"/>
        </w:rPr>
      </w:pPr>
      <w:r w:rsidRPr="009D4E1A">
        <w:rPr>
          <w:sz w:val="28"/>
          <w:szCs w:val="28"/>
        </w:rPr>
        <w:t>Целта на проекта е да осигури автоматично откриване на пожар в помещението и да сигнализира за опасността чрез звукова и визуална аларма. Системата използва сензор за дим, който непрекъснато следи качеството на въздуха. Когато нивото на дим надвиши допустимата граница, се активира аларма, която издава силен звук и светлинна сигнализация.</w:t>
      </w:r>
    </w:p>
    <w:p w:rsidR="009D4E1A" w:rsidRPr="009D4E1A" w:rsidRDefault="009D4E1A" w:rsidP="009D4E1A">
      <w:pPr>
        <w:pStyle w:val="a3"/>
        <w:rPr>
          <w:sz w:val="28"/>
          <w:szCs w:val="28"/>
        </w:rPr>
      </w:pPr>
      <w:r w:rsidRPr="009D4E1A">
        <w:rPr>
          <w:sz w:val="28"/>
          <w:szCs w:val="28"/>
        </w:rPr>
        <w:t>Проектът е реализиран с помощта на микроконтролер (Arduino), който управлява цялостната логика на системата — обработка на данните от сензорите, вземане на решения и управление на изходните устройства (зумер, LED, дисплей).</w:t>
      </w:r>
    </w:p>
    <w:p w:rsidR="009D4E1A" w:rsidRDefault="009D4E1A" w:rsidP="009D4E1A">
      <w:pPr>
        <w:pStyle w:val="a3"/>
      </w:pPr>
      <w:r w:rsidRPr="009D4E1A">
        <w:rPr>
          <w:sz w:val="28"/>
          <w:szCs w:val="28"/>
        </w:rPr>
        <w:t>Системата е подходяща за използване в домове, офиси, складове и други помещения, където е важно пожарът да бъде открит навреме, за да се предотвратят щети и опасност</w:t>
      </w:r>
      <w:r>
        <w:t xml:space="preserve"> за хората.</w:t>
      </w:r>
    </w:p>
    <w:p w:rsidR="007805C0" w:rsidRDefault="007805C0" w:rsidP="007805C0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2.</w:t>
      </w:r>
      <w:r w:rsidR="009D4E1A">
        <w:rPr>
          <w:sz w:val="52"/>
          <w:szCs w:val="52"/>
        </w:rPr>
        <w:t>Блокова схема</w:t>
      </w:r>
      <w:r w:rsidR="009D4E1A">
        <w:rPr>
          <w:sz w:val="52"/>
          <w:szCs w:val="52"/>
        </w:rPr>
        <w:br/>
      </w:r>
      <w:r w:rsidR="00840190">
        <w:rPr>
          <w:noProof/>
          <w:sz w:val="52"/>
          <w:szCs w:val="52"/>
          <w:lang w:eastAsia="bg-BG"/>
        </w:rPr>
        <w:drawing>
          <wp:inline distT="0" distB="0" distL="0" distR="0">
            <wp:extent cx="5760720" cy="2889885"/>
            <wp:effectExtent l="0" t="0" r="0" b="571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Екранна снимка 2025-06-25 2107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28" w:rsidRDefault="004A6028" w:rsidP="007805C0">
      <w:pPr>
        <w:jc w:val="center"/>
        <w:rPr>
          <w:sz w:val="52"/>
          <w:szCs w:val="52"/>
        </w:rPr>
      </w:pPr>
      <w:r>
        <w:rPr>
          <w:sz w:val="52"/>
          <w:szCs w:val="52"/>
          <w:lang w:val="en-US"/>
        </w:rPr>
        <w:t>3.</w:t>
      </w:r>
      <w:r>
        <w:rPr>
          <w:sz w:val="52"/>
          <w:szCs w:val="52"/>
        </w:rPr>
        <w:t>Електрическа схема</w:t>
      </w:r>
    </w:p>
    <w:p w:rsidR="004A6028" w:rsidRDefault="004A6028" w:rsidP="007805C0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bg-BG"/>
        </w:rPr>
        <w:drawing>
          <wp:inline distT="0" distB="0" distL="0" distR="0">
            <wp:extent cx="5760720" cy="449897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28" w:rsidRDefault="004A6028" w:rsidP="007805C0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4.Списък от съставни части</w:t>
      </w:r>
      <w:r w:rsidR="007F6499">
        <w:rPr>
          <w:noProof/>
          <w:sz w:val="52"/>
          <w:szCs w:val="52"/>
          <w:lang w:eastAsia="bg-BG"/>
        </w:rPr>
        <w:drawing>
          <wp:inline distT="0" distB="0" distL="0" distR="0">
            <wp:extent cx="5760720" cy="306959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4214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499" w:rsidRDefault="007F6499" w:rsidP="007805C0">
      <w:pPr>
        <w:jc w:val="center"/>
        <w:rPr>
          <w:sz w:val="52"/>
          <w:szCs w:val="52"/>
        </w:rPr>
      </w:pPr>
      <w:r>
        <w:rPr>
          <w:sz w:val="52"/>
          <w:szCs w:val="52"/>
          <w:lang w:val="en-US"/>
        </w:rPr>
        <w:t>5.</w:t>
      </w:r>
      <w:r>
        <w:rPr>
          <w:sz w:val="52"/>
          <w:szCs w:val="52"/>
        </w:rPr>
        <w:t>Сорс код и описание на функциалността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#include &lt;LiquidCrystal.h&gt;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GasSensor A1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N_B0  31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N_C1  33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N_CS1 35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N_D1  37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N_DS1 39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N_E1  41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N_F1  44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N_FS1 46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N_G1  49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N_GS1 52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N_A1  55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N_AS1 58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N_B1  62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N_C2  65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N_CS2 69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lastRenderedPageBreak/>
        <w:t>#define N_D2  73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N_DS2 78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N_E2  82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N_F2  87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N_FS2 93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N_G2  98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N_GS2 104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N_A2  110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N_AS2 117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N_B2  123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N_C3  131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N_CS3 139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N_D3  147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N_DS3 156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N_E3  165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N_F3  175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N_FS3 185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N_G3  196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N_GS3 208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N_A3  220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N_AS3 233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N_B3  247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N_C4  262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N_CS4 277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N_D4  294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N_DS4 311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N_E4  330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N_F4  349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N_FS4 370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N_G4  392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N_GS4 415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N_A4  440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N_AS4 466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N_B4  494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N_C5  523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N_CS5 554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N_D5  587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N_DS5 622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lastRenderedPageBreak/>
        <w:t>#define N_E5  659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N_F5  698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N_FS5 740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N_G5  784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N_GS5 831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N_A5  880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N_AS5 932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N_B5  988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N_C6  1047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N_CS6 1109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N_D6  1175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N_DS6 1245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N_E6  1319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N_F6  1397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N_FS6 1480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N_G6  1568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N_GS6 1661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N_A6  1760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N_AS6 1865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N_B6  1976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N_C7  2093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N_CS7 2217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N_D7  2349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N_DS7 2489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N_E7  2637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N_F7  2794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N_FS7 2960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N_G7  3136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N_GS7 3322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N_A7  3520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N_AS7 3729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N_B7  3951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N_C8  4186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N_CS8 4435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N_D8  4699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#define N_DS8 4978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int const TEMPO = 1200;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int melody[] =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N_D3, N_D3, N_D4, N_A3, 0, N_GS3, N_G3, N_F3, N_D3, N_F3, N_G3, N_C3, N_C3, N_D4, N_A3, 0, N_GS3, N_G3, N_F3, N_D3, N_F3, N_G3, N_B2, N_B2, N_D4, N_A3, 0, N_GS3, N_G3, N_F3, N_D3, N_F3, N_G3, N_AS2, N_AS2, N_D4, N_A3, 0, N_GS3, N_G3, N_F3, N_D3, N_F3, N_G3, N_D3, N_D3, N_D4, N_A3, 0, N_GS3, N_G3, N_F3, N_D3, N_F3, N_G3, N_C3, N_C3, N_D4, N_A3, 0, N_GS3, N_G3, N_F3, N_D3, N_F3, N_G3, N_B2, N_B2, N_D4, N_A3, 0, N_GS3, N_G3, N_F3, N_D3, N_F3, N_G3, N_AS2, N_AS2, N_D4, N_A3, 0, N_GS3, N_G3, N_F3, N_D3, N_F3, N_G3, N_D4, N_D4, N_D5, N_A4, 0, N_GS4, N_G4, N_F4, N_D4, N_F4, N_G4, N_C4, N_C4, N_D5, N_A4, 0, N_GS4, N_G4, N_F4, N_D4, N_F4, N_G4, N_B3, N_B3, N_D5, N_A4, 0, N_GS4, N_G4, N_F4, N_D4, N_F4, N_G4, N_AS3, N_AS3, N_D5, N_A4, 0, N_GS4, N_G4, N_F4, N_D4, N_F4, N_G4, N_D4, N_D4, N_D5, N_A4, 0, N_GS4, N_G4, N_F4, N_D4, N_F4, N_G4, N_C4, N_C4, N_D5, N_A4, 0, N_GS4, N_G4, N_F4, N_D4, N_F4, N_G4, N_B3, N_B3, N_D5, N_A4, 0, N_GS4, N_G4, N_F4, N_D4, N_F4, N_G4, N_AS3, N_AS3, N_D5, N_A4, 0, N_GS4, N_G4, N_F4, N_D4, N_F4, N_G4, N_F4, N_F4, N_F4, N_F4, N_F4, N_D4, N_D4, N_D4, N_F4, N_F4, N_F4, N_G4, N_GS4, N_G4, N_F4, N_D4, N_F4, N_G4, 0, N_F4, N_F4, N_F4, N_G4, N_GS4, N_A4, N_C5, N_A4, N_D5, N_D5, N_D5, N_A4, N_D5, N_C5, N_F4, N_F4, N_F4, N_F4, N_F4, N_D4, N_D4, N_D4, N_F4, N_F4, N_F4, N_F4, N_D4, N_F4, N_E4, N_D4, N_C4, 0, N_G4, N_E4, N_D4, N_D4, N_D4, N_D4, N_F3, N_G3, N_AS3, N_C4, N_D4, N_F4, N_C5, 0, N_F4, N_D4, N_F4, N_G4, N_GS4, N_G4, N_F4, N_D4, N_GS4, N_G4, N_F4, N_D4, N_F4, N_F4, N_F4, N_GS4, N_A4, N_C5, N_A4, N_GS4, N_G4, N_F4, N_D4, N_E4, N_F4, N_G4, N_A4, N_C5, N_CS5, N_GS4, N_GS4, N_G4, N_F4, N_G4, N_F3, N_G3, N_A3, N_F4, N_E4, N_D4, N_E4, N_F4, N_G4, N_E4, N_A4, N_A4, N_G4, N_F4, N_DS4, N_CS4, N_DS4, 0, N_F4, N_D4, N_F4, N_G4, N_GS4, N_G4, N_F4, N_D4, N_GS4, N_G4, N_F4, N_D4, N_F4, N_F4, N_F4, N_GS4, N_A4, N_C5, N_A4, N_GS4, N_G4, N_F4, N_D4, N_E4, N_F4, N_G4, N_A4, N_C5, N_CS5, N_GS4, N_GS4, N_G4, N_F4, N_G4, N_F3, N_G3, N_A3, N_F4, N_E4, N_D4, N_E4, N_F4, N_G4, N_E4, N_A4, N_A4, N_G4, N_F4, N_DS4, N_CS4, N_DS4, 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};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int noteDurations[] =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16, 16, 8, 6, 32, 8, 8, 8, 16, 16, 16, 8, 16, 8, 8, 8, 8, 4, 16, 8, 16, 8, 8, 8, 16, 16, 16, 16, 16, 8, 8, 16, 8, 8, 8, 8, 8, 8, 8, 8, 16, 16, 16, 2, 8, 16, 8, 8, 8, 8, 4, 16, 8, 16, 8, 8, 8, 8, 8, 16, 8, 16, 8, 8, 8, 8, 8, 8, 8, 16, 8, 15, 8, 8, 2, 3, 16, 16, 16, 16, 16, 16, 16, 16, 16, 16, 16, 16, 8, 2, 16, 8, 16, 8, 16, 16, 16, 16, 16, 16, 8, 8, 8, 8,  8, 8, 16, 16, 16, 2, 8, 8, 8, 8, 4, 4, 4, 4, 4, 4, 2, 8, 8, 8, 8, 2, 2, 3, 16, 16, 16, 16, 16, 16, 16, 16, 16, 16, 16, 16, 8, 2, 16, 8, 16, 8, 16, 16, 16, 16, 16, 16, 8, 8, 8, 8,  8, 8, 16, 16, 16, 2, 8, 8, 8, 8, 4, 4, 4, 4, 4, 4, 2, 8, 8, 8, 8, 2, 1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};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//melody = 266 notes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const int piezo = 8;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LiquidCrystal lcd_1(12, 11, 5, 4, 3, 2);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void setup()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lcd_1.begin(16, 2); // LCD setup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pinMode(GasSensor, INPUT);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pinMode(piezo, OUTPUT);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Serial.begin(9600);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}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void playWinSound()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tone(piezo, 880, 200);  // A5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delay(220);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tone(piezo, 1046, 200); // C6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lastRenderedPageBreak/>
        <w:t xml:space="preserve">  delay(220);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tone(piezo, 1318, 300); // E6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delay(320);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noTone(piezo);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}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void loop()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int gasNum = analogRead(GasSensor);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Serial.println(gasNum);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if (gasNum &gt; 250)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lcd_1.clear();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lcd_1.setCursor(0, 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lcd_1.print("Danger!!");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playWinSound()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delay(2000); // wait before repeating melody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} else if (gasNum &gt; 150)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lcd_1.clear();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lcd_1.setCursor(0, 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lcd_1.print("Be careful");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} else {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lcd_1.clear();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lcd_1.setCursor(0, 0);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  lcd_1.print("You will be fine.");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}</w:t>
      </w:r>
    </w:p>
    <w:p w:rsidR="007F6499" w:rsidRPr="007F6499" w:rsidRDefault="007F6499" w:rsidP="007F6499">
      <w:pPr>
        <w:jc w:val="center"/>
        <w:rPr>
          <w:sz w:val="16"/>
          <w:szCs w:val="16"/>
        </w:rPr>
      </w:pPr>
    </w:p>
    <w:p w:rsidR="007F6499" w:rsidRP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 xml:space="preserve">  delay(1000);</w:t>
      </w:r>
    </w:p>
    <w:p w:rsidR="007F6499" w:rsidRDefault="007F6499" w:rsidP="007F6499">
      <w:pPr>
        <w:jc w:val="center"/>
        <w:rPr>
          <w:sz w:val="16"/>
          <w:szCs w:val="16"/>
        </w:rPr>
      </w:pPr>
      <w:r w:rsidRPr="007F6499">
        <w:rPr>
          <w:sz w:val="16"/>
          <w:szCs w:val="16"/>
        </w:rPr>
        <w:t>}</w:t>
      </w:r>
    </w:p>
    <w:p w:rsidR="004230A3" w:rsidRDefault="004230A3" w:rsidP="007F6499">
      <w:pPr>
        <w:jc w:val="center"/>
        <w:rPr>
          <w:sz w:val="16"/>
          <w:szCs w:val="16"/>
        </w:rPr>
      </w:pPr>
      <w:r>
        <w:rPr>
          <w:sz w:val="16"/>
          <w:szCs w:val="16"/>
        </w:rPr>
        <w:t>Функции:</w:t>
      </w:r>
    </w:p>
    <w:p w:rsidR="008120E1" w:rsidRPr="008120E1" w:rsidRDefault="008120E1" w:rsidP="008120E1">
      <w:pPr>
        <w:pStyle w:val="3"/>
        <w:rPr>
          <w:color w:val="000000" w:themeColor="text1"/>
          <w:sz w:val="22"/>
          <w:szCs w:val="22"/>
        </w:rPr>
      </w:pPr>
      <w:r w:rsidRPr="008120E1">
        <w:rPr>
          <w:rStyle w:val="a4"/>
          <w:b w:val="0"/>
          <w:bCs w:val="0"/>
          <w:color w:val="000000" w:themeColor="text1"/>
          <w:sz w:val="22"/>
          <w:szCs w:val="22"/>
        </w:rPr>
        <w:t>Setup()</w:t>
      </w:r>
    </w:p>
    <w:p w:rsidR="008120E1" w:rsidRPr="008120E1" w:rsidRDefault="008120E1" w:rsidP="008120E1">
      <w:pPr>
        <w:pStyle w:val="a3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8120E1">
        <w:rPr>
          <w:color w:val="000000" w:themeColor="text1"/>
          <w:sz w:val="22"/>
          <w:szCs w:val="22"/>
        </w:rPr>
        <w:t>Настройва LCD дисплея.</w:t>
      </w:r>
    </w:p>
    <w:p w:rsidR="008120E1" w:rsidRPr="008120E1" w:rsidRDefault="008120E1" w:rsidP="008120E1">
      <w:pPr>
        <w:pStyle w:val="a3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8120E1">
        <w:rPr>
          <w:color w:val="000000" w:themeColor="text1"/>
          <w:sz w:val="22"/>
          <w:szCs w:val="22"/>
        </w:rPr>
        <w:t>Настройва пиновете за сензора и пиезото.</w:t>
      </w:r>
    </w:p>
    <w:p w:rsidR="008120E1" w:rsidRPr="008120E1" w:rsidRDefault="008120E1" w:rsidP="008120E1">
      <w:pPr>
        <w:pStyle w:val="a3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8120E1">
        <w:rPr>
          <w:color w:val="000000" w:themeColor="text1"/>
          <w:sz w:val="22"/>
          <w:szCs w:val="22"/>
        </w:rPr>
        <w:t>Стартира серийната комуникация, за да се виждат стойностите от сензора в серийния монитор.</w:t>
      </w:r>
    </w:p>
    <w:p w:rsidR="008120E1" w:rsidRPr="008120E1" w:rsidRDefault="008120E1" w:rsidP="008120E1">
      <w:pPr>
        <w:pStyle w:val="3"/>
        <w:rPr>
          <w:color w:val="000000" w:themeColor="text1"/>
          <w:sz w:val="22"/>
          <w:szCs w:val="22"/>
        </w:rPr>
      </w:pPr>
      <w:r w:rsidRPr="008120E1">
        <w:rPr>
          <w:rStyle w:val="a4"/>
          <w:b w:val="0"/>
          <w:bCs w:val="0"/>
          <w:color w:val="000000" w:themeColor="text1"/>
          <w:sz w:val="22"/>
          <w:szCs w:val="22"/>
        </w:rPr>
        <w:t>Loop()</w:t>
      </w:r>
    </w:p>
    <w:p w:rsidR="008120E1" w:rsidRPr="008120E1" w:rsidRDefault="008120E1" w:rsidP="008120E1">
      <w:pPr>
        <w:pStyle w:val="a3"/>
        <w:numPr>
          <w:ilvl w:val="0"/>
          <w:numId w:val="6"/>
        </w:numPr>
      </w:pPr>
      <w:r w:rsidRPr="008120E1">
        <w:rPr>
          <w:color w:val="000000" w:themeColor="text1"/>
          <w:sz w:val="22"/>
          <w:szCs w:val="22"/>
        </w:rPr>
        <w:t>Чете стойността от сензора.</w:t>
      </w:r>
    </w:p>
    <w:p w:rsidR="008120E1" w:rsidRPr="003D148A" w:rsidRDefault="008120E1" w:rsidP="008120E1">
      <w:pPr>
        <w:pStyle w:val="a3"/>
        <w:numPr>
          <w:ilvl w:val="0"/>
          <w:numId w:val="6"/>
        </w:numPr>
      </w:pPr>
      <w:r w:rsidRPr="003D148A">
        <w:lastRenderedPageBreak/>
        <w:t xml:space="preserve">Ако стойността е </w:t>
      </w:r>
      <w:r w:rsidRPr="003D148A">
        <w:rPr>
          <w:rStyle w:val="a4"/>
          <w:b w:val="0"/>
        </w:rPr>
        <w:t>250 или повече</w:t>
      </w:r>
      <w:r w:rsidRPr="003D148A">
        <w:t>, изписва „</w:t>
      </w:r>
      <w:r w:rsidRPr="003D148A">
        <w:rPr>
          <w:rStyle w:val="a4"/>
          <w:b w:val="0"/>
        </w:rPr>
        <w:t>Danger!!</w:t>
      </w:r>
      <w:r w:rsidRPr="003D148A">
        <w:rPr>
          <w:b/>
        </w:rPr>
        <w:t>“</w:t>
      </w:r>
      <w:r w:rsidRPr="003D148A">
        <w:t xml:space="preserve"> и извиква метода </w:t>
      </w:r>
      <w:r w:rsidRPr="003D148A">
        <w:rPr>
          <w:rStyle w:val="HTML"/>
          <w:rFonts w:eastAsiaTheme="majorEastAsia"/>
        </w:rPr>
        <w:t>playWinSound()</w:t>
      </w:r>
      <w:r w:rsidRPr="003D148A">
        <w:t>.</w:t>
      </w:r>
    </w:p>
    <w:p w:rsidR="008120E1" w:rsidRPr="003D148A" w:rsidRDefault="008120E1" w:rsidP="008120E1">
      <w:pPr>
        <w:pStyle w:val="a3"/>
        <w:numPr>
          <w:ilvl w:val="0"/>
          <w:numId w:val="6"/>
        </w:numPr>
      </w:pPr>
      <w:r w:rsidRPr="003D148A">
        <w:t xml:space="preserve">Ако стойността е </w:t>
      </w:r>
      <w:r w:rsidRPr="003D148A">
        <w:rPr>
          <w:rStyle w:val="a4"/>
          <w:b w:val="0"/>
        </w:rPr>
        <w:t>между 151 и 249</w:t>
      </w:r>
      <w:r w:rsidRPr="003D148A">
        <w:t>, изписва „</w:t>
      </w:r>
      <w:r w:rsidRPr="003D148A">
        <w:rPr>
          <w:rStyle w:val="a4"/>
          <w:b w:val="0"/>
        </w:rPr>
        <w:t>Be careful</w:t>
      </w:r>
      <w:r w:rsidRPr="003D148A">
        <w:t>“.</w:t>
      </w:r>
    </w:p>
    <w:p w:rsidR="008120E1" w:rsidRPr="003D148A" w:rsidRDefault="008120E1" w:rsidP="008120E1">
      <w:pPr>
        <w:pStyle w:val="a3"/>
        <w:numPr>
          <w:ilvl w:val="0"/>
          <w:numId w:val="6"/>
        </w:numPr>
      </w:pPr>
      <w:r w:rsidRPr="003D148A">
        <w:t xml:space="preserve">Ако стойността е </w:t>
      </w:r>
      <w:r w:rsidRPr="003D148A">
        <w:rPr>
          <w:rStyle w:val="a4"/>
          <w:b w:val="0"/>
        </w:rPr>
        <w:t>под 150</w:t>
      </w:r>
      <w:r w:rsidRPr="003D148A">
        <w:t>, изписва „</w:t>
      </w:r>
      <w:r w:rsidRPr="003D148A">
        <w:rPr>
          <w:rStyle w:val="a4"/>
          <w:b w:val="0"/>
        </w:rPr>
        <w:t>You will be fine.</w:t>
      </w:r>
      <w:r w:rsidRPr="003D148A">
        <w:rPr>
          <w:b/>
        </w:rPr>
        <w:t>“</w:t>
      </w:r>
    </w:p>
    <w:p w:rsidR="008120E1" w:rsidRPr="003D148A" w:rsidRDefault="008120E1" w:rsidP="008120E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3D148A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3D148A">
        <w:rPr>
          <w:rFonts w:ascii="Times New Roman" w:eastAsia="Times New Roman" w:hAnsi="Times New Roman" w:cs="Times New Roman"/>
          <w:bCs/>
          <w:lang w:eastAsia="bg-BG"/>
        </w:rPr>
        <w:t>Сензорът за газ отчита концентрацията на газ или дим в стаята.</w:t>
      </w:r>
      <w:r w:rsidRPr="003D148A">
        <w:rPr>
          <w:rFonts w:ascii="Times New Roman" w:eastAsia="Times New Roman" w:hAnsi="Times New Roman" w:cs="Times New Roman"/>
          <w:lang w:eastAsia="bg-BG"/>
        </w:rPr>
        <w:t xml:space="preserve"> </w:t>
      </w:r>
      <w:r w:rsidRPr="003D148A">
        <w:rPr>
          <w:rFonts w:ascii="Times New Roman" w:eastAsia="Times New Roman" w:hAnsi="Times New Roman" w:cs="Times New Roman"/>
          <w:lang w:eastAsia="bg-BG"/>
        </w:rPr>
        <w:br/>
        <w:t>(Изречението е правилно.)</w:t>
      </w:r>
    </w:p>
    <w:p w:rsidR="008120E1" w:rsidRPr="003D148A" w:rsidRDefault="008120E1" w:rsidP="008120E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3D148A">
        <w:rPr>
          <w:rFonts w:ascii="Times New Roman" w:eastAsia="Times New Roman" w:hAnsi="Times New Roman" w:cs="Times New Roman"/>
          <w:bCs/>
          <w:lang w:eastAsia="bg-BG"/>
        </w:rPr>
        <w:t>Използваме пиезото като аларма – когато има пожар в стаята, то се активира.</w:t>
      </w:r>
      <w:r w:rsidRPr="003D148A">
        <w:rPr>
          <w:rFonts w:ascii="Times New Roman" w:eastAsia="Times New Roman" w:hAnsi="Times New Roman" w:cs="Times New Roman"/>
          <w:lang w:eastAsia="bg-BG"/>
        </w:rPr>
        <w:t xml:space="preserve"> </w:t>
      </w:r>
      <w:r w:rsidRPr="003D148A">
        <w:rPr>
          <w:rFonts w:ascii="Times New Roman" w:eastAsia="Times New Roman" w:hAnsi="Times New Roman" w:cs="Times New Roman"/>
          <w:lang w:eastAsia="bg-BG"/>
        </w:rPr>
        <w:br/>
        <w:t xml:space="preserve">(Добро изречение, леко формално. Може и: </w:t>
      </w:r>
      <w:r w:rsidRPr="003D148A">
        <w:rPr>
          <w:rFonts w:ascii="Times New Roman" w:eastAsia="Times New Roman" w:hAnsi="Times New Roman" w:cs="Times New Roman"/>
          <w:iCs/>
          <w:lang w:eastAsia="bg-BG"/>
        </w:rPr>
        <w:t>„Пиезото се използва като аларма – активира се при наличие на пожар.“</w:t>
      </w:r>
      <w:r w:rsidRPr="003D148A">
        <w:rPr>
          <w:rFonts w:ascii="Times New Roman" w:eastAsia="Times New Roman" w:hAnsi="Times New Roman" w:cs="Times New Roman"/>
          <w:lang w:eastAsia="bg-BG"/>
        </w:rPr>
        <w:t>)</w:t>
      </w:r>
    </w:p>
    <w:p w:rsidR="008120E1" w:rsidRDefault="008120E1" w:rsidP="008120E1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bg-BG"/>
        </w:rPr>
      </w:pPr>
      <w:r w:rsidRPr="003D148A">
        <w:rPr>
          <w:rFonts w:ascii="Times New Roman" w:eastAsia="Times New Roman" w:hAnsi="Times New Roman" w:cs="Times New Roman"/>
          <w:bCs/>
          <w:lang w:eastAsia="bg-BG"/>
        </w:rPr>
        <w:t>Използваме LCD 2x16, за да показваме съобщения в реално време според нивото на газ.</w:t>
      </w:r>
      <w:r w:rsidRPr="003D148A">
        <w:rPr>
          <w:rFonts w:ascii="Times New Roman" w:eastAsia="Times New Roman" w:hAnsi="Times New Roman" w:cs="Times New Roman"/>
          <w:lang w:eastAsia="bg-BG"/>
        </w:rPr>
        <w:t xml:space="preserve"> </w:t>
      </w:r>
      <w:r w:rsidRPr="003D148A">
        <w:rPr>
          <w:rFonts w:ascii="Times New Roman" w:eastAsia="Times New Roman" w:hAnsi="Times New Roman" w:cs="Times New Roman"/>
          <w:lang w:eastAsia="bg-BG"/>
        </w:rPr>
        <w:br/>
        <w:t xml:space="preserve">(Коректно. Алтернативно: </w:t>
      </w:r>
      <w:r w:rsidRPr="003D148A">
        <w:rPr>
          <w:rFonts w:ascii="Times New Roman" w:eastAsia="Times New Roman" w:hAnsi="Times New Roman" w:cs="Times New Roman"/>
          <w:iCs/>
          <w:lang w:eastAsia="bg-BG"/>
        </w:rPr>
        <w:t>„LCD дисплеят показва съобщения в реално време според отчетеното ниво на газ.“</w:t>
      </w:r>
      <w:r w:rsidRPr="003D148A">
        <w:rPr>
          <w:rFonts w:ascii="Times New Roman" w:eastAsia="Times New Roman" w:hAnsi="Times New Roman" w:cs="Times New Roman"/>
          <w:lang w:eastAsia="bg-BG"/>
        </w:rPr>
        <w:t>)</w:t>
      </w:r>
    </w:p>
    <w:p w:rsidR="003D148A" w:rsidRDefault="003D148A" w:rsidP="003D148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bg-BG"/>
        </w:rPr>
      </w:pPr>
    </w:p>
    <w:p w:rsidR="003D148A" w:rsidRDefault="003D148A" w:rsidP="003D148A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bg-BG"/>
        </w:rPr>
      </w:pPr>
    </w:p>
    <w:p w:rsidR="003D148A" w:rsidRDefault="003D148A" w:rsidP="003D148A">
      <w:pPr>
        <w:pStyle w:val="a5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bg-BG"/>
        </w:rPr>
      </w:pPr>
      <w:r>
        <w:rPr>
          <w:rFonts w:ascii="Times New Roman" w:eastAsia="Times New Roman" w:hAnsi="Times New Roman" w:cs="Times New Roman"/>
          <w:sz w:val="52"/>
          <w:szCs w:val="52"/>
          <w:lang w:val="en-US" w:eastAsia="bg-BG"/>
        </w:rPr>
        <w:t>6.</w:t>
      </w:r>
      <w:r>
        <w:rPr>
          <w:rFonts w:ascii="Times New Roman" w:eastAsia="Times New Roman" w:hAnsi="Times New Roman" w:cs="Times New Roman"/>
          <w:sz w:val="52"/>
          <w:szCs w:val="52"/>
          <w:lang w:eastAsia="bg-BG"/>
        </w:rPr>
        <w:t>Заключение</w:t>
      </w:r>
    </w:p>
    <w:p w:rsidR="003D148A" w:rsidRDefault="003D148A" w:rsidP="003D148A">
      <w:pPr>
        <w:pStyle w:val="a5"/>
        <w:spacing w:before="100" w:beforeAutospacing="1" w:after="100" w:afterAutospacing="1" w:line="240" w:lineRule="auto"/>
        <w:jc w:val="center"/>
      </w:pPr>
      <w:r>
        <w:t>Проектът демонстрира създаването на вградена система за безопасност, използвайки достъпни компоненти и платформа Arduino. Системата е евтина, лесна за надграждане и приложима в домашни условия, както и в малки офиси. Възможно е добавяне на GSM комуникация или интернет свързаност за IoT приложение.</w:t>
      </w:r>
    </w:p>
    <w:p w:rsidR="00840190" w:rsidRPr="00840190" w:rsidRDefault="00840190" w:rsidP="003D148A">
      <w:pPr>
        <w:pStyle w:val="a5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Линк към проекта:</w:t>
      </w:r>
      <w:r w:rsidR="00C21EE1" w:rsidRPr="00C21EE1">
        <w:t xml:space="preserve"> </w:t>
      </w:r>
      <w:r w:rsidR="00C21EE1">
        <w:rPr>
          <w:lang w:val="en-US"/>
        </w:rPr>
        <w:t xml:space="preserve"> </w:t>
      </w:r>
      <w:bookmarkStart w:id="0" w:name="_GoBack"/>
      <w:bookmarkEnd w:id="0"/>
      <w:r w:rsidR="00C21EE1" w:rsidRPr="00C21EE1">
        <w:rPr>
          <w:rFonts w:ascii="Times New Roman" w:eastAsia="Times New Roman" w:hAnsi="Times New Roman" w:cs="Times New Roman"/>
          <w:sz w:val="24"/>
          <w:szCs w:val="24"/>
          <w:lang w:eastAsia="bg-BG"/>
        </w:rPr>
        <w:t>https://www.tinkercad.com/things/8NWsS92GWtK-frantic-blad?sharecode=e_JECi1GVXIhAbYRbM_Z0wfkwcZq4vlqZYvaS-gJ-Ws</w:t>
      </w:r>
    </w:p>
    <w:p w:rsidR="004230A3" w:rsidRPr="004230A3" w:rsidRDefault="004230A3" w:rsidP="007F6499">
      <w:pPr>
        <w:jc w:val="center"/>
        <w:rPr>
          <w:sz w:val="28"/>
          <w:szCs w:val="28"/>
        </w:rPr>
      </w:pPr>
    </w:p>
    <w:sectPr w:rsidR="004230A3" w:rsidRPr="00423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C5A85"/>
    <w:multiLevelType w:val="multilevel"/>
    <w:tmpl w:val="E0D0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C7655"/>
    <w:multiLevelType w:val="multilevel"/>
    <w:tmpl w:val="F69C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25E47"/>
    <w:multiLevelType w:val="multilevel"/>
    <w:tmpl w:val="3020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86844"/>
    <w:multiLevelType w:val="multilevel"/>
    <w:tmpl w:val="A65A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93686"/>
    <w:multiLevelType w:val="multilevel"/>
    <w:tmpl w:val="D650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CC105A"/>
    <w:multiLevelType w:val="hybridMultilevel"/>
    <w:tmpl w:val="10BEA03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8B"/>
    <w:rsid w:val="001E3225"/>
    <w:rsid w:val="003D148A"/>
    <w:rsid w:val="004230A3"/>
    <w:rsid w:val="004A6028"/>
    <w:rsid w:val="00754B8B"/>
    <w:rsid w:val="007805C0"/>
    <w:rsid w:val="007F6499"/>
    <w:rsid w:val="008120E1"/>
    <w:rsid w:val="00840190"/>
    <w:rsid w:val="009C12A7"/>
    <w:rsid w:val="009D4E1A"/>
    <w:rsid w:val="00B12AFD"/>
    <w:rsid w:val="00C21EE1"/>
    <w:rsid w:val="00CC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F354"/>
  <w15:chartTrackingRefBased/>
  <w15:docId w15:val="{57315CFB-D455-45F7-85C5-3989A52F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4230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4A6028"/>
    <w:rPr>
      <w:b/>
      <w:bCs/>
    </w:rPr>
  </w:style>
  <w:style w:type="character" w:customStyle="1" w:styleId="40">
    <w:name w:val="Заглавие 4 Знак"/>
    <w:basedOn w:val="a0"/>
    <w:link w:val="4"/>
    <w:uiPriority w:val="9"/>
    <w:rsid w:val="004230A3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a5">
    <w:name w:val="List Paragraph"/>
    <w:basedOn w:val="a"/>
    <w:uiPriority w:val="34"/>
    <w:qFormat/>
    <w:rsid w:val="004230A3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semiHidden/>
    <w:rsid w:val="00812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20E1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8120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1226</Words>
  <Characters>6989</Characters>
  <Application>Microsoft Office Word</Application>
  <DocSecurity>0</DocSecurity>
  <Lines>58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pc1_6</dc:creator>
  <cp:keywords/>
  <dc:description/>
  <cp:lastModifiedBy>user</cp:lastModifiedBy>
  <cp:revision>13</cp:revision>
  <dcterms:created xsi:type="dcterms:W3CDTF">2025-06-15T02:12:00Z</dcterms:created>
  <dcterms:modified xsi:type="dcterms:W3CDTF">2025-06-25T18:11:00Z</dcterms:modified>
</cp:coreProperties>
</file>