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t>Документация на проекта „Financely“</w:t>
      </w:r>
    </w:p>
    <w:p>
      <w:pPr>
        <w:spacing w:line="360" w:lineRule="auto"/>
      </w:pPr>
      <w:r>
        <w:t>1. ТЕМА: Интегрирана финансова платформа за управление на фактури, оферти, клиенти и автоматизации.</w:t>
      </w:r>
    </w:p>
    <w:p>
      <w:pPr>
        <w:spacing w:line="360" w:lineRule="auto"/>
      </w:pPr>
      <w:r>
        <w:t>2. АВТОРИ: Екипът по разработка на Financely (React/TypeScript фронтенд и Firebase Functions бекенд).</w:t>
      </w:r>
    </w:p>
    <w:p>
      <w:pPr>
        <w:spacing w:line="360" w:lineRule="auto"/>
      </w:pPr>
      <w:r>
        <w:t>3. РЪКОВОДИТЕЛ: Технически директор Финансови решения – контакт: techlead@financely.app, +359 2 000 0000.</w:t>
      </w:r>
    </w:p>
    <w:p>
      <w:pPr>
        <w:spacing w:line="360" w:lineRule="auto"/>
      </w:pPr>
      <w:r>
        <w:t>4. РЕЗЮМЕ</w:t>
      </w:r>
    </w:p>
    <w:p>
      <w:pPr>
        <w:spacing w:line="360" w:lineRule="auto"/>
      </w:pPr>
      <w:r>
        <w:t>4.1 Цели</w:t>
      </w:r>
    </w:p>
    <w:p>
      <w:pPr>
        <w:spacing w:line="360" w:lineRule="auto"/>
      </w:pPr>
      <w:r>
        <w:t>Financely автоматизира ключови финансови процеси за МСП: създаване на шаблони, фактуриране, AI предложения, проследяване на клиенти, изграждане на сайтове и наблюдение на аналитика. Целта е единна платформа, която намалява времето между входящо запитване и платена фактура и гарантира съответствие със законодателството.</w:t>
      </w:r>
    </w:p>
    <w:p>
      <w:pPr>
        <w:spacing w:line="360" w:lineRule="auto"/>
      </w:pPr>
      <w:r>
        <w:t>4.2 Основни етапи</w:t>
      </w:r>
    </w:p>
    <w:p>
      <w:pPr>
        <w:spacing w:line="360" w:lineRule="auto"/>
      </w:pPr>
      <w:r>
        <w:t>Етапите включват: (1) дефиниране на домейн моделите и многостепенната архитектура; (2) изграждане на React приложение с Clerk и React Query; (3) имплементация на Firebase Functions за AI, PDF, имейли и работни потоци; (4) интегриране на сайт билдър и уиджети; (5) настройка на аналитични канали и аудит.</w:t>
      </w:r>
    </w:p>
    <w:p>
      <w:pPr>
        <w:spacing w:line="360" w:lineRule="auto"/>
      </w:pPr>
      <w:r>
        <w:t>4.3 Ниво на сложност</w:t>
      </w:r>
    </w:p>
    <w:p>
      <w:pPr>
        <w:spacing w:line="360" w:lineRule="auto"/>
      </w:pPr>
      <w:r>
        <w:t>Проектът комбинира динамични шаблони, AI услуги, мултитенантен достъп и събитийно задвижена автоматизация. Основните предизвикателства са съвместяването на силно типизираните модели с гъвкави данни, сигурно управление на тайни и гарантирането на UX хомогенност в над 50 UI модула.</w:t>
      </w:r>
    </w:p>
    <w:p>
      <w:pPr>
        <w:spacing w:line="360" w:lineRule="auto"/>
      </w:pPr>
      <w:r>
        <w:t>4.4 Логическо и функционално описание</w:t>
      </w:r>
    </w:p>
    <w:p>
      <w:pPr>
        <w:spacing w:line="360" w:lineRule="auto"/>
      </w:pPr>
      <w:r>
        <w:t>Архитектурата следва слоя core → repositories → services → hooks → UI. Фронтендът (React + Vite) използва ClerkProvider, QueryClientProvider и модулни страници за фактури, оферти, лидове, продукти, работни потоци, site builder и аналитики. Бекендът е колекция от Firebase Functions с единична инициализация на Admin SDK, като всяка функция (invoice, workflow, site, widget, analytics) е логически групирана и използва услуги за AI, PDF рендер, имейли и файлове. Данните се съхраняват в Firestore, Realtime Database и Storage, а всички записи са обвързани с orgId.</w:t>
      </w:r>
    </w:p>
    <w:p>
      <w:pPr>
        <w:spacing w:line="360" w:lineRule="auto"/>
      </w:pPr>
      <w:r>
        <w:t>Workflow engine-ът използва тригери onInvoiceCreated, onInvoicePaid, HTTP и webhooks, като orchestration-ът се реализира чрез workflowRuns. Site builder-ът позволява AI и ръчна генерация на сайтове, версии и custom домейни. Widgets предоставят контактни, фактурни и офертни форми с AI конфигурации и версиониране.</w:t>
      </w:r>
    </w:p>
    <w:p>
      <w:pPr>
        <w:spacing w:line="360" w:lineRule="auto"/>
      </w:pPr>
      <w:r>
        <w:t>4.5 Реализация</w:t>
      </w:r>
    </w:p>
    <w:p>
      <w:pPr>
        <w:spacing w:line="360" w:lineRule="auto"/>
      </w:pPr>
      <w:r>
        <w:t>Технологични средства: React, TypeScript, Vite, TanStack Query, Clerk, Firebase Functions, Firestore, Storage, BigQuery, Resend, Gemini AI, TailwindCSS/shadcn UI, Zod валидатори. Проектът спазва политиката за „early return“, стриктно типовизиране и минимални зависимости. Логиката за съответствие (валидиране на фактури, одит следене, consent банери) е капсулирана в core и utils модули.</w:t>
      </w:r>
    </w:p>
    <w:p>
      <w:pPr>
        <w:spacing w:line="360" w:lineRule="auto"/>
      </w:pPr>
      <w:r>
        <w:t>4.6 Описание на приложението</w:t>
      </w:r>
    </w:p>
    <w:p>
      <w:pPr>
        <w:spacing w:line="360" w:lineRule="auto"/>
      </w:pPr>
      <w:r>
        <w:t>Стартиране: npm install &amp;&amp; npm run dev в app/ със зададен VITE_CLERK_PUBLISHABLE_KEY; backend функциите се разработват чрез npm run build и Firebase емулатори. Потребителят се идентифицира през Clerk, преминава онбординг за организация, след което достъпва Dashboard. Основните модули са Invoices, Proposals, Leads, Contacts, Products, Workflows, Site Builder, Analytics и Settings. Всеки модул използва React Query hooks и споделени контексти за брандинг и организация. За PDF, имейли, AI генерации и workflows се извикват съответните Cloud Functions през защитени API. Документацията за крайни потребители включва FINANCELY_FUNCTIONALITIES.md, ръководства за домейни, имейли и workflow системи.</w:t>
      </w:r>
    </w:p>
    <w:p>
      <w:pPr>
        <w:spacing w:line="360" w:lineRule="auto"/>
      </w:pPr>
      <w:r>
        <w:t>4.7 Заключение</w:t>
      </w:r>
    </w:p>
    <w:p>
      <w:pPr>
        <w:spacing w:line="360" w:lineRule="auto"/>
      </w:pPr>
      <w:r>
        <w:t>Financely предоставя пълна верига от AI-асистирано генериране на съдържание до фактуриране и анализ. Системата вече се използва вътрешно за демонстрации и е готова за внедряване при клиенти, които търсят интегриран финансов гръбнак. Следващи стъпки: адаптация към нови регулации, разширяване на workflow библиотеката и задълбочена аналитика чрез BigQuery dashboards.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