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D91" w:rsidRPr="00015D91" w:rsidRDefault="00015D91" w:rsidP="00015D91">
      <w:pPr>
        <w:jc w:val="center"/>
        <w:rPr>
          <w:b/>
          <w:sz w:val="40"/>
          <w:szCs w:val="40"/>
          <w:u w:val="single"/>
        </w:rPr>
      </w:pPr>
      <w:bookmarkStart w:id="0" w:name="_GoBack"/>
      <w:bookmarkEnd w:id="0"/>
      <w:r w:rsidRPr="00015D91">
        <w:rPr>
          <w:b/>
          <w:sz w:val="40"/>
          <w:szCs w:val="40"/>
          <w:u w:val="single"/>
        </w:rPr>
        <w:t>Ranorex-XRAY Integration</w:t>
      </w:r>
    </w:p>
    <w:p w:rsidR="006778ED" w:rsidRPr="00F14B79" w:rsidRDefault="006778ED" w:rsidP="006778ED">
      <w:pPr>
        <w:rPr>
          <w:b/>
          <w:sz w:val="28"/>
          <w:szCs w:val="28"/>
          <w:u w:val="single"/>
        </w:rPr>
      </w:pPr>
      <w:r w:rsidRPr="00F14B79">
        <w:rPr>
          <w:b/>
          <w:sz w:val="28"/>
          <w:szCs w:val="28"/>
          <w:u w:val="single"/>
        </w:rPr>
        <w:t>Software Requirement</w:t>
      </w:r>
    </w:p>
    <w:p w:rsidR="006778ED" w:rsidRDefault="004D2A8A" w:rsidP="006778ED">
      <w:r>
        <w:tab/>
        <w:t>Powershell : &gt; 5.0v</w:t>
      </w:r>
    </w:p>
    <w:p w:rsidR="006778ED" w:rsidRPr="00F14B79" w:rsidRDefault="00F14B79" w:rsidP="006778ED">
      <w:pPr>
        <w:rPr>
          <w:b/>
          <w:sz w:val="28"/>
          <w:szCs w:val="28"/>
          <w:u w:val="single"/>
        </w:rPr>
      </w:pPr>
      <w:r w:rsidRPr="00F14B79">
        <w:rPr>
          <w:b/>
          <w:sz w:val="28"/>
          <w:szCs w:val="28"/>
          <w:u w:val="single"/>
        </w:rPr>
        <w:t>Files Description</w:t>
      </w:r>
    </w:p>
    <w:p w:rsidR="00E61FCC" w:rsidRDefault="006778ED" w:rsidP="006778ED">
      <w:pPr>
        <w:pStyle w:val="ListParagraph"/>
        <w:numPr>
          <w:ilvl w:val="0"/>
          <w:numId w:val="1"/>
        </w:numPr>
        <w:rPr>
          <w:b/>
        </w:rPr>
      </w:pPr>
      <w:r w:rsidRPr="00E61FCC">
        <w:rPr>
          <w:b/>
        </w:rPr>
        <w:t>RanorexXRayIntegration.ps1</w:t>
      </w:r>
    </w:p>
    <w:p w:rsidR="006778ED" w:rsidRPr="00F14B79" w:rsidRDefault="006778ED" w:rsidP="006778ED">
      <w:pPr>
        <w:pStyle w:val="ListParagraph"/>
        <w:numPr>
          <w:ilvl w:val="0"/>
          <w:numId w:val="5"/>
        </w:numPr>
        <w:rPr>
          <w:b/>
        </w:rPr>
      </w:pPr>
      <w:r>
        <w:t>It is powershell script responsible for integration of Ranorex-XRAY</w:t>
      </w:r>
    </w:p>
    <w:p w:rsidR="00E61FCC" w:rsidRDefault="006778ED" w:rsidP="006778ED">
      <w:pPr>
        <w:pStyle w:val="ListParagraph"/>
        <w:numPr>
          <w:ilvl w:val="0"/>
          <w:numId w:val="1"/>
        </w:numPr>
        <w:rPr>
          <w:b/>
        </w:rPr>
      </w:pPr>
      <w:r w:rsidRPr="00E61FCC">
        <w:rPr>
          <w:b/>
        </w:rPr>
        <w:t>config.ini</w:t>
      </w:r>
    </w:p>
    <w:p w:rsidR="006778ED" w:rsidRPr="00E61FCC" w:rsidRDefault="006778ED" w:rsidP="00E61FCC">
      <w:pPr>
        <w:pStyle w:val="ListParagraph"/>
        <w:numPr>
          <w:ilvl w:val="0"/>
          <w:numId w:val="5"/>
        </w:numPr>
        <w:rPr>
          <w:b/>
        </w:rPr>
      </w:pPr>
      <w:r>
        <w:t xml:space="preserve">It is configuration file necessary for execution of the script. It contains properties group into section.  </w:t>
      </w:r>
    </w:p>
    <w:p w:rsidR="006778ED" w:rsidRDefault="006778ED" w:rsidP="006778ED">
      <w:pPr>
        <w:pStyle w:val="ListParagraph"/>
        <w:numPr>
          <w:ilvl w:val="0"/>
          <w:numId w:val="5"/>
        </w:numPr>
      </w:pPr>
      <w:r>
        <w:t>The description of each property is as follows</w:t>
      </w:r>
      <w:r>
        <w:tab/>
      </w:r>
    </w:p>
    <w:tbl>
      <w:tblPr>
        <w:tblStyle w:val="TableGrid"/>
        <w:tblW w:w="0" w:type="auto"/>
        <w:tblLook w:val="04A0" w:firstRow="1" w:lastRow="0" w:firstColumn="1" w:lastColumn="0" w:noHBand="0" w:noVBand="1"/>
      </w:tblPr>
      <w:tblGrid>
        <w:gridCol w:w="715"/>
        <w:gridCol w:w="2160"/>
        <w:gridCol w:w="6300"/>
      </w:tblGrid>
      <w:tr w:rsidR="006778ED" w:rsidTr="006778ED">
        <w:tc>
          <w:tcPr>
            <w:tcW w:w="715" w:type="dxa"/>
          </w:tcPr>
          <w:p w:rsidR="006778ED" w:rsidRDefault="006778ED" w:rsidP="006778ED">
            <w:r>
              <w:t>Sr. No</w:t>
            </w:r>
          </w:p>
        </w:tc>
        <w:tc>
          <w:tcPr>
            <w:tcW w:w="2160" w:type="dxa"/>
          </w:tcPr>
          <w:p w:rsidR="006778ED" w:rsidRDefault="006778ED" w:rsidP="006778ED">
            <w:r>
              <w:t xml:space="preserve">Key </w:t>
            </w:r>
          </w:p>
        </w:tc>
        <w:tc>
          <w:tcPr>
            <w:tcW w:w="6300" w:type="dxa"/>
          </w:tcPr>
          <w:p w:rsidR="006778ED" w:rsidRDefault="006778ED" w:rsidP="006778ED">
            <w:r>
              <w:t>Description</w:t>
            </w:r>
          </w:p>
        </w:tc>
      </w:tr>
      <w:tr w:rsidR="006778ED" w:rsidTr="006778ED">
        <w:tc>
          <w:tcPr>
            <w:tcW w:w="715" w:type="dxa"/>
          </w:tcPr>
          <w:p w:rsidR="006778ED" w:rsidRDefault="006778ED" w:rsidP="006778ED">
            <w:r>
              <w:t>1</w:t>
            </w:r>
          </w:p>
        </w:tc>
        <w:tc>
          <w:tcPr>
            <w:tcW w:w="2160" w:type="dxa"/>
          </w:tcPr>
          <w:p w:rsidR="006778ED" w:rsidRDefault="006778ED" w:rsidP="006778ED">
            <w:r>
              <w:t>url</w:t>
            </w:r>
          </w:p>
        </w:tc>
        <w:tc>
          <w:tcPr>
            <w:tcW w:w="6300" w:type="dxa"/>
          </w:tcPr>
          <w:p w:rsidR="006778ED" w:rsidRDefault="006778ED" w:rsidP="006778ED">
            <w:r>
              <w:t>The JIRA server url for integration of Ranorex-XRAY</w:t>
            </w:r>
          </w:p>
        </w:tc>
      </w:tr>
      <w:tr w:rsidR="006778ED" w:rsidTr="006778ED">
        <w:tc>
          <w:tcPr>
            <w:tcW w:w="715" w:type="dxa"/>
          </w:tcPr>
          <w:p w:rsidR="006778ED" w:rsidRDefault="006778ED" w:rsidP="006778ED">
            <w:r>
              <w:t>2</w:t>
            </w:r>
          </w:p>
        </w:tc>
        <w:tc>
          <w:tcPr>
            <w:tcW w:w="2160" w:type="dxa"/>
          </w:tcPr>
          <w:p w:rsidR="006778ED" w:rsidRDefault="006778ED" w:rsidP="006778ED">
            <w:r>
              <w:t>key</w:t>
            </w:r>
          </w:p>
        </w:tc>
        <w:tc>
          <w:tcPr>
            <w:tcW w:w="6300" w:type="dxa"/>
          </w:tcPr>
          <w:p w:rsidR="006778ED" w:rsidRDefault="006778ED" w:rsidP="006778ED">
            <w:r>
              <w:t>It is key of Project present in JIRA where results of integration will be shown. It is mandatory to set this property correctly otherwise script will not work as expected</w:t>
            </w:r>
          </w:p>
        </w:tc>
      </w:tr>
      <w:tr w:rsidR="006778ED" w:rsidTr="006778ED">
        <w:tc>
          <w:tcPr>
            <w:tcW w:w="715" w:type="dxa"/>
          </w:tcPr>
          <w:p w:rsidR="006778ED" w:rsidRDefault="006778ED" w:rsidP="006778ED">
            <w:r>
              <w:t>3</w:t>
            </w:r>
          </w:p>
        </w:tc>
        <w:tc>
          <w:tcPr>
            <w:tcW w:w="2160" w:type="dxa"/>
          </w:tcPr>
          <w:p w:rsidR="006778ED" w:rsidRDefault="006778ED" w:rsidP="006778ED">
            <w:r>
              <w:t>user and password</w:t>
            </w:r>
          </w:p>
        </w:tc>
        <w:tc>
          <w:tcPr>
            <w:tcW w:w="6300" w:type="dxa"/>
          </w:tcPr>
          <w:p w:rsidR="006778ED" w:rsidRDefault="006778ED" w:rsidP="006778ED">
            <w:r>
              <w:t>Username and password of the JIRA server for authentication purpose</w:t>
            </w:r>
          </w:p>
        </w:tc>
      </w:tr>
      <w:tr w:rsidR="006778ED" w:rsidTr="006778ED">
        <w:tc>
          <w:tcPr>
            <w:tcW w:w="715" w:type="dxa"/>
          </w:tcPr>
          <w:p w:rsidR="006778ED" w:rsidRDefault="006778ED" w:rsidP="006778ED">
            <w:r>
              <w:t>4</w:t>
            </w:r>
          </w:p>
        </w:tc>
        <w:tc>
          <w:tcPr>
            <w:tcW w:w="2160" w:type="dxa"/>
          </w:tcPr>
          <w:p w:rsidR="006778ED" w:rsidRDefault="006778ED" w:rsidP="006778ED">
            <w:r>
              <w:t>filepath</w:t>
            </w:r>
          </w:p>
        </w:tc>
        <w:tc>
          <w:tcPr>
            <w:tcW w:w="6300" w:type="dxa"/>
          </w:tcPr>
          <w:p w:rsidR="006778ED" w:rsidRDefault="006778ED" w:rsidP="006778ED">
            <w:r>
              <w:t>The absolute path of Ranorex report file which needs to be integrated</w:t>
            </w:r>
          </w:p>
        </w:tc>
      </w:tr>
      <w:tr w:rsidR="006778ED" w:rsidTr="006778ED">
        <w:tc>
          <w:tcPr>
            <w:tcW w:w="715" w:type="dxa"/>
          </w:tcPr>
          <w:p w:rsidR="006778ED" w:rsidRDefault="006778ED" w:rsidP="006778ED">
            <w:r>
              <w:t>5</w:t>
            </w:r>
          </w:p>
        </w:tc>
        <w:tc>
          <w:tcPr>
            <w:tcW w:w="2160" w:type="dxa"/>
          </w:tcPr>
          <w:p w:rsidR="006778ED" w:rsidRDefault="006778ED" w:rsidP="006778ED">
            <w:r>
              <w:t>testplankey</w:t>
            </w:r>
          </w:p>
        </w:tc>
        <w:tc>
          <w:tcPr>
            <w:tcW w:w="6300" w:type="dxa"/>
          </w:tcPr>
          <w:p w:rsidR="006778ED" w:rsidRDefault="006778ED" w:rsidP="006778ED">
            <w:r>
              <w:t>It is responsible for using existing or creation of new 'Test Plan' in JIRA. If it is blank then new 'Test Plan' will be created.If it is given by user but not present in JIRA then script execution will fail</w:t>
            </w:r>
          </w:p>
        </w:tc>
      </w:tr>
      <w:tr w:rsidR="006778ED" w:rsidTr="006778ED">
        <w:tc>
          <w:tcPr>
            <w:tcW w:w="715" w:type="dxa"/>
          </w:tcPr>
          <w:p w:rsidR="006778ED" w:rsidRDefault="006778ED" w:rsidP="006778ED">
            <w:r>
              <w:t>6</w:t>
            </w:r>
          </w:p>
        </w:tc>
        <w:tc>
          <w:tcPr>
            <w:tcW w:w="2160" w:type="dxa"/>
          </w:tcPr>
          <w:p w:rsidR="006778ED" w:rsidRDefault="006778ED" w:rsidP="006778ED">
            <w:r>
              <w:t>testsuite-dateformat</w:t>
            </w:r>
          </w:p>
        </w:tc>
        <w:tc>
          <w:tcPr>
            <w:tcW w:w="6300" w:type="dxa"/>
          </w:tcPr>
          <w:p w:rsidR="006778ED" w:rsidRDefault="006778ED" w:rsidP="006778ED">
            <w:r>
              <w:t>It is date format for test suite start time and end time present in Ranorex report. If it is incompatible with report date-format then script execution will fail</w:t>
            </w:r>
          </w:p>
        </w:tc>
      </w:tr>
    </w:tbl>
    <w:p w:rsidR="006778ED" w:rsidRDefault="006778ED" w:rsidP="006778ED"/>
    <w:p w:rsidR="006778ED" w:rsidRPr="00F14B79" w:rsidRDefault="006778ED" w:rsidP="006778ED">
      <w:pPr>
        <w:rPr>
          <w:b/>
          <w:sz w:val="28"/>
          <w:szCs w:val="28"/>
          <w:u w:val="single"/>
        </w:rPr>
      </w:pPr>
      <w:r w:rsidRPr="00F14B79">
        <w:rPr>
          <w:b/>
          <w:sz w:val="28"/>
          <w:szCs w:val="28"/>
          <w:u w:val="single"/>
        </w:rPr>
        <w:t>Execution Steps:</w:t>
      </w:r>
    </w:p>
    <w:p w:rsidR="006778ED" w:rsidRDefault="006778ED" w:rsidP="00944300">
      <w:pPr>
        <w:pStyle w:val="ListParagraph"/>
        <w:numPr>
          <w:ilvl w:val="0"/>
          <w:numId w:val="4"/>
        </w:numPr>
      </w:pPr>
      <w:r>
        <w:t>Both the files RanorexXRayIntegration.ps1 and config.ini are in same folder.</w:t>
      </w:r>
    </w:p>
    <w:p w:rsidR="006778ED" w:rsidRDefault="00944300" w:rsidP="00944300">
      <w:pPr>
        <w:pStyle w:val="ListParagraph"/>
        <w:numPr>
          <w:ilvl w:val="0"/>
          <w:numId w:val="4"/>
        </w:numPr>
      </w:pPr>
      <w:r>
        <w:t>Makes sure the</w:t>
      </w:r>
      <w:r>
        <w:t xml:space="preserve"> above configuration properties </w:t>
      </w:r>
      <w:r>
        <w:t>are set as per environment in 'config.ini' file</w:t>
      </w:r>
    </w:p>
    <w:p w:rsidR="006778ED" w:rsidRDefault="00944300" w:rsidP="00944300">
      <w:pPr>
        <w:pStyle w:val="ListParagraph"/>
        <w:numPr>
          <w:ilvl w:val="0"/>
          <w:numId w:val="4"/>
        </w:numPr>
      </w:pPr>
      <w:r>
        <w:t>Open 'Powershell Shell' and do the following steps in the powershell:</w:t>
      </w:r>
    </w:p>
    <w:p w:rsidR="006778ED" w:rsidRDefault="00944300" w:rsidP="006778ED">
      <w:r>
        <w:tab/>
        <w:t xml:space="preserve">   1. </w:t>
      </w:r>
      <w:r w:rsidR="006778ED">
        <w:t>Go to directory where both the files RanorexXRayIntegration.ps1 and config.ini are present</w:t>
      </w:r>
    </w:p>
    <w:p w:rsidR="006778ED" w:rsidRDefault="00944300" w:rsidP="006778ED">
      <w:r>
        <w:tab/>
        <w:t xml:space="preserve">   2.</w:t>
      </w:r>
      <w:r w:rsidR="006778ED">
        <w:t xml:space="preserve"> Execute command 'Set-ExecutionPolicy RemoteSigned'</w:t>
      </w:r>
    </w:p>
    <w:p w:rsidR="006778ED" w:rsidRDefault="00944300" w:rsidP="006778ED">
      <w:r>
        <w:t xml:space="preserve">                 3.</w:t>
      </w:r>
      <w:r w:rsidR="006778ED">
        <w:t xml:space="preserve"> Execute command '. .\RanorexXRayIntegration.ps1'</w:t>
      </w:r>
    </w:p>
    <w:p w:rsidR="006778ED" w:rsidRDefault="006778ED" w:rsidP="006778ED">
      <w:r>
        <w:tab/>
      </w:r>
      <w:r>
        <w:tab/>
      </w:r>
    </w:p>
    <w:p w:rsidR="00A46D49" w:rsidRDefault="006778ED" w:rsidP="006778ED">
      <w:r>
        <w:tab/>
      </w:r>
    </w:p>
    <w:sectPr w:rsidR="00A4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6076E"/>
    <w:multiLevelType w:val="hybridMultilevel"/>
    <w:tmpl w:val="A796C5FC"/>
    <w:lvl w:ilvl="0" w:tplc="30C0B216">
      <w:start w:val="3"/>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76125"/>
    <w:multiLevelType w:val="hybridMultilevel"/>
    <w:tmpl w:val="4BEE7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1677A0"/>
    <w:multiLevelType w:val="hybridMultilevel"/>
    <w:tmpl w:val="BD90B1BC"/>
    <w:lvl w:ilvl="0" w:tplc="F9FE32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1C4D37"/>
    <w:multiLevelType w:val="hybridMultilevel"/>
    <w:tmpl w:val="A24E2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52315"/>
    <w:multiLevelType w:val="hybridMultilevel"/>
    <w:tmpl w:val="48E6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ED"/>
    <w:rsid w:val="00015D91"/>
    <w:rsid w:val="00271A03"/>
    <w:rsid w:val="004D2A8A"/>
    <w:rsid w:val="006778ED"/>
    <w:rsid w:val="00695CAD"/>
    <w:rsid w:val="00944300"/>
    <w:rsid w:val="00E41A18"/>
    <w:rsid w:val="00E61FCC"/>
    <w:rsid w:val="00F1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513BF-B305-45D8-B2EE-F0826697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ED"/>
    <w:pPr>
      <w:ind w:left="720"/>
      <w:contextualSpacing/>
    </w:pPr>
  </w:style>
  <w:style w:type="table" w:styleId="TableGrid">
    <w:name w:val="Table Grid"/>
    <w:basedOn w:val="TableNormal"/>
    <w:uiPriority w:val="39"/>
    <w:rsid w:val="0067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250</Words>
  <Characters>1429</Characters>
  <Application>Microsoft Office Word</Application>
  <DocSecurity>0</DocSecurity>
  <Lines>11</Lines>
  <Paragraphs>3</Paragraphs>
  <ScaleCrop>false</ScaleCrop>
  <Company>Diebold, Incorporated</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Bhansali, Mithul</dc:creator>
  <cp:keywords/>
  <dc:description/>
  <cp:lastModifiedBy>Bhansali, Mithul</cp:lastModifiedBy>
  <cp:revision>7</cp:revision>
  <dcterms:created xsi:type="dcterms:W3CDTF">2018-02-22T07:33:00Z</dcterms:created>
  <dcterms:modified xsi:type="dcterms:W3CDTF">2018-02-22T08:48:00Z</dcterms:modified>
</cp:coreProperties>
</file>