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82907104492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31.89999771118164"/>
          <w:szCs w:val="31.8999977111816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00ff"/>
          <w:sz w:val="31.89999771118164"/>
          <w:szCs w:val="31.89999771118164"/>
          <w:rtl w:val="0"/>
        </w:rPr>
        <w:t xml:space="preserve">Internship Project-II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52783203125" w:line="243.90263557434082" w:lineRule="auto"/>
        <w:ind w:left="8.8800048828125" w:right="94.779052734375" w:firstLine="9.600067138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Please perform the below steps in a Google Colab or Jupyter Notebook as per your convenience: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2109375" w:line="240" w:lineRule="auto"/>
        <w:ind w:left="18.48007202148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n this assignment , we need to predict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3.999998092651367"/>
          <w:szCs w:val="23.999998092651367"/>
          <w:rtl w:val="0"/>
        </w:rPr>
        <w:t xml:space="preserve">ion of Heart disease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919921875" w:line="240" w:lineRule="auto"/>
        <w:ind w:left="14.8800659179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3.999998092651367"/>
          <w:szCs w:val="23.999998092651367"/>
          <w:u w:val="single"/>
          <w:shd w:fill="auto" w:val="clear"/>
          <w:vertAlign w:val="baseline"/>
          <w:rtl w:val="0"/>
        </w:rPr>
        <w:t xml:space="preserve">Features: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43.9026355743408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database contains 76 attributes, but all published experiments refer to using a subset of 14 of them. In particular, the Cleveland database is the only one that has been used by ML researchers to</w:t>
      </w:r>
    </w:p>
    <w:p w:rsidR="00000000" w:rsidDel="00000000" w:rsidP="00000000" w:rsidRDefault="00000000" w:rsidRPr="00000000" w14:paraId="0000000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160" w:line="243.90263557434082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date. The "goal" field refers to the presence of heart disease in the patient. It is integer valued from 0 (no presence) to 4.</w:t>
      </w:r>
    </w:p>
    <w:p w:rsidR="00000000" w:rsidDel="00000000" w:rsidP="00000000" w:rsidRDefault="00000000" w:rsidRPr="00000000" w14:paraId="00000007">
      <w:pPr>
        <w:widowControl w:val="0"/>
        <w:spacing w:before="12.718505859375" w:line="243.90263557434082" w:lineRule="auto"/>
        <w:ind w:left="18.480072021484375" w:right="109.188232421875"/>
        <w:rPr>
          <w:rFonts w:ascii="Calibri" w:cs="Calibri" w:eastAsia="Calibri" w:hAnsi="Calibri"/>
          <w:sz w:val="23.999998092651367"/>
          <w:szCs w:val="23.99999809265136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718505859375" w:line="243.90263557434082" w:lineRule="auto"/>
        <w:ind w:left="18.480072021484375" w:right="109.188232421875" w:hanging="18.480072021484375"/>
        <w:jc w:val="left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1.6162109375" w:line="240" w:lineRule="auto"/>
        <w:ind w:left="5.520019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We will create a model with the following steps: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499267578125" w:line="240" w:lineRule="auto"/>
        <w:ind w:left="18.4800720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Import the relevant packages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19873046875" w:line="240" w:lineRule="auto"/>
        <w:ind w:left="18.4800720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Download and explore the dataset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1400146484375" w:line="240" w:lineRule="auto"/>
        <w:ind w:left="18.4800720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Prepare the dataset for training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3189697265625" w:line="365.8534526824951" w:lineRule="auto"/>
        <w:ind w:left="18.480072021484375" w:right="1817.964477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Use any prediction algorithm based upon the EDA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Train the model to fit the data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86669921875" w:line="240" w:lineRule="auto"/>
        <w:ind w:left="18.4800720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Make predictions using the trained model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7158203125" w:line="240" w:lineRule="auto"/>
        <w:ind w:left="18.4800720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Create a test case and generate a predicted result from the system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9202880859375" w:line="367.8525924682617" w:lineRule="auto"/>
        <w:ind w:left="18.480072021484375" w:right="1150.75561523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3.999998092651367"/>
          <w:szCs w:val="23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Please send the assignment to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projects.tcrinnovation@gmail.com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” Last Date to Submit Assignment: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3.999998092651367"/>
          <w:szCs w:val="23.999998092651367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5.999999046325684"/>
          <w:szCs w:val="25.99999904632568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3.999998092651367"/>
          <w:szCs w:val="23.999998092651367"/>
          <w:rtl w:val="0"/>
        </w:rPr>
        <w:t xml:space="preserve">December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ff"/>
          <w:sz w:val="23.999998092651367"/>
          <w:szCs w:val="23.999998092651367"/>
          <w:u w:val="none"/>
          <w:shd w:fill="auto" w:val="clear"/>
          <w:vertAlign w:val="baseline"/>
          <w:rtl w:val="0"/>
        </w:rPr>
        <w:t xml:space="preserve">, 2021</w:t>
      </w:r>
    </w:p>
    <w:sectPr>
      <w:pgSz w:h="16820" w:w="11900" w:orient="portrait"/>
      <w:pgMar w:bottom="6550.6005859375" w:top="1426.79931640625" w:left="1801.6799926757812" w:right="366.8444824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