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0CA" w14:textId="00E0422D" w:rsidR="00B77D61" w:rsidRDefault="00B77D61">
      <w:pPr>
        <w:rPr>
          <w:lang w:val="en-US"/>
        </w:rPr>
      </w:pPr>
      <w:r>
        <w:rPr>
          <w:lang w:val="en-US"/>
        </w:rPr>
        <w:t>VUT_LOGO</w:t>
      </w:r>
    </w:p>
    <w:p w14:paraId="63D98B8C" w14:textId="4EBAA576" w:rsidR="00CD7786" w:rsidRDefault="00B77D61">
      <w:r>
        <w:rPr>
          <w:lang w:val="en-US"/>
        </w:rPr>
        <w:t>Projektov</w:t>
      </w:r>
      <w:r>
        <w:t>á dokumentace</w:t>
      </w:r>
    </w:p>
    <w:p w14:paraId="0A800312" w14:textId="5C1E2D01" w:rsidR="00B77D61" w:rsidRDefault="00B77D61">
      <w:r>
        <w:t>Implementace překladače pro imperativní jazyk IFJ23</w:t>
      </w:r>
    </w:p>
    <w:p w14:paraId="30551232" w14:textId="77777777" w:rsidR="00B77D61" w:rsidRDefault="00B77D61">
      <w:r>
        <w:t>Tým xblaze38</w:t>
      </w:r>
    </w:p>
    <w:p w14:paraId="0BC3458A" w14:textId="0374BBCB" w:rsidR="00B77D61" w:rsidRDefault="00B77D61">
      <w:r>
        <w:t>Varianta vv-BVS</w:t>
      </w:r>
    </w:p>
    <w:p w14:paraId="2237B8D6" w14:textId="4BC59449" w:rsidR="00B77D61" w:rsidRDefault="00B77D61">
      <w:r>
        <w:t>DATUM</w:t>
      </w:r>
      <w:r>
        <w:tab/>
      </w:r>
      <w:r>
        <w:tab/>
        <w:t>JMÉNA, LOGINY, ROZDĚLENÍ</w:t>
      </w:r>
    </w:p>
    <w:p w14:paraId="443CD227" w14:textId="6C56FA82" w:rsidR="00B77D61" w:rsidRDefault="00B77D61">
      <w:r>
        <w:br w:type="page"/>
      </w:r>
    </w:p>
    <w:p w14:paraId="5FD52CFC" w14:textId="6246CE3C" w:rsidR="00B77D61" w:rsidRDefault="00B77D61">
      <w:r>
        <w:lastRenderedPageBreak/>
        <w:t>Obsah</w:t>
      </w:r>
    </w:p>
    <w:p w14:paraId="55D3A809" w14:textId="77777777" w:rsidR="00B77D61" w:rsidRDefault="00B77D61"/>
    <w:p w14:paraId="0A66E2D0" w14:textId="2817EC4D" w:rsidR="00B77D61" w:rsidRDefault="00B77D61">
      <w:r>
        <w:br w:type="page"/>
      </w:r>
    </w:p>
    <w:p w14:paraId="38D11C4A" w14:textId="2BA59AF5" w:rsidR="00B77D61" w:rsidRDefault="00B77D61" w:rsidP="00B77D61">
      <w:pPr>
        <w:pStyle w:val="Nadpis1"/>
      </w:pPr>
      <w:r>
        <w:lastRenderedPageBreak/>
        <w:t>Úvod</w:t>
      </w:r>
    </w:p>
    <w:p w14:paraId="7A450C58" w14:textId="4F4756A1" w:rsidR="00C00B3E" w:rsidRDefault="00756395" w:rsidP="00756395">
      <w:r>
        <w:t>Cílem projektu bylo vytvořit překladač jazyka IFJ23 do cílového kódu v jazyce IFJcode23. Jazyk IFJ23 je podmnožinou jazyka Swift.</w:t>
      </w:r>
    </w:p>
    <w:p w14:paraId="0AE220A3" w14:textId="4CA0D512" w:rsidR="00756395" w:rsidRPr="00C00B3E" w:rsidRDefault="00756395" w:rsidP="00756395">
      <w:r>
        <w:t>Překladač je pouze konzolová aplikace, která dostane na vstup kód v jazyce IFJ23 a převede ho na výstup v jazyce IFJcode23, přičemž zkontroluje vstupní kód a případně vrátí chybovou hodnotu pro odpovídající chybový stav.</w:t>
      </w:r>
    </w:p>
    <w:p w14:paraId="67E4BF3C" w14:textId="0D002A2C" w:rsidR="00B77D61" w:rsidRDefault="00B77D61" w:rsidP="00B77D61">
      <w:pPr>
        <w:pStyle w:val="Nadpis1"/>
      </w:pPr>
      <w:r>
        <w:t>Návrh</w:t>
      </w:r>
    </w:p>
    <w:p w14:paraId="7B203A1C" w14:textId="2403C480" w:rsidR="00B77D61" w:rsidRDefault="00B77D61" w:rsidP="00B77D61">
      <w:pPr>
        <w:pStyle w:val="Nadpis2"/>
      </w:pPr>
      <w:r>
        <w:t>Lexikální anal</w:t>
      </w:r>
      <w:r w:rsidR="006B363A">
        <w:t>ýza</w:t>
      </w:r>
    </w:p>
    <w:p w14:paraId="6510D5E1" w14:textId="5EE6A9D8" w:rsidR="00745A12" w:rsidRDefault="00756395" w:rsidP="00B51403">
      <w:r>
        <w:t>Lexikální analýza je jedna z prvních částí projektu. Je vhodné ji mít hotovou co nejdříve</w:t>
      </w:r>
      <w:r w:rsidR="00A11590">
        <w:t xml:space="preserve"> z důvodu kompatibility v dalšími částmi projektu jako je například syntaktický analyzátor.</w:t>
      </w:r>
    </w:p>
    <w:p w14:paraId="520E9DFB" w14:textId="77777777" w:rsidR="00B51403" w:rsidRDefault="00A11590" w:rsidP="00B51403">
      <w:r>
        <w:t xml:space="preserve">Lexikální analýza je uložena v souborech scanner.c a scanner.h a její jedinou funkcí, kterou využívají ostatní části projektu je getToken(). Funkce getToken() čte </w:t>
      </w:r>
      <w:r>
        <w:t xml:space="preserve">postupně </w:t>
      </w:r>
      <w:r>
        <w:t>ze standartního vstupu předem neurčený počet znaků, skládá je za sebe a tím vytváří tokeny. Tyto tokeny mají svůj formát uložený ve struktuře Token a jejich obsah je podle typu načtených znaků uložen do union tokenAttrib.</w:t>
      </w:r>
      <w:r w:rsidR="00745A12">
        <w:t xml:space="preserve"> Lexikální analyzátor má také za úkol určit typ tokenu, který je uložen v enum tokenType a případně i v enum tokenSecondType. To dělá pomocí koncových stavů konečného automatu. Jelikož je lexikální analyzátor schopný rozlišit stav, ve kterém se nachází, je schopný podle toho i určit typ tokenu.</w:t>
      </w:r>
    </w:p>
    <w:p w14:paraId="52861A24" w14:textId="765C1050" w:rsidR="00A11590" w:rsidRDefault="00B51403" w:rsidP="00B51403">
      <w:r>
        <w:t>Náš lexikální analyzátor je implementován pomocí konečného automatu, jeho</w:t>
      </w:r>
      <w:r>
        <w:t>ž</w:t>
      </w:r>
      <w:r>
        <w:t xml:space="preserve"> diagram je na stránce XXX. Tento konečný automat je nekonečný cyklus, který přepíná pomocí přepínače mezi stavy</w:t>
      </w:r>
      <w:r w:rsidR="00333B90">
        <w:t xml:space="preserve"> tohoto automatu.</w:t>
      </w:r>
      <w:r>
        <w:t xml:space="preserve"> V případě načtení maximálního možného tokenu zkontroluje, zda se nachází v koncovém stavu. Pokud se nenachází v koncovém stavu, vrací chybovou návratovou hodnotu 1, a pokud se nachází v koncovém stavu, vrátí token pomocí parametru funkce getToken().</w:t>
      </w:r>
    </w:p>
    <w:p w14:paraId="16B3F54D" w14:textId="389DBB4C" w:rsidR="00B51403" w:rsidRPr="00C00B3E" w:rsidRDefault="00B51403" w:rsidP="00B51403">
      <w:r>
        <w:t>Další funkcí pro tento problém je funkce isKeyword(), která při načítání identifikátorů kontroluje, jestli daný identifikátor není některé z klíčových slov jazyka IFJ23. Jestliže funkce určí identifikátor jako klíčové slovo, přepíše jeho typ.</w:t>
      </w:r>
    </w:p>
    <w:p w14:paraId="2DFE7A26" w14:textId="677E91AE" w:rsidR="00B77D61" w:rsidRDefault="00B77D61" w:rsidP="00B77D61">
      <w:pPr>
        <w:pStyle w:val="Nadpis2"/>
      </w:pPr>
      <w:r>
        <w:t>Syntaktick</w:t>
      </w:r>
      <w:r w:rsidR="006B363A">
        <w:t>á</w:t>
      </w:r>
      <w:r>
        <w:t xml:space="preserve"> </w:t>
      </w:r>
      <w:r w:rsidR="006B363A">
        <w:t>analýza</w:t>
      </w:r>
    </w:p>
    <w:p w14:paraId="71E90653" w14:textId="75B780AB" w:rsidR="00C00B3E" w:rsidRPr="00C00B3E" w:rsidRDefault="00C00B3E" w:rsidP="00C00B3E"/>
    <w:p w14:paraId="181938AC" w14:textId="0D091366" w:rsidR="006B363A" w:rsidRDefault="006B363A" w:rsidP="006B363A">
      <w:pPr>
        <w:pStyle w:val="Nadpis2"/>
      </w:pPr>
      <w:r>
        <w:t>Sémantická analýza</w:t>
      </w:r>
    </w:p>
    <w:p w14:paraId="09CF932C" w14:textId="77777777" w:rsidR="00C00B3E" w:rsidRPr="00C00B3E" w:rsidRDefault="00C00B3E" w:rsidP="00C00B3E"/>
    <w:p w14:paraId="09373C5D" w14:textId="075D8948" w:rsidR="00C00B3E" w:rsidRPr="00C00B3E" w:rsidRDefault="006B363A" w:rsidP="00C00B3E">
      <w:pPr>
        <w:pStyle w:val="Nadpis1"/>
      </w:pPr>
      <w:r>
        <w:t>Implementace</w:t>
      </w:r>
    </w:p>
    <w:p w14:paraId="69850030" w14:textId="5CB630F4" w:rsidR="006B363A" w:rsidRDefault="006B363A" w:rsidP="006B363A">
      <w:pPr>
        <w:pStyle w:val="Nadpis2"/>
      </w:pPr>
      <w:r>
        <w:t>Datové struktury</w:t>
      </w:r>
    </w:p>
    <w:p w14:paraId="57F6E335" w14:textId="19239DD5" w:rsidR="00B11E13" w:rsidRDefault="00333B90" w:rsidP="00C00B3E">
      <w:r>
        <w:t>V projektu je využito</w:t>
      </w:r>
      <w:r w:rsidR="00DE7CF5">
        <w:t xml:space="preserve"> jen</w:t>
      </w:r>
      <w:r>
        <w:t xml:space="preserve"> pár abstraktních datových struktur. Za zmínku stojí </w:t>
      </w:r>
      <w:r w:rsidR="00DE7CF5">
        <w:t xml:space="preserve">2 </w:t>
      </w:r>
      <w:r>
        <w:t>zásobníky v souborech stack.c a stack.h.</w:t>
      </w:r>
    </w:p>
    <w:p w14:paraId="5456CC33" w14:textId="7C22A3E8" w:rsidR="00B11E13" w:rsidRDefault="00333B90" w:rsidP="00C00B3E">
      <w:r>
        <w:t xml:space="preserve">První je ve struktuře SymtabStack, který byl původně připraven pro ukládání </w:t>
      </w:r>
      <w:r w:rsidR="00B11E13">
        <w:t>aktivních tabulek symbolů. Tento zásobník se bohužel nepodařilo rozumně vsadit do zbytku projektu.</w:t>
      </w:r>
    </w:p>
    <w:p w14:paraId="06CA25CA" w14:textId="3C45A027" w:rsidR="00C00B3E" w:rsidRDefault="00B11E13" w:rsidP="00C00B3E">
      <w:r>
        <w:t xml:space="preserve">Druhým zásobníkem je zásobník tokenů, který </w:t>
      </w:r>
      <w:r w:rsidR="00707D5D">
        <w:t xml:space="preserve">je využit v souboru parser.c pro případné uložení tokenů, které </w:t>
      </w:r>
      <w:r w:rsidR="00183426">
        <w:t>bychom mohli potřebovat při zpracovávání výrazu. Dále se používá v souboru expression.c, kde si během zpracovávání výrazů ukládáme jednotlivé tokeny na zásobník.</w:t>
      </w:r>
    </w:p>
    <w:p w14:paraId="52CBF45A" w14:textId="2FE8A30A" w:rsidR="00183426" w:rsidRPr="00183426" w:rsidRDefault="00183426" w:rsidP="00C00B3E">
      <w:pPr>
        <w:rPr>
          <w:lang w:val="en-US"/>
        </w:rPr>
      </w:pPr>
      <w:r>
        <w:lastRenderedPageBreak/>
        <w:t xml:space="preserve">Oba tyto zásobníky mají základní funkce Init, Top, Pop, Push a Dispose. Zásobník na tokeny má ještě funkce tStack_Second_Top() a tStack_Insert(), které slouží </w:t>
      </w:r>
      <w:r w:rsidR="00DE7CF5">
        <w:t>pro přečtení 2. prvku odshora a vložení jinam než na vrchol zásobníku.</w:t>
      </w:r>
    </w:p>
    <w:p w14:paraId="403AC1A0" w14:textId="0AC37A26" w:rsidR="006B363A" w:rsidRDefault="006B363A" w:rsidP="006B363A">
      <w:pPr>
        <w:pStyle w:val="Nadpis2"/>
      </w:pPr>
      <w:r>
        <w:t>Tabulka symbolů</w:t>
      </w:r>
    </w:p>
    <w:p w14:paraId="3B85B440" w14:textId="3AA1CA01" w:rsidR="00C00B3E" w:rsidRPr="00C00B3E" w:rsidRDefault="00DE7CF5" w:rsidP="00C00B3E">
      <w:r>
        <w:t>Tabulku symbolů jsme podle zadání</w:t>
      </w:r>
    </w:p>
    <w:p w14:paraId="3077511B" w14:textId="63E5F6B6" w:rsidR="006B363A" w:rsidRDefault="006B363A" w:rsidP="006B363A">
      <w:pPr>
        <w:pStyle w:val="Nadpis2"/>
      </w:pPr>
      <w:r>
        <w:t>Generátor cílového kódu</w:t>
      </w:r>
    </w:p>
    <w:p w14:paraId="27F1CE68" w14:textId="77777777" w:rsidR="00C00B3E" w:rsidRPr="00C00B3E" w:rsidRDefault="00C00B3E" w:rsidP="00C00B3E"/>
    <w:p w14:paraId="4F9850AE" w14:textId="5D3A7D5B" w:rsidR="00C00B3E" w:rsidRPr="00C00B3E" w:rsidRDefault="006B363A" w:rsidP="00C00B3E">
      <w:pPr>
        <w:pStyle w:val="Nadpis1"/>
      </w:pPr>
      <w:r>
        <w:t>Práce v</w:t>
      </w:r>
      <w:r w:rsidR="00C00B3E">
        <w:t> </w:t>
      </w:r>
      <w:r>
        <w:t>týmu</w:t>
      </w:r>
    </w:p>
    <w:p w14:paraId="10DE491B" w14:textId="7BD5F4C6" w:rsidR="006B363A" w:rsidRDefault="006B363A" w:rsidP="006B363A">
      <w:pPr>
        <w:pStyle w:val="Nadpis2"/>
      </w:pPr>
      <w:r>
        <w:t>Komunikace v</w:t>
      </w:r>
      <w:r w:rsidR="00A11590">
        <w:t> </w:t>
      </w:r>
      <w:r>
        <w:t>týmu</w:t>
      </w:r>
    </w:p>
    <w:p w14:paraId="65649C53" w14:textId="492AA816" w:rsidR="00A11590" w:rsidRPr="00A11590" w:rsidRDefault="00A11590" w:rsidP="00A11590"/>
    <w:p w14:paraId="3CC813CF" w14:textId="5F9C24B3" w:rsidR="006B363A" w:rsidRDefault="006B363A" w:rsidP="006B363A">
      <w:pPr>
        <w:pStyle w:val="Nadpis2"/>
      </w:pPr>
      <w:r>
        <w:t>Využití verzovacího systému</w:t>
      </w:r>
    </w:p>
    <w:p w14:paraId="0F047A64" w14:textId="77777777" w:rsidR="00C00B3E" w:rsidRPr="00C00B3E" w:rsidRDefault="00C00B3E" w:rsidP="00C00B3E"/>
    <w:p w14:paraId="141D2A5A" w14:textId="3E689633" w:rsidR="006B363A" w:rsidRDefault="006B363A" w:rsidP="006B363A">
      <w:pPr>
        <w:pStyle w:val="Nadpis2"/>
      </w:pPr>
      <w:r>
        <w:t>Rozdělení práce</w:t>
      </w:r>
    </w:p>
    <w:p w14:paraId="0913AB43" w14:textId="77777777" w:rsidR="00C00B3E" w:rsidRPr="00C00B3E" w:rsidRDefault="00C00B3E" w:rsidP="00C00B3E"/>
    <w:p w14:paraId="1EB78154" w14:textId="7D2B5965" w:rsidR="006B363A" w:rsidRDefault="006B363A" w:rsidP="006B363A">
      <w:pPr>
        <w:pStyle w:val="Nadpis1"/>
      </w:pPr>
      <w:r>
        <w:t>Závěr</w:t>
      </w:r>
    </w:p>
    <w:p w14:paraId="10D8FAA8" w14:textId="77777777" w:rsidR="00C00B3E" w:rsidRPr="00C00B3E" w:rsidRDefault="00C00B3E" w:rsidP="00C00B3E"/>
    <w:p w14:paraId="45E73A23" w14:textId="5AB837F3" w:rsidR="00C00B3E" w:rsidRDefault="00C00B3E" w:rsidP="00C00B3E">
      <w:pPr>
        <w:pStyle w:val="Nadpis1"/>
      </w:pPr>
      <w:r>
        <w:t>Diagram konečného automatu pro lexikální analýzu</w:t>
      </w:r>
    </w:p>
    <w:p w14:paraId="6D3A3AD1" w14:textId="77777777" w:rsidR="00C00B3E" w:rsidRPr="00C00B3E" w:rsidRDefault="00C00B3E" w:rsidP="00C00B3E"/>
    <w:p w14:paraId="1010D64A" w14:textId="124CDD78" w:rsidR="00C00B3E" w:rsidRDefault="00C00B3E" w:rsidP="00C00B3E">
      <w:pPr>
        <w:pStyle w:val="Nadpis1"/>
      </w:pPr>
      <w:r>
        <w:t>LL – gramatika specifikující syntaktickou analýzu</w:t>
      </w:r>
    </w:p>
    <w:p w14:paraId="1F45C345" w14:textId="77777777" w:rsidR="00C00B3E" w:rsidRPr="00C00B3E" w:rsidRDefault="00C00B3E" w:rsidP="00C00B3E"/>
    <w:p w14:paraId="03BA3BD4" w14:textId="21319CD7" w:rsidR="00C00B3E" w:rsidRDefault="00C00B3E" w:rsidP="00C00B3E">
      <w:pPr>
        <w:pStyle w:val="Nadpis1"/>
      </w:pPr>
      <w:r>
        <w:t>Použitá LL – tabulka</w:t>
      </w:r>
    </w:p>
    <w:p w14:paraId="5469F3F4" w14:textId="77777777" w:rsidR="00C00B3E" w:rsidRPr="00C00B3E" w:rsidRDefault="00C00B3E" w:rsidP="00C00B3E"/>
    <w:p w14:paraId="3B7889A7" w14:textId="61D2D92F" w:rsidR="00C00B3E" w:rsidRDefault="00C00B3E" w:rsidP="00C00B3E">
      <w:pPr>
        <w:pStyle w:val="Nadpis1"/>
      </w:pPr>
      <w:r>
        <w:t>Precedenční tabulka pro zpracování výrazů</w:t>
      </w:r>
    </w:p>
    <w:p w14:paraId="4647E911" w14:textId="77777777" w:rsidR="00C00B3E" w:rsidRPr="00C00B3E" w:rsidRDefault="00C00B3E" w:rsidP="00C00B3E"/>
    <w:sectPr w:rsidR="00C00B3E" w:rsidRPr="00C00B3E" w:rsidSect="006B363A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F1FD" w14:textId="77777777" w:rsidR="00EC40AC" w:rsidRDefault="00EC40AC" w:rsidP="006B363A">
      <w:pPr>
        <w:spacing w:after="0" w:line="240" w:lineRule="auto"/>
      </w:pPr>
      <w:r>
        <w:separator/>
      </w:r>
    </w:p>
  </w:endnote>
  <w:endnote w:type="continuationSeparator" w:id="0">
    <w:p w14:paraId="40DB05AF" w14:textId="77777777" w:rsidR="00EC40AC" w:rsidRDefault="00EC40AC" w:rsidP="006B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362750"/>
      <w:docPartObj>
        <w:docPartGallery w:val="Page Numbers (Bottom of Page)"/>
        <w:docPartUnique/>
      </w:docPartObj>
    </w:sdtPr>
    <w:sdtContent>
      <w:p w14:paraId="39C97DEF" w14:textId="07CF0B5B" w:rsidR="006B363A" w:rsidRDefault="006B363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E48A4" w14:textId="77777777" w:rsidR="006B363A" w:rsidRDefault="006B363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D9E5" w14:textId="77777777" w:rsidR="00EC40AC" w:rsidRDefault="00EC40AC" w:rsidP="006B363A">
      <w:pPr>
        <w:spacing w:after="0" w:line="240" w:lineRule="auto"/>
      </w:pPr>
      <w:r>
        <w:separator/>
      </w:r>
    </w:p>
  </w:footnote>
  <w:footnote w:type="continuationSeparator" w:id="0">
    <w:p w14:paraId="03A0DF39" w14:textId="77777777" w:rsidR="00EC40AC" w:rsidRDefault="00EC40AC" w:rsidP="006B3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FE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AF2882"/>
    <w:multiLevelType w:val="hybridMultilevel"/>
    <w:tmpl w:val="6C80C27C"/>
    <w:lvl w:ilvl="0" w:tplc="360AAE6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17053">
    <w:abstractNumId w:val="1"/>
  </w:num>
  <w:num w:numId="2" w16cid:durableId="135136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61"/>
    <w:rsid w:val="00183426"/>
    <w:rsid w:val="00196483"/>
    <w:rsid w:val="002B0ACE"/>
    <w:rsid w:val="002F2122"/>
    <w:rsid w:val="00333B90"/>
    <w:rsid w:val="006B363A"/>
    <w:rsid w:val="00707D5D"/>
    <w:rsid w:val="00745A12"/>
    <w:rsid w:val="00756395"/>
    <w:rsid w:val="00A11590"/>
    <w:rsid w:val="00B11E13"/>
    <w:rsid w:val="00B15827"/>
    <w:rsid w:val="00B51403"/>
    <w:rsid w:val="00B77D61"/>
    <w:rsid w:val="00C00B3E"/>
    <w:rsid w:val="00C436DA"/>
    <w:rsid w:val="00CD7786"/>
    <w:rsid w:val="00DE7CF5"/>
    <w:rsid w:val="00E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953E"/>
  <w15:chartTrackingRefBased/>
  <w15:docId w15:val="{DAA8DF7C-156C-4EFD-8A2B-79E2CC15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6395"/>
    <w:pPr>
      <w:ind w:firstLine="284"/>
    </w:pPr>
  </w:style>
  <w:style w:type="paragraph" w:styleId="Nadpis1">
    <w:name w:val="heading 1"/>
    <w:basedOn w:val="Normln"/>
    <w:next w:val="Normln"/>
    <w:link w:val="Nadpis1Char"/>
    <w:uiPriority w:val="9"/>
    <w:qFormat/>
    <w:rsid w:val="00B77D6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363A"/>
    <w:pPr>
      <w:keepNext/>
      <w:keepLines/>
      <w:numPr>
        <w:ilvl w:val="1"/>
        <w:numId w:val="2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7D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7D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7D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7D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7D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7D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7D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7D6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B363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7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7D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7D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7D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7D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6B3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B363A"/>
  </w:style>
  <w:style w:type="paragraph" w:styleId="Zpat">
    <w:name w:val="footer"/>
    <w:basedOn w:val="Normln"/>
    <w:link w:val="ZpatChar"/>
    <w:uiPriority w:val="99"/>
    <w:unhideWhenUsed/>
    <w:rsid w:val="006B3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B363A"/>
  </w:style>
  <w:style w:type="paragraph" w:styleId="Bezmezer">
    <w:name w:val="No Spacing"/>
    <w:uiPriority w:val="1"/>
    <w:qFormat/>
    <w:rsid w:val="00756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477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 Michal (250030)</dc:creator>
  <cp:keywords/>
  <dc:description/>
  <cp:lastModifiedBy>Blažek Michal (250030)</cp:lastModifiedBy>
  <cp:revision>9</cp:revision>
  <dcterms:created xsi:type="dcterms:W3CDTF">2023-12-04T08:23:00Z</dcterms:created>
  <dcterms:modified xsi:type="dcterms:W3CDTF">2023-12-04T11:48:00Z</dcterms:modified>
</cp:coreProperties>
</file>