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04: PROFESSIONAL SKILLS, CRAFTING CHAINS &amp; RESOURCE LOGISTICS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Gathering Skill Mechanics &amp; Resource Node Distribution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Gathering skills operate on periodic loop timers. When a character is assigned to a node, a progress bar fills based on the node's base difficulty and the character's skill level. Upon completion, resources are injected into the shared village inventory, tool durability drops, and skill experience points (XP) are rewarded.</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Professional Skill Experience Curve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experience required to advance any Gathering or Crafting skill from Professional Level L to Level L+1 utilizes a flatter geometric growth pattern than combat to encourage broad management.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XP_Skill(L) = floor(50 * 1.12^(L-1) + 80 * (L-1))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 to 2: 50 XP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to 11: 875 XP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to 51: 17,982 XP</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100 to 101: 4,218,950 XP</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Resource Node Regional Matrix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the 10 core folklore regions houses one specific tier of node for all four gathering professions. Higher tier nodes require minimum skill levels to interact.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01 (Level 1 Minimum): Copper Ore | Beech Trees | Pond Minnow | Field Marigold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02 (Level 10 Minimum): Tin Ore | Oak Trees | River Trout | Bog Nightshade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03 (Level 20 Minimum): Iron Ore | Willow Trees | Mud Carp | Cave Moss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04 (Level 30 Minimum): Coal Node | Pine Trees | Chasm Pike | Mountain Ginger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05 (Level 40 Minimum): Silver Ore | Birch Trees | Steppe Salmon | Wild Ginseng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06 (Level 50 Minimum): Gold Ore | Maple Trees | Coastline Cod | Salt Lotus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07 (Level 60 Minimum): Mithril Ore | Yew Trees | Deep Mire Eel | Screaming Mandrake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08 (Level 70 Minimum): Adamantite Ore | Elder Trees | Canyon Catfish | Jagged Bloodgrass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09 (Level 80 Minimum): Obsidian Ore | Ancient Wood | Fjord Shark | Frost Moonflower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Region 10 (Level 90 Minimum): Celestial Ore | Yggdrasil Burl | Astral Whale | Golden Ambrosia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Tool Durability &amp; Depletion Rules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Gathering operations require a profession-specific tool equipped in the shared Village Toolset (Pickaxe, Axe, Harpoon, Sickle). Tools do not occupy character equipment slots; they are drawn globally by active workers.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Durability Consumption Formula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successful gathering action reduces the current durability of the active tool.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\text{Durability Loss} = \max\left(1, \text{Base Node Wear} \times (1 + \text{Race Penalty}\%) - \text{Tool Resilience}\right)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Node Wear scales linearly by node tier (Tier 1 = 1 point, Tier 10 = 10 points).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Moosleute characters suffer the +25% Tool Durability Degradation penalty here, multiplying Base Node Wear by 1.25 before resilience mitigation.</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Tool Broken State &amp; AFK Truncation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tool's durability hits 0, it enters a Broken state.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Online Play: The gathering action immediately halts, and a UI alert prompts tool repair using Gold.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Offline AFK Play: The offline calculation engine simulates actions chronologically. If tool durability hits 0 before the elapsed offline time (T_{\text{eff}}) finishes, the resource generation loop for that character cuts off instantly at that simulated timestamp.</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Crafting Progression &amp; Processing Chains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Crafting professions utilize raw gathered items to produce refined materials, progression gear, auto-eat food, and temporary combat buff potions.</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Smithing (Refining &amp; Equipment Forging)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Smithing processes raw ores into metallic bars, which are then used to manufacture physical base armor items and weapons for the core combat slots.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Smelting Loop: 3x Raw Ore + 1x Coal = 1x Metal Bar. (Kobold passive grants a 10% chance to duplicate the resulting bar).</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Forging Weapons: Requires 8x Metal Bars of Tier X to create a Tier X Base Weapon (Melee, Range, or Blunt structural archetype).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Forging Armor Set Pieces: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Helmet: 5x Metal Bars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Chestplate: 10x Metal Bars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Leggings: 8x Metal Bars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Boots: 4x Metal Bars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Shield: 6x Metal Bars</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Cooking (Sustain &amp; Auto-Eat Economy)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Cooking processes raw fish combined with secondary ingredients to create food items. Food is the absolute primary source of Health Regeneration (HP_{\text{Regen}}) within the combat simulation loop.</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1 Recipe - Seared Minnow: 1x Pond Minnow + 1x Field Marigold = 1x Seared Minnow. Consuming restores 40 HP instantly when triggered by the slider check.</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5 Recipe - Steppe Salmon Platter: 1x Steppe Salmon + 2x Wild Ginseng = 1x Salmon Platter. Restores 650 HP instantly.</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10 Recipe - Ambrosial Whale Roast: 1x Astral Whale + 5x Golden Ambrosia = 1x Cosmic Roast. Restores 8,500 HP instantly.</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Excellent Quality Crafting: Vodník characters possess a 15% chance to trigger an Excellent Cook event, multiplying the final HP restoration value of the created food item by a permanent 1.50x factor.</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Alchemy (Buff Potions &amp; Utility Elixirs)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Alchemy combines harvested herbs with liquid vials to produce consumable potions. Characters can have exactly one offensive and one defensive potion active simultaneously.</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Combat Damage Potion: Requires 3x Herb Tier X + 1x Liquid Base. Increases corresponding type damage (Melee, Ranged, Magic) by 15% for a continuous duration of 30 minutes.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Regeneration Potion: Requires 2x Herb Tier X + 2x Cave Moss. Boosts baseline out-of-combat and in-combat flat health regeneration by 25 points per second for 30 minutes.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Luck Elixir: Requires 5x Field Marigold + 1x Mountain Ginger. Increases Loot Rarity Modifier (Loot Luck) by 10% for 15 minutes.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Moosleute Synergy: Potions brewed by a Moosleute character receive a 10% increase to stat potency (e.g., a Damage Potion provides +16.5% damage instead of +15%).</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Shared Village Storage &amp; Logistics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optimize database transaction calls and facilitate multi-character task tracking, inventory management is simplified into an asynchronous, non-blocking village registry system.</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Global Inventory Rules</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Shared Pool: All characters draw inputs directly from the same global array. There are no individual character bags.</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Item Stack Caps: Raw materials, refined bars, cooked food, and crafted potions stack infinitely within a single database entry slot.</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Equipment Allocation Logic: Unequipped weapons and armor pieces occupy distinct singular rows within the items table due to their individualized affix data payloads.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Inventory Cap &amp; AFK Storage Protection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Kobold characters carry a structural penalty where non-ore and non-bar drops occupy double space metrics. The inventory tracking engine calculates space via virtual slots.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\text{Virtual Slot Weight} = \sum \text{Standard Items} + \sum \left(\text{Non-Ore Items Extracted By Kobolds} \times 2\right)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Virtual Slot Weight strikes the absolute Village Storage Cap during an offline cycle, all further gathering or monster drop additions drop to 0% efficiency, discarding subsequent items while preserving Gold and XP accumulations.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