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02: FOLKLORE RACES &amp; GENETIC BREEDING ALGORITHMS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Base Race Attribute Profiles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Every character possesses 5 primary attributes: Strength (STR), Dexterity (DEX), Intelligence (INT), Constitution (CON), and Luck (LCK). When a character levels up, they receive flat baseline attribute points. These points are multiplied by the specific race growth coefficients.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Race Growth Coefficients Matrix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Human: STR 1.00 | DEX 1.00 | INT 1.00 | CON 1.00 | LCK 1.00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Vila: STR 0.60 | DEX 1.50 | INT 1.10 | CON 0.60 | LCK 1.20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Fomóiri: STR 1.60 | DEX 0.50 | INT 0.70 | CON 1.50 | LCK 0.70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Draugr: STR 1.30 | DEX 0.90 | INT 0.80 | CON 1.20 | LCK 0.80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Kobold: STR 0.90 | DEX 1.10 | INT 0.90 | CON 0.80 | LCK 1.30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Moosleute: STR 0.70 | DEX 1.20 | INT 1.30 | CON 0.70 | LCK 1.10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Vodník: STR 1.10 | DEX 0.80 | INT 1.20 | CON 1.00 | LCK 0.90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Unique Passive Traits &amp; Penalties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Passive: Adaptability. Increases all Experience Point (XP) gains across all Combat and Professional skills by 10%.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Penalty: None.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Vila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Passive: Sylvan Precision. Increases Ranged Damage by 20% and Critical Strike Chance by 5%.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Penalty: Fragile Frame. Total Physical Armor gained from equipped gear is reduced by 30%.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Fomóiri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Passive: Abyssal Density. Grants a flat Damage Reduction of 15 points against every incoming physical attack.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Penalty: Sluggish Momentum. Base Attack Speed is reduced by 25%, and the spawn delay between enemies in the active combat zone is increased by 1.5 seconds.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Draugr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Passive: Relentless Hunger. Converts 8% of all inflicted Melee Damage into immediate health recovery (Lifesteal).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Penalty: Calcified Flesh. Out-of-combat Health Regeneration and the healing efficacy of consumed food items are reduced by 50%.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Kobold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Passive: Subterranean Hoarder. Grants a 15% chance to duplicate any ore extracted via Mining, and a 10% chance to salvage raw metal ingots during Smithing operations.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Penalty: Restricted Pack. Inventory capacity for non-ore and non-bar items is reduced by 50% during AFK calculations, filling the inventory twice as fast.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Moosleute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Passive: Forest Synergy. Increases Woodcutting speed by 15%, grants a 12% chance for a double yield during Herbalism harvesting, and increases cooked Alchemy potion potency by 10%.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Penalty: Crude Handling. Tool Durability degradation is increased by 25% across all equipped axes and sickles.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Vodník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Passive: Aquatic Dominance. Reduces active Fishing wait times by 20%, increases Mythic/Rare fish catch rate by 10%, and adds a 15% chance to craft an Excellent tier item during Cooking.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Penalty: Bound to the Depths. The maximum allowed Offline AFK calculation time is strictly restricted from the global 12-hour maximum to an 8-hour maximum.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Genetic Breeding &amp; Inheritance Mechanics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When two Adult characters of the exact same race reach Level 50, they can be placed into the Village Breeding Grounds to generate a Generation (G+1) offspring. Breeding does not consume the parents, but places them on a 48-hour cooldown timer.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Inheritance Formula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Each primary attribute modifier inherits its baseline values directly from the parents using an average calculation altered by a random variance factor.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Base\_Offspring\_Mod = \frac{Parent1\_Mod + Parent2\_Mod}{2} Final\_Offspring\_Mod = Base\_Offspring\_Mod + \text{Random}(-0.02, +0.02)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Mutation Matrix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During every breeding execution, there is a fixed 3% baseline probability for a genetic mutation. If a mutation triggers, one of the 5 attribute growth modifiers is selected at random and receives a permanent upgrade.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Common Mutation (75% chance within mutation event): +0.05 to the selected modifier.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Rare Mutation (20% chance within mutation event): +0.10 to the selected modifier.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Epic Mutation (4.9% chance within mutation event): +0.15 to the selected modifier.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Legendary Mutation (0.1% chance within mutation event): +0.25 to the selected modifier.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Cap: No individual genetic modifier can exceed a maximum inherited value of 2.00.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Aging &amp; Lifespan Progression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Characters progress through 4 distinct life stages based on real-world elapsed time accumulated since their generation/birth timestamp.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Age Tiers and Attribute Penalties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Child (Age 0 to 2 game years / 14 real days)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 cannot be assigned to active Combat slots.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 cannot be assigned to active Gathering/Crafting slots.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 cannot breed.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Adult (Age 2 to 12 game years / 84 real days)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 operates at 100% of statistical efficiency.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Eligible for all tasks and breeding functions.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Senior (Age 12 to 16 game years / 28 real days)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combat attributes (STR, DEX, INT) are degraded by a flat 10% penalty.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Gathering and Crafting speeds are reduced by 5%.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 can still breed, but mutation chances are reduced to 0%.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Old (Age 16+ game years / 28 real days+)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combat and professional attributes suffer a permanent 25% penalty.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 is entirely locked out of the breeding system.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Passive Utility: Characters in the Old bracket provide a passive +5% XP training mentor buff to any Child or lower-level Adult character sharing the same race pool in the village.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