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 </w:t>
        <w:tab/>
        <w:t xml:space="preserve">Федеральное государственное автономное образовательное учреждение высшего образования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Лабораторная работа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Базы данных</w:t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Выполнил 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Добкес Михаил Константинович, 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  <w:t xml:space="preserve">группа P3106</w:t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  <w:t xml:space="preserve">Проверил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Преподаватель Мартин Райла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Санкт-Петербург, 2026</w:t>
      </w:r>
    </w:p>
    <w:p w:rsidR="00000000" w:rsidDel="00000000" w:rsidP="00000000" w:rsidRDefault="00000000" w:rsidRPr="00000000" w14:paraId="00000016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-6345636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thijqkj2io9z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Выполнение работы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hyperlink w:anchor="_15htxk5j9g6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Текст задания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hyperlink w:anchor="_t010jf372nu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Предметная область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hyperlink w:anchor="_92whh9btrmq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Список сущностей и классификация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hyperlink w:anchor="_zacs5je3a6f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Инфологическая схема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hyperlink w:anchor="_ey2mlq8mbnf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Даталогическая схема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hyperlink w:anchor="_x4u4hlqbptt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Реализация даталогической модели на SQL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hyperlink w:anchor="_3b07d9fhpkje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0" w:line="276" w:lineRule="auto"/>
        <w:jc w:val="center"/>
        <w:rPr>
          <w:b w:val="1"/>
          <w:bCs w:val="1"/>
        </w:rPr>
      </w:pPr>
      <w:bookmarkStart w:colFirst="0" w:colLast="0" w:name="_thijqkj2io9z" w:id="0"/>
      <w:bookmarkEnd w:id="0"/>
      <w:r w:rsidDel="00000000" w:rsidR="00000000" w:rsidRPr="00000000">
        <w:rPr>
          <w:b w:val="1"/>
          <w:bCs w:val="1"/>
          <w:rtl w:val="0"/>
        </w:rPr>
        <w:t xml:space="preserve">Выполнение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0" w:line="276" w:lineRule="auto"/>
        <w:jc w:val="center"/>
        <w:rPr/>
      </w:pPr>
      <w:bookmarkStart w:colFirst="0" w:colLast="0" w:name="_15htxk5j9g6z" w:id="1"/>
      <w:bookmarkEnd w:id="1"/>
      <w:r w:rsidDel="00000000" w:rsidR="00000000" w:rsidRPr="00000000">
        <w:rPr>
          <w:rtl w:val="0"/>
        </w:rPr>
        <w:t xml:space="preserve">Текст задания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Только два месяца спустя — 19 сентября 1685 года, — если вы интересуетесь точной датой, Питер Блад предстал перед судом по обвинению в государственной измене. Мы знаем, что он не был в ней повинен, но можно не сомневаться в том, что ко времени предъявления ему обвинения он полностью подготовился к такой измене. За два месяца, проведенных в тюрьме в нечеловеческих условиях, трудно поддающихся описанию, Блад страстно возненавидел короля Якова и всех его сторонников. Уже одно то, что Блад вообще смог сохранить разум в такой обстановке, свидетельствует о наличии у него большой силы духа. И все же каким бы ужасным ни было положение этого совершенно невинного человека, он мог еще благодарить судьбу прежде всего за то, что его вообще вызвали в суд, а затем за то, что суд состоялся именно 19 сентября, а не раньше этой даты. Задержка, столь раздражавшая Блада, представляла для него единственную возможность спастись от виселицы, хотя в то время он не отдавал себе в этом отчета. Могло, разумеется, случиться и так, что он оказался бы среди тех арестованных, которых на следующий же день после битвы вывели из переполненной тюрьмы в Бриджуотере и по распоряжению жаждавшего крови полковника Кирка повесили без суда на рыночной площади. Командир Танжерского полка, безусловно, поступил бы так же и с остальными заключенными, если бы не вмешался епископ Мьюсский, положивший конец этим беззаконным казням. </w:t>
      </w:r>
    </w:p>
    <w:p w:rsidR="00000000" w:rsidDel="00000000" w:rsidP="00000000" w:rsidRDefault="00000000" w:rsidRPr="00000000" w14:paraId="00000032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Только за одну неделю, прошедшую после Седжмурской битвы, Февершем и Кирк, не устраивая комедии суда, казнили свыше ста человек. Победителям требовались жертвы для виселиц, воздвигнутых на юго-западе страны; их ничуть не беспокоило, где и как были захвачены эти жертвы и сколько среди них было невинных людей.  Что, в конце концов, стоила жизнь какого-то олуха! Палачи работали не покладая рук, орудуя веревками, топорами и котлами с кипящей смолой… Но я избавлю вас от описания деталей отвратительных зрелищ, ибо, в конце концов, нас больше занимает судьба Питера Блада, нежели участь повстанцев, обманутых Монмутом. Блад дожил до того дня, когда его вместе с толпой других несчастных, скованных попарно, погнали из Бриджуотера в Таунтон. Не способных ходить заключенных, с гноящимися и незабинтованными ранами, солдаты бесцеремонно бросили на переполненные телеги. Кое-кому посчастливилось умереть в пути. Когда Блад, как врач, пытался получить разрешение оказать помощь наиболее страдавшим, его сочли наглым и назойливым, пригрозив высечь плетьми. Если он сейчас о чем-либо и сожалел, так только о том, что не участвовал в восстании, организованном Монмутом. Это, конечно, было нелогично, но едва ли следовало ожидать логического мышления от человека в</w:t>
      </w:r>
    </w:p>
    <w:p w:rsidR="00000000" w:rsidDel="00000000" w:rsidP="00000000" w:rsidRDefault="00000000" w:rsidRPr="00000000" w14:paraId="00000033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его положении.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jc w:val="center"/>
        <w:rPr/>
      </w:pPr>
      <w:bookmarkStart w:colFirst="0" w:colLast="0" w:name="_t010jf372nue" w:id="2"/>
      <w:bookmarkEnd w:id="2"/>
      <w:r w:rsidDel="00000000" w:rsidR="00000000" w:rsidRPr="00000000">
        <w:rPr>
          <w:rtl w:val="0"/>
        </w:rPr>
        <w:t xml:space="preserve">Предметная область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Описываются события периода подавления восстания Джеймса Скотта, герцога Морнмута против короля Якова II в 1685 году. Включены репрессии после Битвы при Седжмуре, массовые казни, суды и казни. Центральным объектом является обвиняемый в государственной измене врач Питер Блад.</w:t>
      </w:r>
    </w:p>
    <w:p w:rsidR="00000000" w:rsidDel="00000000" w:rsidP="00000000" w:rsidRDefault="00000000" w:rsidRPr="00000000" w14:paraId="0000004A">
      <w:pPr>
        <w:pStyle w:val="Heading2"/>
        <w:jc w:val="center"/>
        <w:rPr/>
      </w:pPr>
      <w:bookmarkStart w:colFirst="0" w:colLast="0" w:name="_i8wawaxvb5a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jc w:val="center"/>
        <w:rPr/>
      </w:pPr>
      <w:bookmarkStart w:colFirst="0" w:colLast="0" w:name="_9563ql5fxg3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jc w:val="center"/>
        <w:rPr/>
      </w:pPr>
      <w:bookmarkStart w:colFirst="0" w:colLast="0" w:name="_vmaf6j3be64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jc w:val="center"/>
        <w:rPr/>
      </w:pPr>
      <w:bookmarkStart w:colFirst="0" w:colLast="0" w:name="_1bxtjrplaty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jc w:val="center"/>
        <w:rPr/>
      </w:pPr>
      <w:bookmarkStart w:colFirst="0" w:colLast="0" w:name="_vqq483s9hho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jc w:val="center"/>
        <w:rPr/>
      </w:pPr>
      <w:bookmarkStart w:colFirst="0" w:colLast="0" w:name="_vcbs9gpf1qu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jc w:val="center"/>
        <w:rPr/>
      </w:pPr>
      <w:bookmarkStart w:colFirst="0" w:colLast="0" w:name="_rmqkq2ahxvb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jc w:val="center"/>
        <w:rPr/>
      </w:pPr>
      <w:bookmarkStart w:colFirst="0" w:colLast="0" w:name="_v9ir7g49ldc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jc w:val="center"/>
        <w:rPr/>
      </w:pPr>
      <w:bookmarkStart w:colFirst="0" w:colLast="0" w:name="_kmn4qlq0kme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jc w:val="center"/>
        <w:rPr/>
      </w:pPr>
      <w:bookmarkStart w:colFirst="0" w:colLast="0" w:name="_u7oz55qxxsp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jc w:val="center"/>
        <w:rPr/>
      </w:pPr>
      <w:bookmarkStart w:colFirst="0" w:colLast="0" w:name="_sg22pqbrb8w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jc w:val="center"/>
        <w:rPr/>
      </w:pPr>
      <w:bookmarkStart w:colFirst="0" w:colLast="0" w:name="_xjepmzv0pq3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jc w:val="center"/>
        <w:rPr/>
      </w:pPr>
      <w:bookmarkStart w:colFirst="0" w:colLast="0" w:name="_mfxm1ir2l04k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jc w:val="center"/>
        <w:rPr/>
      </w:pPr>
      <w:bookmarkStart w:colFirst="0" w:colLast="0" w:name="_cv6tnnfgkm6e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jc w:val="left"/>
        <w:rPr/>
      </w:pPr>
      <w:bookmarkStart w:colFirst="0" w:colLast="0" w:name="_kslzlgvcryn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jc w:val="center"/>
        <w:rPr/>
      </w:pPr>
      <w:bookmarkStart w:colFirst="0" w:colLast="0" w:name="_92whh9btrmqj" w:id="18"/>
      <w:bookmarkEnd w:id="18"/>
      <w:r w:rsidDel="00000000" w:rsidR="00000000" w:rsidRPr="00000000">
        <w:rPr>
          <w:rtl w:val="0"/>
        </w:rPr>
        <w:t xml:space="preserve">Список сущностей и классификация </w:t>
      </w:r>
    </w:p>
    <w:p w:rsidR="00000000" w:rsidDel="00000000" w:rsidP="00000000" w:rsidRDefault="00000000" w:rsidRPr="00000000" w14:paraId="0000005B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Стержневые сущности:</w:t>
      </w:r>
    </w:p>
    <w:p w:rsidR="00000000" w:rsidDel="00000000" w:rsidP="00000000" w:rsidRDefault="00000000" w:rsidRPr="00000000" w14:paraId="0000005C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human - человек: id, is_sane, courage, job</w:t>
      </w:r>
    </w:p>
    <w:p w:rsidR="00000000" w:rsidDel="00000000" w:rsidP="00000000" w:rsidRDefault="00000000" w:rsidRPr="00000000" w14:paraId="0000005D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prison - тюрьма: id, conditions, location_id</w:t>
      </w:r>
    </w:p>
    <w:p w:rsidR="00000000" w:rsidDel="00000000" w:rsidP="00000000" w:rsidRDefault="00000000" w:rsidRPr="00000000" w14:paraId="0000005E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event - событие: id, is_successfull, location_id</w:t>
      </w:r>
    </w:p>
    <w:p w:rsidR="00000000" w:rsidDel="00000000" w:rsidP="00000000" w:rsidRDefault="00000000" w:rsidRPr="00000000" w14:paraId="0000005F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court - суды: id, name, location_id</w:t>
      </w:r>
    </w:p>
    <w:p w:rsidR="00000000" w:rsidDel="00000000" w:rsidP="00000000" w:rsidRDefault="00000000" w:rsidRPr="00000000" w14:paraId="00000060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factor - фактор, повлиявший на обвинение/наказание: id, type, start_time, end_time</w:t>
      </w:r>
    </w:p>
    <w:p w:rsidR="00000000" w:rsidDel="00000000" w:rsidP="00000000" w:rsidRDefault="00000000" w:rsidRPr="00000000" w14:paraId="00000061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Характеристические сущности:</w:t>
      </w:r>
    </w:p>
    <w:p w:rsidR="00000000" w:rsidDel="00000000" w:rsidP="00000000" w:rsidRDefault="00000000" w:rsidRPr="00000000" w14:paraId="00000063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name - имя человека: human_id, first, middle, last</w:t>
      </w:r>
    </w:p>
    <w:p w:rsidR="00000000" w:rsidDel="00000000" w:rsidP="00000000" w:rsidRDefault="00000000" w:rsidRPr="00000000" w14:paraId="00000064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accusation - приговор человека: id, human_id, type, accused_time, court_id</w:t>
      </w:r>
    </w:p>
    <w:p w:rsidR="00000000" w:rsidDel="00000000" w:rsidP="00000000" w:rsidRDefault="00000000" w:rsidRPr="00000000" w14:paraId="00000065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punishment - наказание человека: id, accusation_id, type, execution_time </w:t>
      </w:r>
    </w:p>
    <w:p w:rsidR="00000000" w:rsidDel="00000000" w:rsidP="00000000" w:rsidRDefault="00000000" w:rsidRPr="00000000" w14:paraId="00000066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wound - травма/ранение: id, human_id, is_fatal, datetime?, is_cured</w:t>
      </w:r>
    </w:p>
    <w:p w:rsidR="00000000" w:rsidDel="00000000" w:rsidP="00000000" w:rsidRDefault="00000000" w:rsidRPr="00000000" w14:paraId="00000067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location - локация: id, name, climate </w:t>
      </w:r>
    </w:p>
    <w:p w:rsidR="00000000" w:rsidDel="00000000" w:rsidP="00000000" w:rsidRDefault="00000000" w:rsidRPr="00000000" w14:paraId="00000068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Ассоциативные сущности:</w:t>
      </w:r>
    </w:p>
    <w:p w:rsidR="00000000" w:rsidDel="00000000" w:rsidP="00000000" w:rsidRDefault="00000000" w:rsidRPr="00000000" w14:paraId="0000006A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event_people - связь события и человека: event_id, human_id, role, consequence</w:t>
      </w:r>
    </w:p>
    <w:p w:rsidR="00000000" w:rsidDel="00000000" w:rsidP="00000000" w:rsidRDefault="00000000" w:rsidRPr="00000000" w14:paraId="0000006B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relationships - отношения между людьми: human1_id, human2_id, type ?</w:t>
      </w:r>
    </w:p>
    <w:p w:rsidR="00000000" w:rsidDel="00000000" w:rsidP="00000000" w:rsidRDefault="00000000" w:rsidRPr="00000000" w14:paraId="0000006C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factor_accusation - связь фактора и обвинения: factor_id, accusation_id</w:t>
      </w:r>
    </w:p>
    <w:p w:rsidR="00000000" w:rsidDel="00000000" w:rsidP="00000000" w:rsidRDefault="00000000" w:rsidRPr="00000000" w14:paraId="0000006D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factor_punishment - связь фактора и наказания: factor_id, punishment_id</w:t>
      </w:r>
    </w:p>
    <w:p w:rsidR="00000000" w:rsidDel="00000000" w:rsidP="00000000" w:rsidRDefault="00000000" w:rsidRPr="00000000" w14:paraId="0000006E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court_judge - связь суда и судьи: court_id, human_id</w:t>
      </w:r>
    </w:p>
    <w:p w:rsidR="00000000" w:rsidDel="00000000" w:rsidP="00000000" w:rsidRDefault="00000000" w:rsidRPr="00000000" w14:paraId="0000006F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prison_human - связь тюрьмы и человека: human_id, prison_id, imprisoned_time, released_time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jc w:val="center"/>
        <w:rPr/>
      </w:pPr>
      <w:bookmarkStart w:colFirst="0" w:colLast="0" w:name="_zacs5je3a6fl" w:id="19"/>
      <w:bookmarkEnd w:id="19"/>
      <w:r w:rsidDel="00000000" w:rsidR="00000000" w:rsidRPr="00000000">
        <w:rPr>
          <w:rtl w:val="0"/>
        </w:rPr>
        <w:t xml:space="preserve">Инфологическая схема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939480" cy="6070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jc w:val="center"/>
        <w:rPr/>
      </w:pPr>
      <w:bookmarkStart w:colFirst="0" w:colLast="0" w:name="_ey2mlq8mbnfn" w:id="20"/>
      <w:bookmarkEnd w:id="20"/>
      <w:r w:rsidDel="00000000" w:rsidR="00000000" w:rsidRPr="00000000">
        <w:rPr>
          <w:rtl w:val="0"/>
        </w:rPr>
        <w:t xml:space="preserve">Даталогическая схема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939480" cy="4787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jc w:val="center"/>
        <w:rPr/>
      </w:pPr>
      <w:bookmarkStart w:colFirst="0" w:colLast="0" w:name="_x4u4hlqbpttk" w:id="21"/>
      <w:bookmarkEnd w:id="21"/>
      <w:r w:rsidDel="00000000" w:rsidR="00000000" w:rsidRPr="00000000">
        <w:rPr>
          <w:rtl w:val="0"/>
        </w:rPr>
        <w:t xml:space="preserve">Реализация даталогической модели на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CREATE TYPE "prison_conditions" AS ENUM (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'low',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'medium',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'high',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'maximum'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CREATE TYPE "location_climate" AS ENUM (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'rainy',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'sunny',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'windy'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CREATE TYPE "factor_type" AS ENUM (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'mutiny'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CREATE TYPE "accusation_type" AS ENUM (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'kill',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'robbery',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'mutiny'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CREATE TYPE "punishment_type" AS ENUM (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'imprisonment',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'hanging'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CREATE TYPE "event_role" AS ENUM (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'leader',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'opposition_leader',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'supporter',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'opponent'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CREATE TYPE "event_consequence" AS ENUM (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'death'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CREATE TYPE "relationship_type" AS ENUM (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'anger',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'hate',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'friendship',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'love'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CREATE TABLE "location" 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"id" integer PRIMARY KEY,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"name" varchar,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"climate" location_climate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CREATE TABLE "human" (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"id" integer GENERATED ALWAYS AS IDENTITY PRIMARY KEY,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"is_sane" boolean,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"courage" smallint,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"job" varchar(50)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CREATE TABLE "prison" (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"id" integer PRIMARY KEY,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"conditions" prison_conditions,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"location_id" integer NOT NULL,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FOREIGN KEY ("location_id")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REFERENCES "location" ("id")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CREATE TABLE "event" (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"id" integer PRIMARY KEY,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"is_successfull" boolean,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"location_id" integer NOT NULL,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FOREIGN KEY ("location_id")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REFERENCES "location" ("id")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CREATE TABLE "court" (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"id" integer PRIMARY KEY,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"name" varchar(50),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"location_id" integer NOT NULL,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FOREIGN KEY ("location_id")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REFERENCES "location" ("id")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CREATE TABLE "factor" (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"id" integer PRIMARY KEY,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"type" factor_type,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"start_time" timestamp,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"end_time" timestamp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CREATE TABLE "name" (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"human_id" integer PRIMARY KEY,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"first" varchar(50),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"middle" varchar(50),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"last" varchar(50),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FOREIGN KEY ("human_id")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REFERENCES "human" ("id")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CREATE TABLE "accusation" (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"id" integer PRIMARY KEY,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"human_id" integer NOT NULL,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"type" accusation_type,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"accused_time" timestamp,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"court_id" integer NOT NULL,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FOREIGN KEY ("human_id")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REFERENCES "human" ("id"),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FOREIGN KEY ("court_id")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REFERENCES "court" ("id")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CREATE TABLE "punishment" (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"id" integer PRIMARY KEY,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"accusation_id" integer NOT NULL,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"type" punishment_type,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"execution_time" timestamp,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FOREIGN KEY ("accusation_id")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REFERENCES "accusation" ("id")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CREATE TABLE "wound" (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"id" integer PRIMARY KEY,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"human_id" integer NOT NULL,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"is_fatal" boolean,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"dt" timestamp,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"is_cured" boolean,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FOREIGN KEY ("human_id")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REFERENCES "human" ("id")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CREATE TABLE "event_people" (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"event_id" integer NOT NULL,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"human_id" integer NOT NULL,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"role" event_role,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"consequence" event_consequence,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PRIMARY KEY ("event_id","human_id"),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FOREIGN KEY ("event_id")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REFERENCES "event" ("id"),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FOREIGN KEY ("human_id")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REFERENCES "human" ("id")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CREATE TABLE "relationships" (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"human1_id" integer NOT NULL,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"human2_id" integer NOT NULL,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"type" relationship_type,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PRIMARY KEY ("human1_id","human2_id"),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FOREIGN KEY ("human1_id")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REFERENCES "human" ("id"),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FOREIGN KEY ("human2_id")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REFERENCES "human" ("id")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CREATE TABLE "factor_accusation" (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"factor_id" integer NOT NULL,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"accusation_id" integer NOT NULL,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PRIMARY KEY ("factor_id","accusation_id"),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FOREIGN KEY ("factor_id")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REFERENCES "factor" ("id"),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FOREIGN KEY ("accusation_id")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REFERENCES "accusation" ("id")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CREATE TABLE "factor_punishment" (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"factor_id" integer NOT NULL,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"punishment_id" integer NOT NULL,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PRIMARY KEY ("factor_id","punishment_id"),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FOREIGN KEY ("factor_id")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REFERENCES "factor" ("id"),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FOREIGN KEY ("punishment_id")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REFERENCES "punishment" ("id")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CREATE TABLE "court_judge" (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"court_id" integer NOT NULL,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"human_id" integer NOT NULL,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PRIMARY KEY ("court_id","human_id"),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FOREIGN KEY ("court_id")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REFERENCES "court" ("id"),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FOREIGN KEY ("human_id")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REFERENCES "human" ("id")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CREATE TABLE "prison_human" (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"human_id" integer NOT NULL,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"prison_id" integer NOT NULL,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"imprisoned_time" timestamp,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"released_time" timestamp,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PRIMARY KEY ("human_id","prison_id","imprisoned_time"),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FOREIGN KEY ("human_id")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REFERENCES "human" ("id"),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FOREIGN KEY ("prison_id")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REFERENCES "prison" ("id")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INSERT INTO "location" VALUES (1,'Capital','sunny');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INSERT INTO "location" VALUES (2,'North District','windy');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INSERT INTO "human" ("is_sane", "courage", "job") VALUES (true, 0, 'Worker');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INSERT INTO "human" ("is_sane", "courage", "job") VALUES (true, 0, 'Worker');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INSERT INTO "human" ("is_sane", "courage", "job") VALUES (true, 0, 'Worker');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SELECT * FROM "location";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SELECT * FROM "human";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jc w:val="center"/>
        <w:rPr>
          <w:b w:val="1"/>
          <w:bCs w:val="1"/>
        </w:rPr>
      </w:pPr>
      <w:bookmarkStart w:colFirst="0" w:colLast="0" w:name="_3b07d9fhpkje" w:id="22"/>
      <w:bookmarkEnd w:id="22"/>
      <w:r w:rsidDel="00000000" w:rsidR="00000000" w:rsidRPr="00000000">
        <w:rPr>
          <w:b w:val="1"/>
          <w:bCs w:val="1"/>
          <w:rtl w:val="0"/>
        </w:rPr>
        <w:t xml:space="preserve">Заключение</w:t>
      </w:r>
    </w:p>
    <w:p w:rsidR="00000000" w:rsidDel="00000000" w:rsidP="00000000" w:rsidRDefault="00000000" w:rsidRPr="00000000" w14:paraId="0000015B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Во время выполнения лабораторной работы я познакомился с языком SQL и базой данных - PostgreSQL, ознакомился с основами проектирования баз данных и моделью 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"Сущность-Связь".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